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1"/>
      </w:tblGrid>
      <w:tr w:rsidR="00930B9A" w:rsidRPr="00930B9A" w14:paraId="4E11506D" w14:textId="77777777" w:rsidTr="00AE6834">
        <w:trPr>
          <w:trHeight w:val="1276"/>
        </w:trPr>
        <w:tc>
          <w:tcPr>
            <w:tcW w:w="8891" w:type="dxa"/>
          </w:tcPr>
          <w:p w14:paraId="6E8A6353" w14:textId="77777777" w:rsidR="00CC1CDE" w:rsidRPr="00930B9A" w:rsidRDefault="0051626C" w:rsidP="00C94071">
            <w:pPr>
              <w:jc w:val="right"/>
              <w:rPr>
                <w:color w:val="262626" w:themeColor="text1" w:themeTint="D9"/>
                <w:sz w:val="24"/>
                <w:szCs w:val="24"/>
              </w:rPr>
            </w:pPr>
            <w:proofErr w:type="spellStart"/>
            <w:r w:rsidRPr="00FA7129">
              <w:rPr>
                <w:sz w:val="24"/>
                <w:szCs w:val="24"/>
              </w:rPr>
              <w:t>Guimardstraat</w:t>
            </w:r>
            <w:proofErr w:type="spellEnd"/>
            <w:r w:rsidRPr="00FA7129">
              <w:rPr>
                <w:sz w:val="24"/>
                <w:szCs w:val="24"/>
              </w:rPr>
              <w:t xml:space="preserve"> 1 </w:t>
            </w:r>
            <w:r w:rsidRPr="00FA7129">
              <w:rPr>
                <w:sz w:val="24"/>
                <w:szCs w:val="24"/>
              </w:rPr>
              <w:sym w:font="Wingdings" w:char="F09F"/>
            </w:r>
            <w:r w:rsidRPr="00FA7129">
              <w:rPr>
                <w:sz w:val="24"/>
                <w:szCs w:val="24"/>
              </w:rPr>
              <w:t xml:space="preserve"> 1040 BRUSSEL</w:t>
            </w:r>
            <w:r w:rsidR="00CC1CDE" w:rsidRPr="00930B9A">
              <w:rPr>
                <w:color w:val="262626" w:themeColor="text1" w:themeTint="D9"/>
              </w:rPr>
              <w:br/>
            </w:r>
            <w:hyperlink r:id="rId8" w:history="1">
              <w:r w:rsidR="00CC1CDE" w:rsidRPr="00C94071">
                <w:rPr>
                  <w:rStyle w:val="Hyperlink"/>
                  <w:color w:val="262626" w:themeColor="text1" w:themeTint="D9"/>
                  <w:u w:val="none"/>
                </w:rPr>
                <w:t>www.katholiekonderwijs.vlaanderen</w:t>
              </w:r>
            </w:hyperlink>
          </w:p>
        </w:tc>
      </w:tr>
    </w:tbl>
    <w:p w14:paraId="09474762" w14:textId="77777777" w:rsidR="00456013" w:rsidRPr="00930B9A" w:rsidRDefault="008F7BF0" w:rsidP="00CC1CDE">
      <w:pPr>
        <w:spacing w:after="0"/>
        <w:rPr>
          <w:color w:val="262626" w:themeColor="text1" w:themeTint="D9"/>
        </w:rPr>
      </w:pPr>
      <w:r w:rsidRPr="00930B9A">
        <w:rPr>
          <w:noProof/>
          <w:color w:val="262626" w:themeColor="text1" w:themeTint="D9"/>
          <w:lang w:eastAsia="nl-BE"/>
        </w:rPr>
        <w:drawing>
          <wp:anchor distT="0" distB="0" distL="114300" distR="114300" simplePos="0" relativeHeight="251659264" behindDoc="1" locked="0" layoutInCell="1" allowOverlap="1" wp14:anchorId="55C9C56A" wp14:editId="38A74C99">
            <wp:simplePos x="0" y="0"/>
            <wp:positionH relativeFrom="column">
              <wp:posOffset>-7620</wp:posOffset>
            </wp:positionH>
            <wp:positionV relativeFrom="margin">
              <wp:posOffset>-47625</wp:posOffset>
            </wp:positionV>
            <wp:extent cx="2160000" cy="842400"/>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2471" t="10564" r="2595" b="6167"/>
                    <a:stretch/>
                  </pic:blipFill>
                  <pic:spPr bwMode="auto">
                    <a:xfrm>
                      <a:off x="0" y="0"/>
                      <a:ext cx="2160000" cy="842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raster"/>
        <w:tblW w:w="0" w:type="auto"/>
        <w:tblLook w:val="04A0" w:firstRow="1" w:lastRow="0" w:firstColumn="1" w:lastColumn="0" w:noHBand="0" w:noVBand="1"/>
      </w:tblPr>
      <w:tblGrid>
        <w:gridCol w:w="1985"/>
        <w:gridCol w:w="6906"/>
      </w:tblGrid>
      <w:tr w:rsidR="007674D8" w:rsidRPr="007674D8" w14:paraId="150A2E49" w14:textId="77777777" w:rsidTr="00A11EA3">
        <w:tc>
          <w:tcPr>
            <w:tcW w:w="1985" w:type="dxa"/>
            <w:tcBorders>
              <w:top w:val="nil"/>
              <w:left w:val="nil"/>
              <w:bottom w:val="single" w:sz="4" w:space="0" w:color="auto"/>
              <w:right w:val="nil"/>
            </w:tcBorders>
          </w:tcPr>
          <w:p w14:paraId="0E8A2FA7" w14:textId="77777777" w:rsidR="00542652" w:rsidRPr="007674D8" w:rsidRDefault="00542652" w:rsidP="00C94071">
            <w:pPr>
              <w:spacing w:after="240"/>
              <w:rPr>
                <w:color w:val="262626" w:themeColor="text1" w:themeTint="D9"/>
              </w:rPr>
            </w:pPr>
          </w:p>
        </w:tc>
        <w:tc>
          <w:tcPr>
            <w:tcW w:w="6906" w:type="dxa"/>
            <w:tcBorders>
              <w:top w:val="nil"/>
              <w:left w:val="nil"/>
              <w:bottom w:val="single" w:sz="4" w:space="0" w:color="auto"/>
              <w:right w:val="nil"/>
            </w:tcBorders>
          </w:tcPr>
          <w:p w14:paraId="6652E438" w14:textId="77777777" w:rsidR="00542652" w:rsidRPr="007674D8" w:rsidRDefault="00A11EA3" w:rsidP="00AE6834">
            <w:pPr>
              <w:spacing w:before="60" w:after="240"/>
              <w:jc w:val="right"/>
              <w:rPr>
                <w:b/>
                <w:color w:val="262626" w:themeColor="text1" w:themeTint="D9"/>
                <w:sz w:val="24"/>
                <w:szCs w:val="24"/>
              </w:rPr>
            </w:pPr>
            <w:r w:rsidRPr="007674D8">
              <w:rPr>
                <w:b/>
                <w:color w:val="262626" w:themeColor="text1" w:themeTint="D9"/>
                <w:sz w:val="24"/>
                <w:szCs w:val="24"/>
              </w:rPr>
              <w:t>BIJLAGE</w:t>
            </w:r>
          </w:p>
        </w:tc>
      </w:tr>
      <w:tr w:rsidR="007674D8" w:rsidRPr="007674D8" w14:paraId="231ACA8F" w14:textId="77777777" w:rsidTr="00A11EA3">
        <w:tc>
          <w:tcPr>
            <w:tcW w:w="1985" w:type="dxa"/>
            <w:tcBorders>
              <w:top w:val="single" w:sz="4" w:space="0" w:color="auto"/>
              <w:left w:val="nil"/>
              <w:bottom w:val="nil"/>
              <w:right w:val="nil"/>
            </w:tcBorders>
          </w:tcPr>
          <w:p w14:paraId="429E5640" w14:textId="77777777" w:rsidR="00A11EA3" w:rsidRPr="007674D8" w:rsidRDefault="00A11EA3" w:rsidP="00A11EA3">
            <w:pPr>
              <w:spacing w:before="60" w:after="60"/>
              <w:rPr>
                <w:color w:val="262626" w:themeColor="text1" w:themeTint="D9"/>
              </w:rPr>
            </w:pPr>
            <w:r w:rsidRPr="007674D8">
              <w:rPr>
                <w:color w:val="262626" w:themeColor="text1" w:themeTint="D9"/>
              </w:rPr>
              <w:t>Titel mededeling:</w:t>
            </w:r>
          </w:p>
        </w:tc>
        <w:tc>
          <w:tcPr>
            <w:tcW w:w="6906" w:type="dxa"/>
            <w:tcBorders>
              <w:top w:val="single" w:sz="4" w:space="0" w:color="auto"/>
              <w:left w:val="nil"/>
              <w:bottom w:val="nil"/>
              <w:right w:val="nil"/>
            </w:tcBorders>
          </w:tcPr>
          <w:p w14:paraId="4F5FA3C6" w14:textId="77777777" w:rsidR="00A11EA3" w:rsidRPr="00C94071" w:rsidRDefault="00B47CC7" w:rsidP="00A12ACC">
            <w:pPr>
              <w:spacing w:before="60" w:after="60"/>
              <w:rPr>
                <w:b/>
                <w:color w:val="262626" w:themeColor="text1" w:themeTint="D9"/>
              </w:rPr>
            </w:pPr>
            <w:r>
              <w:rPr>
                <w:b/>
                <w:color w:val="262626" w:themeColor="text1" w:themeTint="D9"/>
              </w:rPr>
              <w:t>Het schoolreglement van het basisonderwijs</w:t>
            </w:r>
          </w:p>
        </w:tc>
      </w:tr>
      <w:tr w:rsidR="007674D8" w:rsidRPr="007674D8" w14:paraId="1A6578C2" w14:textId="77777777" w:rsidTr="00A11EA3">
        <w:tc>
          <w:tcPr>
            <w:tcW w:w="1985" w:type="dxa"/>
            <w:tcBorders>
              <w:top w:val="nil"/>
              <w:left w:val="nil"/>
              <w:bottom w:val="single" w:sz="4" w:space="0" w:color="auto"/>
              <w:right w:val="nil"/>
            </w:tcBorders>
          </w:tcPr>
          <w:p w14:paraId="55D98B71" w14:textId="77777777" w:rsidR="008B384D" w:rsidRPr="007674D8" w:rsidRDefault="008B384D" w:rsidP="00542652">
            <w:pPr>
              <w:spacing w:before="60" w:after="60"/>
              <w:rPr>
                <w:color w:val="262626" w:themeColor="text1" w:themeTint="D9"/>
              </w:rPr>
            </w:pPr>
            <w:r w:rsidRPr="007674D8">
              <w:rPr>
                <w:color w:val="262626" w:themeColor="text1" w:themeTint="D9"/>
              </w:rPr>
              <w:t>Referentienummer:</w:t>
            </w:r>
          </w:p>
        </w:tc>
        <w:tc>
          <w:tcPr>
            <w:tcW w:w="6906" w:type="dxa"/>
            <w:tcBorders>
              <w:top w:val="nil"/>
              <w:left w:val="nil"/>
              <w:bottom w:val="single" w:sz="4" w:space="0" w:color="auto"/>
              <w:right w:val="nil"/>
            </w:tcBorders>
          </w:tcPr>
          <w:p w14:paraId="15C7506F" w14:textId="77777777" w:rsidR="00595F76" w:rsidRPr="00C94071" w:rsidRDefault="007C67E8" w:rsidP="007674D8">
            <w:pPr>
              <w:pStyle w:val="Referentie"/>
            </w:pPr>
            <w:r w:rsidRPr="00C94071">
              <w:t>MLER_</w:t>
            </w:r>
            <w:r w:rsidR="007674D8" w:rsidRPr="00C94071">
              <w:t>0</w:t>
            </w:r>
            <w:r w:rsidR="00C82880">
              <w:t>63</w:t>
            </w:r>
            <w:r w:rsidR="001F687A" w:rsidRPr="00C94071">
              <w:t>_B0</w:t>
            </w:r>
            <w:r w:rsidR="00B47CC7">
              <w:t>2</w:t>
            </w:r>
          </w:p>
        </w:tc>
      </w:tr>
    </w:tbl>
    <w:p w14:paraId="41D67A6D" w14:textId="77777777" w:rsidR="00B959EC" w:rsidRDefault="00B959EC" w:rsidP="00C82880">
      <w:pPr>
        <w:pStyle w:val="Titels"/>
      </w:pPr>
      <w:bookmarkStart w:id="0" w:name="_Ref393868297"/>
      <w:bookmarkStart w:id="1" w:name="_Toc509992767"/>
      <w:bookmarkStart w:id="2" w:name="_Toc510000582"/>
      <w:r w:rsidRPr="007674D8">
        <w:t xml:space="preserve">Bijlage </w:t>
      </w:r>
      <w:r w:rsidR="00B47CC7">
        <w:t>02</w:t>
      </w:r>
      <w:r w:rsidR="00F30413" w:rsidRPr="007674D8">
        <w:t xml:space="preserve"> </w:t>
      </w:r>
      <w:r w:rsidR="00F005F6">
        <w:t>–</w:t>
      </w:r>
      <w:r w:rsidRPr="007674D8">
        <w:t xml:space="preserve"> </w:t>
      </w:r>
      <w:bookmarkEnd w:id="0"/>
      <w:r w:rsidR="00B47CC7">
        <w:t>Infobrochure onderwijsregelgeving</w:t>
      </w:r>
      <w:bookmarkEnd w:id="1"/>
      <w:bookmarkEnd w:id="2"/>
    </w:p>
    <w:p w14:paraId="5C237A2B" w14:textId="44BE4C34" w:rsidR="00B47CC7" w:rsidRDefault="00B47CC7" w:rsidP="00B47CC7">
      <w:pPr>
        <w:jc w:val="right"/>
        <w:rPr>
          <w:color w:val="262626" w:themeColor="text1" w:themeTint="D9"/>
          <w:shd w:val="clear" w:color="auto" w:fill="FFD966" w:themeFill="accent4" w:themeFillTint="99"/>
          <w:lang w:val="nl-NL" w:eastAsia="nl-NL"/>
        </w:rPr>
      </w:pPr>
      <w:r w:rsidRPr="001B0563">
        <w:rPr>
          <w:color w:val="262626" w:themeColor="text1" w:themeTint="D9"/>
          <w:shd w:val="clear" w:color="auto" w:fill="FFE599" w:themeFill="accent4" w:themeFillTint="66"/>
          <w:lang w:val="nl-NL" w:eastAsia="nl-NL"/>
        </w:rPr>
        <w:t xml:space="preserve">versie </w:t>
      </w:r>
      <w:r w:rsidR="00CB25EA" w:rsidRPr="001B0563">
        <w:rPr>
          <w:color w:val="262626" w:themeColor="text1" w:themeTint="D9"/>
          <w:shd w:val="clear" w:color="auto" w:fill="FFE599" w:themeFill="accent4" w:themeFillTint="66"/>
          <w:lang w:val="nl-NL" w:eastAsia="nl-NL"/>
        </w:rPr>
        <w:t xml:space="preserve">maart </w:t>
      </w:r>
      <w:r w:rsidRPr="001B0563">
        <w:rPr>
          <w:color w:val="262626" w:themeColor="text1" w:themeTint="D9"/>
          <w:shd w:val="clear" w:color="auto" w:fill="FFE599" w:themeFill="accent4" w:themeFillTint="66"/>
          <w:lang w:val="nl-NL" w:eastAsia="nl-NL"/>
        </w:rPr>
        <w:t>2018</w:t>
      </w:r>
    </w:p>
    <w:sdt>
      <w:sdtPr>
        <w:rPr>
          <w:rFonts w:ascii="Trebuchet MS" w:eastAsiaTheme="minorHAnsi" w:hAnsi="Trebuchet MS" w:cstheme="minorBidi"/>
          <w:color w:val="1C1C1C"/>
          <w:sz w:val="20"/>
          <w:szCs w:val="20"/>
          <w:lang w:val="nl-NL" w:eastAsia="en-US"/>
        </w:rPr>
        <w:id w:val="1798484158"/>
        <w:docPartObj>
          <w:docPartGallery w:val="Table of Contents"/>
          <w:docPartUnique/>
        </w:docPartObj>
      </w:sdtPr>
      <w:sdtEndPr>
        <w:rPr>
          <w:b/>
          <w:bCs/>
        </w:rPr>
      </w:sdtEndPr>
      <w:sdtContent>
        <w:p w14:paraId="70988437" w14:textId="239DBD9F" w:rsidR="00873BBB" w:rsidRPr="00873BBB" w:rsidRDefault="00873BBB" w:rsidP="00873BBB">
          <w:pPr>
            <w:pStyle w:val="Kopvaninhoudsopgave"/>
            <w:spacing w:after="240" w:line="312" w:lineRule="auto"/>
            <w:rPr>
              <w:rFonts w:ascii="Trebuchet MS" w:hAnsi="Trebuchet MS"/>
              <w:b/>
              <w:color w:val="262626" w:themeColor="text1" w:themeTint="D9"/>
              <w:sz w:val="24"/>
              <w:szCs w:val="24"/>
            </w:rPr>
          </w:pPr>
          <w:r w:rsidRPr="00873BBB">
            <w:rPr>
              <w:rFonts w:ascii="Trebuchet MS" w:hAnsi="Trebuchet MS"/>
              <w:b/>
              <w:color w:val="262626" w:themeColor="text1" w:themeTint="D9"/>
              <w:sz w:val="24"/>
              <w:szCs w:val="24"/>
              <w:lang w:val="nl-NL"/>
            </w:rPr>
            <w:t>Inhoud</w:t>
          </w:r>
        </w:p>
        <w:p w14:paraId="34242F60" w14:textId="5274512E" w:rsidR="002E71A0" w:rsidRDefault="00873BBB" w:rsidP="00107070">
          <w:pPr>
            <w:pStyle w:val="Inhopg1"/>
            <w:rPr>
              <w:rFonts w:asciiTheme="minorHAnsi" w:eastAsiaTheme="minorEastAsia" w:hAnsiTheme="minorHAnsi"/>
              <w:color w:val="auto"/>
              <w:sz w:val="22"/>
              <w:szCs w:val="22"/>
              <w:lang w:eastAsia="nl-BE"/>
            </w:rPr>
          </w:pPr>
          <w:r>
            <w:fldChar w:fldCharType="begin"/>
          </w:r>
          <w:r>
            <w:instrText xml:space="preserve"> TOC \o "1-3" \h \z \u </w:instrText>
          </w:r>
          <w:r>
            <w:fldChar w:fldCharType="separate"/>
          </w:r>
          <w:hyperlink w:anchor="_Toc510000583" w:history="1">
            <w:r w:rsidR="002E71A0" w:rsidRPr="00E839B2">
              <w:rPr>
                <w:rStyle w:val="Hyperlink"/>
              </w:rPr>
              <w:t>1</w:t>
            </w:r>
            <w:r w:rsidR="002E71A0">
              <w:rPr>
                <w:rFonts w:asciiTheme="minorHAnsi" w:eastAsiaTheme="minorEastAsia" w:hAnsiTheme="minorHAnsi"/>
                <w:color w:val="auto"/>
                <w:sz w:val="22"/>
                <w:szCs w:val="22"/>
                <w:lang w:eastAsia="nl-BE"/>
              </w:rPr>
              <w:tab/>
            </w:r>
            <w:r w:rsidR="002E71A0" w:rsidRPr="00E839B2">
              <w:rPr>
                <w:rStyle w:val="Hyperlink"/>
              </w:rPr>
              <w:t>Definities</w:t>
            </w:r>
            <w:r w:rsidR="002E71A0">
              <w:rPr>
                <w:webHidden/>
              </w:rPr>
              <w:tab/>
            </w:r>
            <w:r w:rsidR="002E71A0">
              <w:rPr>
                <w:webHidden/>
              </w:rPr>
              <w:fldChar w:fldCharType="begin"/>
            </w:r>
            <w:r w:rsidR="002E71A0">
              <w:rPr>
                <w:webHidden/>
              </w:rPr>
              <w:instrText xml:space="preserve"> PAGEREF _Toc510000583 \h </w:instrText>
            </w:r>
            <w:r w:rsidR="002E71A0">
              <w:rPr>
                <w:webHidden/>
              </w:rPr>
            </w:r>
            <w:r w:rsidR="002E71A0">
              <w:rPr>
                <w:webHidden/>
              </w:rPr>
              <w:fldChar w:fldCharType="separate"/>
            </w:r>
            <w:r w:rsidR="00357259">
              <w:rPr>
                <w:webHidden/>
              </w:rPr>
              <w:t>3</w:t>
            </w:r>
            <w:r w:rsidR="002E71A0">
              <w:rPr>
                <w:webHidden/>
              </w:rPr>
              <w:fldChar w:fldCharType="end"/>
            </w:r>
          </w:hyperlink>
        </w:p>
        <w:p w14:paraId="6B3A4200" w14:textId="1CA654CF" w:rsidR="002E71A0" w:rsidRDefault="006D606E" w:rsidP="00107070">
          <w:pPr>
            <w:pStyle w:val="Inhopg2"/>
            <w:rPr>
              <w:rFonts w:asciiTheme="minorHAnsi" w:eastAsiaTheme="minorEastAsia" w:hAnsiTheme="minorHAnsi"/>
              <w:noProof/>
              <w:color w:val="auto"/>
              <w:sz w:val="22"/>
              <w:szCs w:val="22"/>
              <w:lang w:eastAsia="nl-BE"/>
            </w:rPr>
          </w:pPr>
          <w:hyperlink w:anchor="_Toc510000584" w:history="1">
            <w:r w:rsidR="002E71A0" w:rsidRPr="00E839B2">
              <w:rPr>
                <w:rStyle w:val="Hyperlink"/>
                <w:noProof/>
              </w:rPr>
              <w:t>1.1</w:t>
            </w:r>
            <w:r w:rsidR="002E71A0">
              <w:rPr>
                <w:rFonts w:asciiTheme="minorHAnsi" w:eastAsiaTheme="minorEastAsia" w:hAnsiTheme="minorHAnsi"/>
                <w:noProof/>
                <w:color w:val="auto"/>
                <w:sz w:val="22"/>
                <w:szCs w:val="22"/>
                <w:lang w:eastAsia="nl-BE"/>
              </w:rPr>
              <w:tab/>
            </w:r>
            <w:r w:rsidR="002E71A0" w:rsidRPr="00E839B2">
              <w:rPr>
                <w:rStyle w:val="Hyperlink"/>
                <w:noProof/>
              </w:rPr>
              <w:t>Schoolstructuur</w:t>
            </w:r>
            <w:r w:rsidR="002E71A0">
              <w:rPr>
                <w:noProof/>
                <w:webHidden/>
              </w:rPr>
              <w:tab/>
            </w:r>
            <w:r w:rsidR="002E71A0">
              <w:rPr>
                <w:noProof/>
                <w:webHidden/>
              </w:rPr>
              <w:fldChar w:fldCharType="begin"/>
            </w:r>
            <w:r w:rsidR="002E71A0">
              <w:rPr>
                <w:noProof/>
                <w:webHidden/>
              </w:rPr>
              <w:instrText xml:space="preserve"> PAGEREF _Toc510000584 \h </w:instrText>
            </w:r>
            <w:r w:rsidR="002E71A0">
              <w:rPr>
                <w:noProof/>
                <w:webHidden/>
              </w:rPr>
            </w:r>
            <w:r w:rsidR="002E71A0">
              <w:rPr>
                <w:noProof/>
                <w:webHidden/>
              </w:rPr>
              <w:fldChar w:fldCharType="separate"/>
            </w:r>
            <w:r w:rsidR="00357259">
              <w:rPr>
                <w:noProof/>
                <w:webHidden/>
              </w:rPr>
              <w:t>3</w:t>
            </w:r>
            <w:r w:rsidR="002E71A0">
              <w:rPr>
                <w:noProof/>
                <w:webHidden/>
              </w:rPr>
              <w:fldChar w:fldCharType="end"/>
            </w:r>
          </w:hyperlink>
        </w:p>
        <w:p w14:paraId="3502E8D2" w14:textId="6E3C6749" w:rsidR="002E71A0" w:rsidRDefault="006D606E" w:rsidP="00107070">
          <w:pPr>
            <w:pStyle w:val="Inhopg2"/>
            <w:rPr>
              <w:rFonts w:asciiTheme="minorHAnsi" w:eastAsiaTheme="minorEastAsia" w:hAnsiTheme="minorHAnsi"/>
              <w:noProof/>
              <w:color w:val="auto"/>
              <w:sz w:val="22"/>
              <w:szCs w:val="22"/>
              <w:lang w:eastAsia="nl-BE"/>
            </w:rPr>
          </w:pPr>
          <w:hyperlink w:anchor="_Toc510000585" w:history="1">
            <w:r w:rsidR="002E71A0" w:rsidRPr="00E839B2">
              <w:rPr>
                <w:rStyle w:val="Hyperlink"/>
                <w:noProof/>
              </w:rPr>
              <w:t>1.2</w:t>
            </w:r>
            <w:r w:rsidR="002E71A0">
              <w:rPr>
                <w:rFonts w:asciiTheme="minorHAnsi" w:eastAsiaTheme="minorEastAsia" w:hAnsiTheme="minorHAnsi"/>
                <w:noProof/>
                <w:color w:val="auto"/>
                <w:sz w:val="22"/>
                <w:szCs w:val="22"/>
                <w:lang w:eastAsia="nl-BE"/>
              </w:rPr>
              <w:tab/>
            </w:r>
            <w:r w:rsidR="002E71A0" w:rsidRPr="00E839B2">
              <w:rPr>
                <w:rStyle w:val="Hyperlink"/>
                <w:noProof/>
              </w:rPr>
              <w:t>Schoolorganisatie</w:t>
            </w:r>
            <w:r w:rsidR="002E71A0">
              <w:rPr>
                <w:noProof/>
                <w:webHidden/>
              </w:rPr>
              <w:tab/>
            </w:r>
            <w:r w:rsidR="002E71A0">
              <w:rPr>
                <w:noProof/>
                <w:webHidden/>
              </w:rPr>
              <w:fldChar w:fldCharType="begin"/>
            </w:r>
            <w:r w:rsidR="002E71A0">
              <w:rPr>
                <w:noProof/>
                <w:webHidden/>
              </w:rPr>
              <w:instrText xml:space="preserve"> PAGEREF _Toc510000585 \h </w:instrText>
            </w:r>
            <w:r w:rsidR="002E71A0">
              <w:rPr>
                <w:noProof/>
                <w:webHidden/>
              </w:rPr>
            </w:r>
            <w:r w:rsidR="002E71A0">
              <w:rPr>
                <w:noProof/>
                <w:webHidden/>
              </w:rPr>
              <w:fldChar w:fldCharType="separate"/>
            </w:r>
            <w:r w:rsidR="00357259">
              <w:rPr>
                <w:noProof/>
                <w:webHidden/>
              </w:rPr>
              <w:t>3</w:t>
            </w:r>
            <w:r w:rsidR="002E71A0">
              <w:rPr>
                <w:noProof/>
                <w:webHidden/>
              </w:rPr>
              <w:fldChar w:fldCharType="end"/>
            </w:r>
          </w:hyperlink>
        </w:p>
        <w:p w14:paraId="4BAA8CA4" w14:textId="7AF06832" w:rsidR="002E71A0" w:rsidRDefault="006D606E" w:rsidP="00107070">
          <w:pPr>
            <w:pStyle w:val="Inhopg1"/>
            <w:rPr>
              <w:rFonts w:asciiTheme="minorHAnsi" w:eastAsiaTheme="minorEastAsia" w:hAnsiTheme="minorHAnsi"/>
              <w:color w:val="auto"/>
              <w:sz w:val="22"/>
              <w:szCs w:val="22"/>
              <w:lang w:eastAsia="nl-BE"/>
            </w:rPr>
          </w:pPr>
          <w:hyperlink w:anchor="_Toc510000586" w:history="1">
            <w:r w:rsidR="002E71A0" w:rsidRPr="00E839B2">
              <w:rPr>
                <w:rStyle w:val="Hyperlink"/>
              </w:rPr>
              <w:t>2</w:t>
            </w:r>
            <w:r w:rsidR="002E71A0">
              <w:rPr>
                <w:rFonts w:asciiTheme="minorHAnsi" w:eastAsiaTheme="minorEastAsia" w:hAnsiTheme="minorHAnsi"/>
                <w:color w:val="auto"/>
                <w:sz w:val="22"/>
                <w:szCs w:val="22"/>
                <w:lang w:eastAsia="nl-BE"/>
              </w:rPr>
              <w:tab/>
            </w:r>
            <w:r w:rsidR="002E71A0" w:rsidRPr="00E839B2">
              <w:rPr>
                <w:rStyle w:val="Hyperlink"/>
              </w:rPr>
              <w:t>Centrum Leerlingenbegeleiding (CLB)</w:t>
            </w:r>
            <w:r w:rsidR="002E71A0">
              <w:rPr>
                <w:webHidden/>
              </w:rPr>
              <w:tab/>
            </w:r>
            <w:r w:rsidR="002E71A0">
              <w:rPr>
                <w:webHidden/>
              </w:rPr>
              <w:fldChar w:fldCharType="begin"/>
            </w:r>
            <w:r w:rsidR="002E71A0">
              <w:rPr>
                <w:webHidden/>
              </w:rPr>
              <w:instrText xml:space="preserve"> PAGEREF _Toc510000586 \h </w:instrText>
            </w:r>
            <w:r w:rsidR="002E71A0">
              <w:rPr>
                <w:webHidden/>
              </w:rPr>
            </w:r>
            <w:r w:rsidR="002E71A0">
              <w:rPr>
                <w:webHidden/>
              </w:rPr>
              <w:fldChar w:fldCharType="separate"/>
            </w:r>
            <w:r w:rsidR="00357259">
              <w:rPr>
                <w:webHidden/>
              </w:rPr>
              <w:t>3</w:t>
            </w:r>
            <w:r w:rsidR="002E71A0">
              <w:rPr>
                <w:webHidden/>
              </w:rPr>
              <w:fldChar w:fldCharType="end"/>
            </w:r>
          </w:hyperlink>
        </w:p>
        <w:p w14:paraId="68E24CF0" w14:textId="161289C3" w:rsidR="002E71A0" w:rsidRDefault="006D606E" w:rsidP="00107070">
          <w:pPr>
            <w:pStyle w:val="Inhopg2"/>
            <w:rPr>
              <w:rFonts w:asciiTheme="minorHAnsi" w:eastAsiaTheme="minorEastAsia" w:hAnsiTheme="minorHAnsi"/>
              <w:noProof/>
              <w:color w:val="auto"/>
              <w:sz w:val="22"/>
              <w:szCs w:val="22"/>
              <w:lang w:eastAsia="nl-BE"/>
            </w:rPr>
          </w:pPr>
          <w:hyperlink w:anchor="_Toc510000587" w:history="1">
            <w:r w:rsidR="002E71A0" w:rsidRPr="00E839B2">
              <w:rPr>
                <w:rStyle w:val="Hyperlink"/>
                <w:noProof/>
              </w:rPr>
              <w:t>2.1</w:t>
            </w:r>
            <w:r w:rsidR="002E71A0">
              <w:rPr>
                <w:rFonts w:asciiTheme="minorHAnsi" w:eastAsiaTheme="minorEastAsia" w:hAnsiTheme="minorHAnsi"/>
                <w:noProof/>
                <w:color w:val="auto"/>
                <w:sz w:val="22"/>
                <w:szCs w:val="22"/>
                <w:lang w:eastAsia="nl-BE"/>
              </w:rPr>
              <w:tab/>
            </w:r>
            <w:r w:rsidR="002E71A0" w:rsidRPr="00E839B2">
              <w:rPr>
                <w:rStyle w:val="Hyperlink"/>
                <w:noProof/>
              </w:rPr>
              <w:t>Relatie tussen CLB en school</w:t>
            </w:r>
            <w:r w:rsidR="002E71A0">
              <w:rPr>
                <w:noProof/>
                <w:webHidden/>
              </w:rPr>
              <w:tab/>
            </w:r>
            <w:r w:rsidR="002E71A0">
              <w:rPr>
                <w:noProof/>
                <w:webHidden/>
              </w:rPr>
              <w:fldChar w:fldCharType="begin"/>
            </w:r>
            <w:r w:rsidR="002E71A0">
              <w:rPr>
                <w:noProof/>
                <w:webHidden/>
              </w:rPr>
              <w:instrText xml:space="preserve"> PAGEREF _Toc510000587 \h </w:instrText>
            </w:r>
            <w:r w:rsidR="002E71A0">
              <w:rPr>
                <w:noProof/>
                <w:webHidden/>
              </w:rPr>
            </w:r>
            <w:r w:rsidR="002E71A0">
              <w:rPr>
                <w:noProof/>
                <w:webHidden/>
              </w:rPr>
              <w:fldChar w:fldCharType="separate"/>
            </w:r>
            <w:r w:rsidR="00357259">
              <w:rPr>
                <w:noProof/>
                <w:webHidden/>
              </w:rPr>
              <w:t>4</w:t>
            </w:r>
            <w:r w:rsidR="002E71A0">
              <w:rPr>
                <w:noProof/>
                <w:webHidden/>
              </w:rPr>
              <w:fldChar w:fldCharType="end"/>
            </w:r>
          </w:hyperlink>
        </w:p>
        <w:p w14:paraId="4CAE7977" w14:textId="6BD7D010" w:rsidR="002E71A0" w:rsidRDefault="006D606E" w:rsidP="00107070">
          <w:pPr>
            <w:pStyle w:val="Inhopg2"/>
            <w:rPr>
              <w:rFonts w:asciiTheme="minorHAnsi" w:eastAsiaTheme="minorEastAsia" w:hAnsiTheme="minorHAnsi"/>
              <w:noProof/>
              <w:color w:val="auto"/>
              <w:sz w:val="22"/>
              <w:szCs w:val="22"/>
              <w:lang w:eastAsia="nl-BE"/>
            </w:rPr>
          </w:pPr>
          <w:hyperlink w:anchor="_Toc510000588" w:history="1">
            <w:r w:rsidR="002E71A0" w:rsidRPr="00E839B2">
              <w:rPr>
                <w:rStyle w:val="Hyperlink"/>
                <w:rFonts w:eastAsia="Times New Roman"/>
                <w:noProof/>
                <w:lang w:val="nl-NL" w:eastAsia="nl-NL"/>
              </w:rPr>
              <w:t>2.2</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 xml:space="preserve">Relatie tussen CLB, de leerlingen </w:t>
            </w:r>
            <w:r w:rsidR="002E71A0" w:rsidRPr="00E839B2">
              <w:rPr>
                <w:rStyle w:val="Hyperlink"/>
                <w:noProof/>
              </w:rPr>
              <w:t>en</w:t>
            </w:r>
            <w:r w:rsidR="002E71A0" w:rsidRPr="00E839B2">
              <w:rPr>
                <w:rStyle w:val="Hyperlink"/>
                <w:rFonts w:eastAsia="Times New Roman"/>
                <w:noProof/>
                <w:lang w:val="nl-NL" w:eastAsia="nl-NL"/>
              </w:rPr>
              <w:t xml:space="preserve"> hun ouders</w:t>
            </w:r>
            <w:r w:rsidR="002E71A0">
              <w:rPr>
                <w:noProof/>
                <w:webHidden/>
              </w:rPr>
              <w:tab/>
            </w:r>
            <w:r w:rsidR="002E71A0">
              <w:rPr>
                <w:noProof/>
                <w:webHidden/>
              </w:rPr>
              <w:fldChar w:fldCharType="begin"/>
            </w:r>
            <w:r w:rsidR="002E71A0">
              <w:rPr>
                <w:noProof/>
                <w:webHidden/>
              </w:rPr>
              <w:instrText xml:space="preserve"> PAGEREF _Toc510000588 \h </w:instrText>
            </w:r>
            <w:r w:rsidR="002E71A0">
              <w:rPr>
                <w:noProof/>
                <w:webHidden/>
              </w:rPr>
            </w:r>
            <w:r w:rsidR="002E71A0">
              <w:rPr>
                <w:noProof/>
                <w:webHidden/>
              </w:rPr>
              <w:fldChar w:fldCharType="separate"/>
            </w:r>
            <w:r w:rsidR="00357259">
              <w:rPr>
                <w:noProof/>
                <w:webHidden/>
              </w:rPr>
              <w:t>4</w:t>
            </w:r>
            <w:r w:rsidR="002E71A0">
              <w:rPr>
                <w:noProof/>
                <w:webHidden/>
              </w:rPr>
              <w:fldChar w:fldCharType="end"/>
            </w:r>
          </w:hyperlink>
        </w:p>
        <w:p w14:paraId="5C76A1BF" w14:textId="6770245B" w:rsidR="002E71A0" w:rsidRDefault="006D606E" w:rsidP="00107070">
          <w:pPr>
            <w:pStyle w:val="Inhopg2"/>
            <w:rPr>
              <w:rFonts w:asciiTheme="minorHAnsi" w:eastAsiaTheme="minorEastAsia" w:hAnsiTheme="minorHAnsi"/>
              <w:noProof/>
              <w:color w:val="auto"/>
              <w:sz w:val="22"/>
              <w:szCs w:val="22"/>
              <w:lang w:eastAsia="nl-BE"/>
            </w:rPr>
          </w:pPr>
          <w:hyperlink w:anchor="_Toc510000589" w:history="1">
            <w:r w:rsidR="002E71A0" w:rsidRPr="00E839B2">
              <w:rPr>
                <w:rStyle w:val="Hyperlink"/>
                <w:rFonts w:eastAsia="Times New Roman"/>
                <w:noProof/>
                <w:lang w:val="nl-NL" w:eastAsia="nl-NL"/>
              </w:rPr>
              <w:t>2.3</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Het multidisciplinair dossier</w:t>
            </w:r>
            <w:r w:rsidR="002E71A0">
              <w:rPr>
                <w:noProof/>
                <w:webHidden/>
              </w:rPr>
              <w:tab/>
            </w:r>
            <w:r w:rsidR="002E71A0">
              <w:rPr>
                <w:noProof/>
                <w:webHidden/>
              </w:rPr>
              <w:fldChar w:fldCharType="begin"/>
            </w:r>
            <w:r w:rsidR="002E71A0">
              <w:rPr>
                <w:noProof/>
                <w:webHidden/>
              </w:rPr>
              <w:instrText xml:space="preserve"> PAGEREF _Toc510000589 \h </w:instrText>
            </w:r>
            <w:r w:rsidR="002E71A0">
              <w:rPr>
                <w:noProof/>
                <w:webHidden/>
              </w:rPr>
            </w:r>
            <w:r w:rsidR="002E71A0">
              <w:rPr>
                <w:noProof/>
                <w:webHidden/>
              </w:rPr>
              <w:fldChar w:fldCharType="separate"/>
            </w:r>
            <w:r w:rsidR="00357259">
              <w:rPr>
                <w:noProof/>
                <w:webHidden/>
              </w:rPr>
              <w:t>5</w:t>
            </w:r>
            <w:r w:rsidR="002E71A0">
              <w:rPr>
                <w:noProof/>
                <w:webHidden/>
              </w:rPr>
              <w:fldChar w:fldCharType="end"/>
            </w:r>
          </w:hyperlink>
        </w:p>
        <w:p w14:paraId="4E27FC38" w14:textId="4406C8FD" w:rsidR="002E71A0" w:rsidRDefault="006D606E" w:rsidP="00107070">
          <w:pPr>
            <w:pStyle w:val="Inhopg1"/>
            <w:rPr>
              <w:rFonts w:asciiTheme="minorHAnsi" w:eastAsiaTheme="minorEastAsia" w:hAnsiTheme="minorHAnsi"/>
              <w:color w:val="auto"/>
              <w:sz w:val="22"/>
              <w:szCs w:val="22"/>
              <w:lang w:eastAsia="nl-BE"/>
            </w:rPr>
          </w:pPr>
          <w:hyperlink w:anchor="_Toc510000590" w:history="1">
            <w:r w:rsidR="002E71A0" w:rsidRPr="00E839B2">
              <w:rPr>
                <w:rStyle w:val="Hyperlink"/>
              </w:rPr>
              <w:t>3</w:t>
            </w:r>
            <w:r w:rsidR="002E71A0">
              <w:rPr>
                <w:rFonts w:asciiTheme="minorHAnsi" w:eastAsiaTheme="minorEastAsia" w:hAnsiTheme="minorHAnsi"/>
                <w:color w:val="auto"/>
                <w:sz w:val="22"/>
                <w:szCs w:val="22"/>
                <w:lang w:eastAsia="nl-BE"/>
              </w:rPr>
              <w:tab/>
            </w:r>
            <w:r w:rsidR="002E71A0" w:rsidRPr="00E839B2">
              <w:rPr>
                <w:rStyle w:val="Hyperlink"/>
                <w:shd w:val="clear" w:color="auto" w:fill="FFE599" w:themeFill="accent4" w:themeFillTint="66"/>
              </w:rPr>
              <w:t>Inschrijvingen en toelatingen</w:t>
            </w:r>
            <w:r w:rsidR="002E71A0" w:rsidRPr="00E839B2">
              <w:rPr>
                <w:rStyle w:val="Hyperlink"/>
              </w:rPr>
              <w:t xml:space="preserve"> van leerlingen</w:t>
            </w:r>
            <w:r w:rsidR="002E71A0">
              <w:rPr>
                <w:webHidden/>
              </w:rPr>
              <w:tab/>
            </w:r>
            <w:r w:rsidR="002E71A0">
              <w:rPr>
                <w:webHidden/>
              </w:rPr>
              <w:fldChar w:fldCharType="begin"/>
            </w:r>
            <w:r w:rsidR="002E71A0">
              <w:rPr>
                <w:webHidden/>
              </w:rPr>
              <w:instrText xml:space="preserve"> PAGEREF _Toc510000590 \h </w:instrText>
            </w:r>
            <w:r w:rsidR="002E71A0">
              <w:rPr>
                <w:webHidden/>
              </w:rPr>
            </w:r>
            <w:r w:rsidR="002E71A0">
              <w:rPr>
                <w:webHidden/>
              </w:rPr>
              <w:fldChar w:fldCharType="separate"/>
            </w:r>
            <w:r w:rsidR="00357259">
              <w:rPr>
                <w:webHidden/>
              </w:rPr>
              <w:t>5</w:t>
            </w:r>
            <w:r w:rsidR="002E71A0">
              <w:rPr>
                <w:webHidden/>
              </w:rPr>
              <w:fldChar w:fldCharType="end"/>
            </w:r>
          </w:hyperlink>
        </w:p>
        <w:p w14:paraId="6F03D665" w14:textId="28119BBA" w:rsidR="002E71A0" w:rsidRDefault="006D606E" w:rsidP="00107070">
          <w:pPr>
            <w:pStyle w:val="Inhopg2"/>
            <w:rPr>
              <w:rFonts w:asciiTheme="minorHAnsi" w:eastAsiaTheme="minorEastAsia" w:hAnsiTheme="minorHAnsi"/>
              <w:noProof/>
              <w:color w:val="auto"/>
              <w:sz w:val="22"/>
              <w:szCs w:val="22"/>
              <w:lang w:eastAsia="nl-BE"/>
            </w:rPr>
          </w:pPr>
          <w:hyperlink w:anchor="_Toc510000591" w:history="1">
            <w:r w:rsidR="002E71A0" w:rsidRPr="00E839B2">
              <w:rPr>
                <w:rStyle w:val="Hyperlink"/>
                <w:rFonts w:eastAsia="Times New Roman"/>
                <w:noProof/>
                <w:lang w:val="nl-NL" w:eastAsia="nl-NL"/>
              </w:rPr>
              <w:t>3.1</w:t>
            </w:r>
            <w:r w:rsidR="002E71A0">
              <w:rPr>
                <w:rFonts w:asciiTheme="minorHAnsi" w:eastAsiaTheme="minorEastAsia" w:hAnsiTheme="minorHAnsi"/>
                <w:noProof/>
                <w:color w:val="auto"/>
                <w:sz w:val="22"/>
                <w:szCs w:val="22"/>
                <w:lang w:eastAsia="nl-BE"/>
              </w:rPr>
              <w:tab/>
            </w:r>
            <w:r w:rsidR="002E71A0" w:rsidRPr="00E839B2">
              <w:rPr>
                <w:rStyle w:val="Hyperlink"/>
                <w:noProof/>
              </w:rPr>
              <w:t>Toelatingsvoorwaarden</w:t>
            </w:r>
            <w:r w:rsidR="002E71A0">
              <w:rPr>
                <w:noProof/>
                <w:webHidden/>
              </w:rPr>
              <w:tab/>
            </w:r>
            <w:r w:rsidR="002E71A0">
              <w:rPr>
                <w:noProof/>
                <w:webHidden/>
              </w:rPr>
              <w:fldChar w:fldCharType="begin"/>
            </w:r>
            <w:r w:rsidR="002E71A0">
              <w:rPr>
                <w:noProof/>
                <w:webHidden/>
              </w:rPr>
              <w:instrText xml:space="preserve"> PAGEREF _Toc510000591 \h </w:instrText>
            </w:r>
            <w:r w:rsidR="002E71A0">
              <w:rPr>
                <w:noProof/>
                <w:webHidden/>
              </w:rPr>
            </w:r>
            <w:r w:rsidR="002E71A0">
              <w:rPr>
                <w:noProof/>
                <w:webHidden/>
              </w:rPr>
              <w:fldChar w:fldCharType="separate"/>
            </w:r>
            <w:r w:rsidR="00357259">
              <w:rPr>
                <w:noProof/>
                <w:webHidden/>
              </w:rPr>
              <w:t>5</w:t>
            </w:r>
            <w:r w:rsidR="002E71A0">
              <w:rPr>
                <w:noProof/>
                <w:webHidden/>
              </w:rPr>
              <w:fldChar w:fldCharType="end"/>
            </w:r>
          </w:hyperlink>
        </w:p>
        <w:p w14:paraId="0144C9AC" w14:textId="1B217E0A" w:rsidR="002E71A0" w:rsidRDefault="006D606E" w:rsidP="00107070">
          <w:pPr>
            <w:pStyle w:val="Inhopg3"/>
            <w:rPr>
              <w:rFonts w:asciiTheme="minorHAnsi" w:eastAsiaTheme="minorEastAsia" w:hAnsiTheme="minorHAnsi"/>
              <w:noProof/>
              <w:color w:val="auto"/>
              <w:sz w:val="22"/>
              <w:szCs w:val="22"/>
              <w:lang w:eastAsia="nl-BE"/>
            </w:rPr>
          </w:pPr>
          <w:hyperlink w:anchor="_Toc510000592" w:history="1">
            <w:r w:rsidR="002E71A0" w:rsidRPr="00E839B2">
              <w:rPr>
                <w:rStyle w:val="Hyperlink"/>
                <w:noProof/>
              </w:rPr>
              <w:t>3.1.1</w:t>
            </w:r>
            <w:r w:rsidR="002E71A0">
              <w:rPr>
                <w:rFonts w:asciiTheme="minorHAnsi" w:eastAsiaTheme="minorEastAsia" w:hAnsiTheme="minorHAnsi"/>
                <w:noProof/>
                <w:color w:val="auto"/>
                <w:sz w:val="22"/>
                <w:szCs w:val="22"/>
                <w:lang w:eastAsia="nl-BE"/>
              </w:rPr>
              <w:tab/>
            </w:r>
            <w:r w:rsidR="002E71A0" w:rsidRPr="00E839B2">
              <w:rPr>
                <w:rStyle w:val="Hyperlink"/>
                <w:noProof/>
              </w:rPr>
              <w:t>Verlengd verblijf in kleuteronderwijs</w:t>
            </w:r>
            <w:r w:rsidR="002E71A0">
              <w:rPr>
                <w:noProof/>
                <w:webHidden/>
              </w:rPr>
              <w:tab/>
            </w:r>
            <w:r w:rsidR="002E71A0">
              <w:rPr>
                <w:noProof/>
                <w:webHidden/>
              </w:rPr>
              <w:fldChar w:fldCharType="begin"/>
            </w:r>
            <w:r w:rsidR="002E71A0">
              <w:rPr>
                <w:noProof/>
                <w:webHidden/>
              </w:rPr>
              <w:instrText xml:space="preserve"> PAGEREF _Toc510000592 \h </w:instrText>
            </w:r>
            <w:r w:rsidR="002E71A0">
              <w:rPr>
                <w:noProof/>
                <w:webHidden/>
              </w:rPr>
            </w:r>
            <w:r w:rsidR="002E71A0">
              <w:rPr>
                <w:noProof/>
                <w:webHidden/>
              </w:rPr>
              <w:fldChar w:fldCharType="separate"/>
            </w:r>
            <w:r w:rsidR="00357259">
              <w:rPr>
                <w:noProof/>
                <w:webHidden/>
              </w:rPr>
              <w:t>6</w:t>
            </w:r>
            <w:r w:rsidR="002E71A0">
              <w:rPr>
                <w:noProof/>
                <w:webHidden/>
              </w:rPr>
              <w:fldChar w:fldCharType="end"/>
            </w:r>
          </w:hyperlink>
        </w:p>
        <w:p w14:paraId="46F96B07" w14:textId="1664FE98" w:rsidR="002E71A0" w:rsidRDefault="006D606E" w:rsidP="00107070">
          <w:pPr>
            <w:pStyle w:val="Inhopg3"/>
            <w:rPr>
              <w:rFonts w:asciiTheme="minorHAnsi" w:eastAsiaTheme="minorEastAsia" w:hAnsiTheme="minorHAnsi"/>
              <w:noProof/>
              <w:color w:val="auto"/>
              <w:sz w:val="22"/>
              <w:szCs w:val="22"/>
              <w:lang w:eastAsia="nl-BE"/>
            </w:rPr>
          </w:pPr>
          <w:hyperlink w:anchor="_Toc510000593" w:history="1">
            <w:r w:rsidR="002E71A0" w:rsidRPr="00E839B2">
              <w:rPr>
                <w:rStyle w:val="Hyperlink"/>
                <w:noProof/>
              </w:rPr>
              <w:t>3.1.2</w:t>
            </w:r>
            <w:r w:rsidR="002E71A0">
              <w:rPr>
                <w:rFonts w:asciiTheme="minorHAnsi" w:eastAsiaTheme="minorEastAsia" w:hAnsiTheme="minorHAnsi"/>
                <w:noProof/>
                <w:color w:val="auto"/>
                <w:sz w:val="22"/>
                <w:szCs w:val="22"/>
                <w:lang w:eastAsia="nl-BE"/>
              </w:rPr>
              <w:tab/>
            </w:r>
            <w:r w:rsidR="002E71A0" w:rsidRPr="00E839B2">
              <w:rPr>
                <w:rStyle w:val="Hyperlink"/>
                <w:noProof/>
              </w:rPr>
              <w:t>Naar de lagere school</w:t>
            </w:r>
            <w:r w:rsidR="002E71A0">
              <w:rPr>
                <w:noProof/>
                <w:webHidden/>
              </w:rPr>
              <w:tab/>
            </w:r>
            <w:r w:rsidR="002E71A0">
              <w:rPr>
                <w:noProof/>
                <w:webHidden/>
              </w:rPr>
              <w:fldChar w:fldCharType="begin"/>
            </w:r>
            <w:r w:rsidR="002E71A0">
              <w:rPr>
                <w:noProof/>
                <w:webHidden/>
              </w:rPr>
              <w:instrText xml:space="preserve"> PAGEREF _Toc510000593 \h </w:instrText>
            </w:r>
            <w:r w:rsidR="002E71A0">
              <w:rPr>
                <w:noProof/>
                <w:webHidden/>
              </w:rPr>
            </w:r>
            <w:r w:rsidR="002E71A0">
              <w:rPr>
                <w:noProof/>
                <w:webHidden/>
              </w:rPr>
              <w:fldChar w:fldCharType="separate"/>
            </w:r>
            <w:r w:rsidR="00357259">
              <w:rPr>
                <w:noProof/>
                <w:webHidden/>
              </w:rPr>
              <w:t>6</w:t>
            </w:r>
            <w:r w:rsidR="002E71A0">
              <w:rPr>
                <w:noProof/>
                <w:webHidden/>
              </w:rPr>
              <w:fldChar w:fldCharType="end"/>
            </w:r>
          </w:hyperlink>
        </w:p>
        <w:p w14:paraId="698BD770" w14:textId="6306722D" w:rsidR="002E71A0" w:rsidRDefault="006D606E" w:rsidP="00107070">
          <w:pPr>
            <w:pStyle w:val="Inhopg2"/>
            <w:rPr>
              <w:rFonts w:asciiTheme="minorHAnsi" w:eastAsiaTheme="minorEastAsia" w:hAnsiTheme="minorHAnsi"/>
              <w:noProof/>
              <w:color w:val="auto"/>
              <w:sz w:val="22"/>
              <w:szCs w:val="22"/>
              <w:lang w:eastAsia="nl-BE"/>
            </w:rPr>
          </w:pPr>
          <w:hyperlink w:anchor="_Toc510000594" w:history="1">
            <w:r w:rsidR="002E71A0" w:rsidRPr="00E839B2">
              <w:rPr>
                <w:rStyle w:val="Hyperlink"/>
                <w:rFonts w:eastAsia="Times New Roman"/>
                <w:noProof/>
                <w:lang w:val="nl-NL" w:eastAsia="nl-NL"/>
              </w:rPr>
              <w:t>3.2</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Weigeren/ontbinden en beëindigen van een inschrijving</w:t>
            </w:r>
            <w:r w:rsidR="002E71A0">
              <w:rPr>
                <w:noProof/>
                <w:webHidden/>
              </w:rPr>
              <w:tab/>
            </w:r>
            <w:r w:rsidR="002E71A0">
              <w:rPr>
                <w:noProof/>
                <w:webHidden/>
              </w:rPr>
              <w:fldChar w:fldCharType="begin"/>
            </w:r>
            <w:r w:rsidR="002E71A0">
              <w:rPr>
                <w:noProof/>
                <w:webHidden/>
              </w:rPr>
              <w:instrText xml:space="preserve"> PAGEREF _Toc510000594 \h </w:instrText>
            </w:r>
            <w:r w:rsidR="002E71A0">
              <w:rPr>
                <w:noProof/>
                <w:webHidden/>
              </w:rPr>
            </w:r>
            <w:r w:rsidR="002E71A0">
              <w:rPr>
                <w:noProof/>
                <w:webHidden/>
              </w:rPr>
              <w:fldChar w:fldCharType="separate"/>
            </w:r>
            <w:r w:rsidR="00357259">
              <w:rPr>
                <w:noProof/>
                <w:webHidden/>
              </w:rPr>
              <w:t>7</w:t>
            </w:r>
            <w:r w:rsidR="002E71A0">
              <w:rPr>
                <w:noProof/>
                <w:webHidden/>
              </w:rPr>
              <w:fldChar w:fldCharType="end"/>
            </w:r>
          </w:hyperlink>
        </w:p>
        <w:p w14:paraId="34D4DE92" w14:textId="6F1A8222" w:rsidR="002E71A0" w:rsidRDefault="006D606E" w:rsidP="00107070">
          <w:pPr>
            <w:pStyle w:val="Inhopg3"/>
            <w:rPr>
              <w:rFonts w:asciiTheme="minorHAnsi" w:eastAsiaTheme="minorEastAsia" w:hAnsiTheme="minorHAnsi"/>
              <w:noProof/>
              <w:color w:val="auto"/>
              <w:sz w:val="22"/>
              <w:szCs w:val="22"/>
              <w:lang w:eastAsia="nl-BE"/>
            </w:rPr>
          </w:pPr>
          <w:hyperlink w:anchor="_Toc510000595" w:history="1">
            <w:r w:rsidR="002E71A0" w:rsidRPr="00E839B2">
              <w:rPr>
                <w:rStyle w:val="Hyperlink"/>
                <w:noProof/>
              </w:rPr>
              <w:t>3.2.1</w:t>
            </w:r>
            <w:r w:rsidR="002E71A0">
              <w:rPr>
                <w:rFonts w:asciiTheme="minorHAnsi" w:eastAsiaTheme="minorEastAsia" w:hAnsiTheme="minorHAnsi"/>
                <w:noProof/>
                <w:color w:val="auto"/>
                <w:sz w:val="22"/>
                <w:szCs w:val="22"/>
                <w:lang w:eastAsia="nl-BE"/>
              </w:rPr>
              <w:tab/>
            </w:r>
            <w:r w:rsidR="002E71A0" w:rsidRPr="00E839B2">
              <w:rPr>
                <w:rStyle w:val="Hyperlink"/>
                <w:noProof/>
              </w:rPr>
              <w:t>Weigeren</w:t>
            </w:r>
            <w:r w:rsidR="002E71A0">
              <w:rPr>
                <w:noProof/>
                <w:webHidden/>
              </w:rPr>
              <w:tab/>
            </w:r>
            <w:r w:rsidR="002E71A0">
              <w:rPr>
                <w:noProof/>
                <w:webHidden/>
              </w:rPr>
              <w:fldChar w:fldCharType="begin"/>
            </w:r>
            <w:r w:rsidR="002E71A0">
              <w:rPr>
                <w:noProof/>
                <w:webHidden/>
              </w:rPr>
              <w:instrText xml:space="preserve"> PAGEREF _Toc510000595 \h </w:instrText>
            </w:r>
            <w:r w:rsidR="002E71A0">
              <w:rPr>
                <w:noProof/>
                <w:webHidden/>
              </w:rPr>
            </w:r>
            <w:r w:rsidR="002E71A0">
              <w:rPr>
                <w:noProof/>
                <w:webHidden/>
              </w:rPr>
              <w:fldChar w:fldCharType="separate"/>
            </w:r>
            <w:r w:rsidR="00357259">
              <w:rPr>
                <w:noProof/>
                <w:webHidden/>
              </w:rPr>
              <w:t>7</w:t>
            </w:r>
            <w:r w:rsidR="002E71A0">
              <w:rPr>
                <w:noProof/>
                <w:webHidden/>
              </w:rPr>
              <w:fldChar w:fldCharType="end"/>
            </w:r>
          </w:hyperlink>
        </w:p>
        <w:p w14:paraId="656B5CAE" w14:textId="6C14A312" w:rsidR="002E71A0" w:rsidRDefault="006D606E" w:rsidP="00107070">
          <w:pPr>
            <w:pStyle w:val="Inhopg3"/>
            <w:rPr>
              <w:rFonts w:asciiTheme="minorHAnsi" w:eastAsiaTheme="minorEastAsia" w:hAnsiTheme="minorHAnsi"/>
              <w:noProof/>
              <w:color w:val="auto"/>
              <w:sz w:val="22"/>
              <w:szCs w:val="22"/>
              <w:lang w:eastAsia="nl-BE"/>
            </w:rPr>
          </w:pPr>
          <w:hyperlink w:anchor="_Toc510000596" w:history="1">
            <w:r w:rsidR="002E71A0" w:rsidRPr="00E839B2">
              <w:rPr>
                <w:rStyle w:val="Hyperlink"/>
                <w:noProof/>
              </w:rPr>
              <w:t>3.2.2</w:t>
            </w:r>
            <w:r w:rsidR="002E71A0">
              <w:rPr>
                <w:rFonts w:asciiTheme="minorHAnsi" w:eastAsiaTheme="minorEastAsia" w:hAnsiTheme="minorHAnsi"/>
                <w:noProof/>
                <w:color w:val="auto"/>
                <w:sz w:val="22"/>
                <w:szCs w:val="22"/>
                <w:lang w:eastAsia="nl-BE"/>
              </w:rPr>
              <w:tab/>
            </w:r>
            <w:r w:rsidR="002E71A0" w:rsidRPr="00E839B2">
              <w:rPr>
                <w:rStyle w:val="Hyperlink"/>
                <w:noProof/>
              </w:rPr>
              <w:t>Ontbinden</w:t>
            </w:r>
            <w:r w:rsidR="002E71A0">
              <w:rPr>
                <w:noProof/>
                <w:webHidden/>
              </w:rPr>
              <w:tab/>
            </w:r>
            <w:r w:rsidR="002E71A0">
              <w:rPr>
                <w:noProof/>
                <w:webHidden/>
              </w:rPr>
              <w:fldChar w:fldCharType="begin"/>
            </w:r>
            <w:r w:rsidR="002E71A0">
              <w:rPr>
                <w:noProof/>
                <w:webHidden/>
              </w:rPr>
              <w:instrText xml:space="preserve"> PAGEREF _Toc510000596 \h </w:instrText>
            </w:r>
            <w:r w:rsidR="002E71A0">
              <w:rPr>
                <w:noProof/>
                <w:webHidden/>
              </w:rPr>
            </w:r>
            <w:r w:rsidR="002E71A0">
              <w:rPr>
                <w:noProof/>
                <w:webHidden/>
              </w:rPr>
              <w:fldChar w:fldCharType="separate"/>
            </w:r>
            <w:r w:rsidR="00357259">
              <w:rPr>
                <w:noProof/>
                <w:webHidden/>
              </w:rPr>
              <w:t>7</w:t>
            </w:r>
            <w:r w:rsidR="002E71A0">
              <w:rPr>
                <w:noProof/>
                <w:webHidden/>
              </w:rPr>
              <w:fldChar w:fldCharType="end"/>
            </w:r>
          </w:hyperlink>
        </w:p>
        <w:p w14:paraId="62CF70A7" w14:textId="7991D2AB" w:rsidR="002E71A0" w:rsidRDefault="006D606E" w:rsidP="00107070">
          <w:pPr>
            <w:pStyle w:val="Inhopg3"/>
            <w:rPr>
              <w:rFonts w:asciiTheme="minorHAnsi" w:eastAsiaTheme="minorEastAsia" w:hAnsiTheme="minorHAnsi"/>
              <w:noProof/>
              <w:color w:val="auto"/>
              <w:sz w:val="22"/>
              <w:szCs w:val="22"/>
              <w:lang w:eastAsia="nl-BE"/>
            </w:rPr>
          </w:pPr>
          <w:hyperlink w:anchor="_Toc510000597" w:history="1">
            <w:r w:rsidR="002E71A0" w:rsidRPr="00E839B2">
              <w:rPr>
                <w:rStyle w:val="Hyperlink"/>
                <w:noProof/>
              </w:rPr>
              <w:t>3.2.3</w:t>
            </w:r>
            <w:r w:rsidR="002E71A0">
              <w:rPr>
                <w:rFonts w:asciiTheme="minorHAnsi" w:eastAsiaTheme="minorEastAsia" w:hAnsiTheme="minorHAnsi"/>
                <w:noProof/>
                <w:color w:val="auto"/>
                <w:sz w:val="22"/>
                <w:szCs w:val="22"/>
                <w:lang w:eastAsia="nl-BE"/>
              </w:rPr>
              <w:tab/>
            </w:r>
            <w:r w:rsidR="002E71A0" w:rsidRPr="00E839B2">
              <w:rPr>
                <w:rStyle w:val="Hyperlink"/>
                <w:noProof/>
              </w:rPr>
              <w:t>Beëindigen</w:t>
            </w:r>
            <w:r w:rsidR="002E71A0">
              <w:rPr>
                <w:noProof/>
                <w:webHidden/>
              </w:rPr>
              <w:tab/>
            </w:r>
            <w:r w:rsidR="002E71A0">
              <w:rPr>
                <w:noProof/>
                <w:webHidden/>
              </w:rPr>
              <w:fldChar w:fldCharType="begin"/>
            </w:r>
            <w:r w:rsidR="002E71A0">
              <w:rPr>
                <w:noProof/>
                <w:webHidden/>
              </w:rPr>
              <w:instrText xml:space="preserve"> PAGEREF _Toc510000597 \h </w:instrText>
            </w:r>
            <w:r w:rsidR="002E71A0">
              <w:rPr>
                <w:noProof/>
                <w:webHidden/>
              </w:rPr>
            </w:r>
            <w:r w:rsidR="002E71A0">
              <w:rPr>
                <w:noProof/>
                <w:webHidden/>
              </w:rPr>
              <w:fldChar w:fldCharType="separate"/>
            </w:r>
            <w:r w:rsidR="00357259">
              <w:rPr>
                <w:noProof/>
                <w:webHidden/>
              </w:rPr>
              <w:t>7</w:t>
            </w:r>
            <w:r w:rsidR="002E71A0">
              <w:rPr>
                <w:noProof/>
                <w:webHidden/>
              </w:rPr>
              <w:fldChar w:fldCharType="end"/>
            </w:r>
          </w:hyperlink>
        </w:p>
        <w:p w14:paraId="4B2190A8" w14:textId="7A4FE797" w:rsidR="002E71A0" w:rsidRDefault="006D606E" w:rsidP="00107070">
          <w:pPr>
            <w:pStyle w:val="Inhopg1"/>
            <w:rPr>
              <w:rFonts w:asciiTheme="minorHAnsi" w:eastAsiaTheme="minorEastAsia" w:hAnsiTheme="minorHAnsi"/>
              <w:color w:val="auto"/>
              <w:sz w:val="22"/>
              <w:szCs w:val="22"/>
              <w:lang w:eastAsia="nl-BE"/>
            </w:rPr>
          </w:pPr>
          <w:hyperlink w:anchor="_Toc510000598" w:history="1">
            <w:r w:rsidR="002E71A0" w:rsidRPr="00E839B2">
              <w:rPr>
                <w:rStyle w:val="Hyperlink"/>
              </w:rPr>
              <w:t>4</w:t>
            </w:r>
            <w:r w:rsidR="002E71A0">
              <w:rPr>
                <w:rFonts w:asciiTheme="minorHAnsi" w:eastAsiaTheme="minorEastAsia" w:hAnsiTheme="minorHAnsi"/>
                <w:color w:val="auto"/>
                <w:sz w:val="22"/>
                <w:szCs w:val="22"/>
                <w:lang w:eastAsia="nl-BE"/>
              </w:rPr>
              <w:tab/>
            </w:r>
            <w:r w:rsidR="002E71A0" w:rsidRPr="00E839B2">
              <w:rPr>
                <w:rStyle w:val="Hyperlink"/>
              </w:rPr>
              <w:t>Afwezigheden</w:t>
            </w:r>
            <w:r w:rsidR="002E71A0">
              <w:rPr>
                <w:webHidden/>
              </w:rPr>
              <w:tab/>
            </w:r>
            <w:r w:rsidR="002E71A0">
              <w:rPr>
                <w:webHidden/>
              </w:rPr>
              <w:fldChar w:fldCharType="begin"/>
            </w:r>
            <w:r w:rsidR="002E71A0">
              <w:rPr>
                <w:webHidden/>
              </w:rPr>
              <w:instrText xml:space="preserve"> PAGEREF _Toc510000598 \h </w:instrText>
            </w:r>
            <w:r w:rsidR="002E71A0">
              <w:rPr>
                <w:webHidden/>
              </w:rPr>
            </w:r>
            <w:r w:rsidR="002E71A0">
              <w:rPr>
                <w:webHidden/>
              </w:rPr>
              <w:fldChar w:fldCharType="separate"/>
            </w:r>
            <w:r w:rsidR="00357259">
              <w:rPr>
                <w:webHidden/>
              </w:rPr>
              <w:t>8</w:t>
            </w:r>
            <w:r w:rsidR="002E71A0">
              <w:rPr>
                <w:webHidden/>
              </w:rPr>
              <w:fldChar w:fldCharType="end"/>
            </w:r>
          </w:hyperlink>
        </w:p>
        <w:p w14:paraId="61B75CA3" w14:textId="1F22994D" w:rsidR="002E71A0" w:rsidRDefault="006D606E" w:rsidP="00107070">
          <w:pPr>
            <w:pStyle w:val="Inhopg2"/>
            <w:rPr>
              <w:rFonts w:asciiTheme="minorHAnsi" w:eastAsiaTheme="minorEastAsia" w:hAnsiTheme="minorHAnsi"/>
              <w:noProof/>
              <w:color w:val="auto"/>
              <w:sz w:val="22"/>
              <w:szCs w:val="22"/>
              <w:lang w:eastAsia="nl-BE"/>
            </w:rPr>
          </w:pPr>
          <w:hyperlink w:anchor="_Toc510000599" w:history="1">
            <w:r w:rsidR="002E71A0" w:rsidRPr="00E839B2">
              <w:rPr>
                <w:rStyle w:val="Hyperlink"/>
                <w:rFonts w:eastAsia="Times New Roman"/>
                <w:noProof/>
                <w:lang w:val="nl-NL" w:eastAsia="nl-NL"/>
              </w:rPr>
              <w:t>4.1</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Afwezigheden wegens ziekte</w:t>
            </w:r>
            <w:r w:rsidR="002E71A0">
              <w:rPr>
                <w:noProof/>
                <w:webHidden/>
              </w:rPr>
              <w:tab/>
            </w:r>
            <w:r w:rsidR="002E71A0">
              <w:rPr>
                <w:noProof/>
                <w:webHidden/>
              </w:rPr>
              <w:fldChar w:fldCharType="begin"/>
            </w:r>
            <w:r w:rsidR="002E71A0">
              <w:rPr>
                <w:noProof/>
                <w:webHidden/>
              </w:rPr>
              <w:instrText xml:space="preserve"> PAGEREF _Toc510000599 \h </w:instrText>
            </w:r>
            <w:r w:rsidR="002E71A0">
              <w:rPr>
                <w:noProof/>
                <w:webHidden/>
              </w:rPr>
            </w:r>
            <w:r w:rsidR="002E71A0">
              <w:rPr>
                <w:noProof/>
                <w:webHidden/>
              </w:rPr>
              <w:fldChar w:fldCharType="separate"/>
            </w:r>
            <w:r w:rsidR="00357259">
              <w:rPr>
                <w:noProof/>
                <w:webHidden/>
              </w:rPr>
              <w:t>8</w:t>
            </w:r>
            <w:r w:rsidR="002E71A0">
              <w:rPr>
                <w:noProof/>
                <w:webHidden/>
              </w:rPr>
              <w:fldChar w:fldCharType="end"/>
            </w:r>
          </w:hyperlink>
        </w:p>
        <w:p w14:paraId="5269D0BA" w14:textId="321060D1" w:rsidR="002E71A0" w:rsidRDefault="006D606E" w:rsidP="00107070">
          <w:pPr>
            <w:pStyle w:val="Inhopg2"/>
            <w:rPr>
              <w:rFonts w:asciiTheme="minorHAnsi" w:eastAsiaTheme="minorEastAsia" w:hAnsiTheme="minorHAnsi"/>
              <w:noProof/>
              <w:color w:val="auto"/>
              <w:sz w:val="22"/>
              <w:szCs w:val="22"/>
              <w:lang w:eastAsia="nl-BE"/>
            </w:rPr>
          </w:pPr>
          <w:hyperlink w:anchor="_Toc510000600" w:history="1">
            <w:r w:rsidR="002E71A0" w:rsidRPr="00E839B2">
              <w:rPr>
                <w:rStyle w:val="Hyperlink"/>
                <w:rFonts w:eastAsia="Times New Roman"/>
                <w:noProof/>
                <w:lang w:val="nl-NL" w:eastAsia="nl-NL"/>
              </w:rPr>
              <w:t>4.2</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Andere van rechtswege gewettigde afwezigheden</w:t>
            </w:r>
            <w:r w:rsidR="002E71A0">
              <w:rPr>
                <w:noProof/>
                <w:webHidden/>
              </w:rPr>
              <w:tab/>
            </w:r>
            <w:r w:rsidR="002E71A0">
              <w:rPr>
                <w:noProof/>
                <w:webHidden/>
              </w:rPr>
              <w:fldChar w:fldCharType="begin"/>
            </w:r>
            <w:r w:rsidR="002E71A0">
              <w:rPr>
                <w:noProof/>
                <w:webHidden/>
              </w:rPr>
              <w:instrText xml:space="preserve"> PAGEREF _Toc510000600 \h </w:instrText>
            </w:r>
            <w:r w:rsidR="002E71A0">
              <w:rPr>
                <w:noProof/>
                <w:webHidden/>
              </w:rPr>
            </w:r>
            <w:r w:rsidR="002E71A0">
              <w:rPr>
                <w:noProof/>
                <w:webHidden/>
              </w:rPr>
              <w:fldChar w:fldCharType="separate"/>
            </w:r>
            <w:r w:rsidR="00357259">
              <w:rPr>
                <w:noProof/>
                <w:webHidden/>
              </w:rPr>
              <w:t>9</w:t>
            </w:r>
            <w:r w:rsidR="002E71A0">
              <w:rPr>
                <w:noProof/>
                <w:webHidden/>
              </w:rPr>
              <w:fldChar w:fldCharType="end"/>
            </w:r>
          </w:hyperlink>
        </w:p>
        <w:p w14:paraId="40793E8C" w14:textId="0F6A0355" w:rsidR="002E71A0" w:rsidRDefault="006D606E" w:rsidP="00107070">
          <w:pPr>
            <w:pStyle w:val="Inhopg2"/>
            <w:rPr>
              <w:rFonts w:asciiTheme="minorHAnsi" w:eastAsiaTheme="minorEastAsia" w:hAnsiTheme="minorHAnsi"/>
              <w:noProof/>
              <w:color w:val="auto"/>
              <w:sz w:val="22"/>
              <w:szCs w:val="22"/>
              <w:lang w:eastAsia="nl-BE"/>
            </w:rPr>
          </w:pPr>
          <w:hyperlink w:anchor="_Toc510000601" w:history="1">
            <w:r w:rsidR="002E71A0" w:rsidRPr="00E839B2">
              <w:rPr>
                <w:rStyle w:val="Hyperlink"/>
                <w:rFonts w:eastAsia="Times New Roman"/>
                <w:noProof/>
                <w:lang w:val="nl-NL" w:eastAsia="nl-NL"/>
              </w:rPr>
              <w:t>4.3</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Afwezigheden waarvoor de toestemming van de directeur nodig is</w:t>
            </w:r>
            <w:r w:rsidR="002E71A0">
              <w:rPr>
                <w:noProof/>
                <w:webHidden/>
              </w:rPr>
              <w:tab/>
            </w:r>
            <w:r w:rsidR="002E71A0">
              <w:rPr>
                <w:noProof/>
                <w:webHidden/>
              </w:rPr>
              <w:fldChar w:fldCharType="begin"/>
            </w:r>
            <w:r w:rsidR="002E71A0">
              <w:rPr>
                <w:noProof/>
                <w:webHidden/>
              </w:rPr>
              <w:instrText xml:space="preserve"> PAGEREF _Toc510000601 \h </w:instrText>
            </w:r>
            <w:r w:rsidR="002E71A0">
              <w:rPr>
                <w:noProof/>
                <w:webHidden/>
              </w:rPr>
            </w:r>
            <w:r w:rsidR="002E71A0">
              <w:rPr>
                <w:noProof/>
                <w:webHidden/>
              </w:rPr>
              <w:fldChar w:fldCharType="separate"/>
            </w:r>
            <w:r w:rsidR="00357259">
              <w:rPr>
                <w:noProof/>
                <w:webHidden/>
              </w:rPr>
              <w:t>10</w:t>
            </w:r>
            <w:r w:rsidR="002E71A0">
              <w:rPr>
                <w:noProof/>
                <w:webHidden/>
              </w:rPr>
              <w:fldChar w:fldCharType="end"/>
            </w:r>
          </w:hyperlink>
        </w:p>
        <w:p w14:paraId="06614593" w14:textId="58AFFA18" w:rsidR="002E71A0" w:rsidRDefault="006D606E" w:rsidP="00107070">
          <w:pPr>
            <w:pStyle w:val="Inhopg2"/>
            <w:rPr>
              <w:rFonts w:asciiTheme="minorHAnsi" w:eastAsiaTheme="minorEastAsia" w:hAnsiTheme="minorHAnsi"/>
              <w:noProof/>
              <w:color w:val="auto"/>
              <w:sz w:val="22"/>
              <w:szCs w:val="22"/>
              <w:lang w:eastAsia="nl-BE"/>
            </w:rPr>
          </w:pPr>
          <w:hyperlink w:anchor="_Toc510000602" w:history="1">
            <w:r w:rsidR="002E71A0" w:rsidRPr="00E839B2">
              <w:rPr>
                <w:rStyle w:val="Hyperlink"/>
                <w:rFonts w:eastAsia="Times New Roman"/>
                <w:noProof/>
                <w:lang w:eastAsia="nl-BE"/>
              </w:rPr>
              <w:t>4.4</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eastAsia="nl-BE"/>
              </w:rPr>
              <w:t>Afwezigheden voor maximaal 6 lestijden per week voor topsport tennis, zwemmen en gymnastiek mits toestemming van de directie</w:t>
            </w:r>
            <w:r w:rsidR="002E71A0">
              <w:rPr>
                <w:noProof/>
                <w:webHidden/>
              </w:rPr>
              <w:tab/>
            </w:r>
            <w:r w:rsidR="002E71A0">
              <w:rPr>
                <w:noProof/>
                <w:webHidden/>
              </w:rPr>
              <w:fldChar w:fldCharType="begin"/>
            </w:r>
            <w:r w:rsidR="002E71A0">
              <w:rPr>
                <w:noProof/>
                <w:webHidden/>
              </w:rPr>
              <w:instrText xml:space="preserve"> PAGEREF _Toc510000602 \h </w:instrText>
            </w:r>
            <w:r w:rsidR="002E71A0">
              <w:rPr>
                <w:noProof/>
                <w:webHidden/>
              </w:rPr>
            </w:r>
            <w:r w:rsidR="002E71A0">
              <w:rPr>
                <w:noProof/>
                <w:webHidden/>
              </w:rPr>
              <w:fldChar w:fldCharType="separate"/>
            </w:r>
            <w:r w:rsidR="00357259">
              <w:rPr>
                <w:noProof/>
                <w:webHidden/>
              </w:rPr>
              <w:t>10</w:t>
            </w:r>
            <w:r w:rsidR="002E71A0">
              <w:rPr>
                <w:noProof/>
                <w:webHidden/>
              </w:rPr>
              <w:fldChar w:fldCharType="end"/>
            </w:r>
          </w:hyperlink>
        </w:p>
        <w:p w14:paraId="5CB6BB2B" w14:textId="78F80340" w:rsidR="002E71A0" w:rsidRDefault="006D606E" w:rsidP="00107070">
          <w:pPr>
            <w:pStyle w:val="Inhopg2"/>
            <w:rPr>
              <w:rFonts w:asciiTheme="minorHAnsi" w:eastAsiaTheme="minorEastAsia" w:hAnsiTheme="minorHAnsi"/>
              <w:noProof/>
              <w:color w:val="auto"/>
              <w:sz w:val="22"/>
              <w:szCs w:val="22"/>
              <w:lang w:eastAsia="nl-BE"/>
            </w:rPr>
          </w:pPr>
          <w:hyperlink w:anchor="_Toc510000603" w:history="1">
            <w:r w:rsidR="002E71A0" w:rsidRPr="00E839B2">
              <w:rPr>
                <w:rStyle w:val="Hyperlink"/>
                <w:rFonts w:eastAsia="Times New Roman"/>
                <w:noProof/>
                <w:lang w:val="nl-NL" w:eastAsia="nl-NL"/>
              </w:rPr>
              <w:t>4.5</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 xml:space="preserve">Afwezigheden van kinderen </w:t>
            </w:r>
            <w:r w:rsidR="002E71A0" w:rsidRPr="00E839B2">
              <w:rPr>
                <w:rStyle w:val="Hyperlink"/>
                <w:rFonts w:eastAsia="Times New Roman"/>
                <w:noProof/>
                <w:lang w:eastAsia="nl-BE"/>
              </w:rPr>
              <w:t>van binnenschippers, kermis- en circusexploitanten en -artiesten en woonwagenbewoners, om de ouders te vergezellen tijdens hun verplaatsingen (de zgn. 'trekperiodes')</w:t>
            </w:r>
            <w:r w:rsidR="002E71A0">
              <w:rPr>
                <w:noProof/>
                <w:webHidden/>
              </w:rPr>
              <w:tab/>
            </w:r>
            <w:r w:rsidR="002E71A0">
              <w:rPr>
                <w:noProof/>
                <w:webHidden/>
              </w:rPr>
              <w:fldChar w:fldCharType="begin"/>
            </w:r>
            <w:r w:rsidR="002E71A0">
              <w:rPr>
                <w:noProof/>
                <w:webHidden/>
              </w:rPr>
              <w:instrText xml:space="preserve"> PAGEREF _Toc510000603 \h </w:instrText>
            </w:r>
            <w:r w:rsidR="002E71A0">
              <w:rPr>
                <w:noProof/>
                <w:webHidden/>
              </w:rPr>
            </w:r>
            <w:r w:rsidR="002E71A0">
              <w:rPr>
                <w:noProof/>
                <w:webHidden/>
              </w:rPr>
              <w:fldChar w:fldCharType="separate"/>
            </w:r>
            <w:r w:rsidR="00357259">
              <w:rPr>
                <w:noProof/>
                <w:webHidden/>
              </w:rPr>
              <w:t>10</w:t>
            </w:r>
            <w:r w:rsidR="002E71A0">
              <w:rPr>
                <w:noProof/>
                <w:webHidden/>
              </w:rPr>
              <w:fldChar w:fldCharType="end"/>
            </w:r>
          </w:hyperlink>
        </w:p>
        <w:p w14:paraId="6937453F" w14:textId="1D9A764E" w:rsidR="002E71A0" w:rsidRDefault="006D606E" w:rsidP="00107070">
          <w:pPr>
            <w:pStyle w:val="Inhopg2"/>
            <w:rPr>
              <w:rFonts w:asciiTheme="minorHAnsi" w:eastAsiaTheme="minorEastAsia" w:hAnsiTheme="minorHAnsi"/>
              <w:noProof/>
              <w:color w:val="auto"/>
              <w:sz w:val="22"/>
              <w:szCs w:val="22"/>
              <w:lang w:eastAsia="nl-BE"/>
            </w:rPr>
          </w:pPr>
          <w:hyperlink w:anchor="_Toc510000604" w:history="1">
            <w:r w:rsidR="002E71A0" w:rsidRPr="00E839B2">
              <w:rPr>
                <w:rStyle w:val="Hyperlink"/>
                <w:noProof/>
              </w:rPr>
              <w:t>4.6</w:t>
            </w:r>
            <w:r w:rsidR="002E71A0">
              <w:rPr>
                <w:rFonts w:asciiTheme="minorHAnsi" w:eastAsiaTheme="minorEastAsia" w:hAnsiTheme="minorHAnsi"/>
                <w:noProof/>
                <w:color w:val="auto"/>
                <w:sz w:val="22"/>
                <w:szCs w:val="22"/>
                <w:lang w:eastAsia="nl-BE"/>
              </w:rPr>
              <w:tab/>
            </w:r>
            <w:r w:rsidR="002E71A0" w:rsidRPr="00E839B2">
              <w:rPr>
                <w:rStyle w:val="Hyperlink"/>
                <w:noProof/>
              </w:rPr>
              <w:t>Afwezigheden omwille van revalidatie tijdens de lestijden</w:t>
            </w:r>
            <w:r w:rsidR="002E71A0">
              <w:rPr>
                <w:noProof/>
                <w:webHidden/>
              </w:rPr>
              <w:tab/>
            </w:r>
            <w:r w:rsidR="002E71A0">
              <w:rPr>
                <w:noProof/>
                <w:webHidden/>
              </w:rPr>
              <w:fldChar w:fldCharType="begin"/>
            </w:r>
            <w:r w:rsidR="002E71A0">
              <w:rPr>
                <w:noProof/>
                <w:webHidden/>
              </w:rPr>
              <w:instrText xml:space="preserve"> PAGEREF _Toc510000604 \h </w:instrText>
            </w:r>
            <w:r w:rsidR="002E71A0">
              <w:rPr>
                <w:noProof/>
                <w:webHidden/>
              </w:rPr>
            </w:r>
            <w:r w:rsidR="002E71A0">
              <w:rPr>
                <w:noProof/>
                <w:webHidden/>
              </w:rPr>
              <w:fldChar w:fldCharType="separate"/>
            </w:r>
            <w:r w:rsidR="00357259">
              <w:rPr>
                <w:noProof/>
                <w:webHidden/>
              </w:rPr>
              <w:t>10</w:t>
            </w:r>
            <w:r w:rsidR="002E71A0">
              <w:rPr>
                <w:noProof/>
                <w:webHidden/>
              </w:rPr>
              <w:fldChar w:fldCharType="end"/>
            </w:r>
          </w:hyperlink>
        </w:p>
        <w:p w14:paraId="08687FEB" w14:textId="65E49A4A" w:rsidR="002E71A0" w:rsidRDefault="006D606E" w:rsidP="00107070">
          <w:pPr>
            <w:pStyle w:val="Inhopg3"/>
            <w:rPr>
              <w:rFonts w:asciiTheme="minorHAnsi" w:eastAsiaTheme="minorEastAsia" w:hAnsiTheme="minorHAnsi"/>
              <w:noProof/>
              <w:color w:val="auto"/>
              <w:sz w:val="22"/>
              <w:szCs w:val="22"/>
              <w:lang w:eastAsia="nl-BE"/>
            </w:rPr>
          </w:pPr>
          <w:hyperlink w:anchor="_Toc510000605" w:history="1">
            <w:r w:rsidR="002E71A0" w:rsidRPr="00E839B2">
              <w:rPr>
                <w:rStyle w:val="Hyperlink"/>
                <w:noProof/>
              </w:rPr>
              <w:t>4.6.1</w:t>
            </w:r>
            <w:r w:rsidR="002E71A0">
              <w:rPr>
                <w:rFonts w:asciiTheme="minorHAnsi" w:eastAsiaTheme="minorEastAsia" w:hAnsiTheme="minorHAnsi"/>
                <w:noProof/>
                <w:color w:val="auto"/>
                <w:sz w:val="22"/>
                <w:szCs w:val="22"/>
                <w:lang w:eastAsia="nl-BE"/>
              </w:rPr>
              <w:tab/>
            </w:r>
            <w:r w:rsidR="002E71A0" w:rsidRPr="00E839B2">
              <w:rPr>
                <w:rStyle w:val="Hyperlink"/>
                <w:noProof/>
              </w:rPr>
              <w:t>Na ziekte of ongeval</w:t>
            </w:r>
            <w:r w:rsidR="002E71A0">
              <w:rPr>
                <w:noProof/>
                <w:webHidden/>
              </w:rPr>
              <w:tab/>
            </w:r>
            <w:r w:rsidR="002E71A0">
              <w:rPr>
                <w:noProof/>
                <w:webHidden/>
              </w:rPr>
              <w:fldChar w:fldCharType="begin"/>
            </w:r>
            <w:r w:rsidR="002E71A0">
              <w:rPr>
                <w:noProof/>
                <w:webHidden/>
              </w:rPr>
              <w:instrText xml:space="preserve"> PAGEREF _Toc510000605 \h </w:instrText>
            </w:r>
            <w:r w:rsidR="002E71A0">
              <w:rPr>
                <w:noProof/>
                <w:webHidden/>
              </w:rPr>
            </w:r>
            <w:r w:rsidR="002E71A0">
              <w:rPr>
                <w:noProof/>
                <w:webHidden/>
              </w:rPr>
              <w:fldChar w:fldCharType="separate"/>
            </w:r>
            <w:r w:rsidR="00357259">
              <w:rPr>
                <w:noProof/>
                <w:webHidden/>
              </w:rPr>
              <w:t>11</w:t>
            </w:r>
            <w:r w:rsidR="002E71A0">
              <w:rPr>
                <w:noProof/>
                <w:webHidden/>
              </w:rPr>
              <w:fldChar w:fldCharType="end"/>
            </w:r>
          </w:hyperlink>
        </w:p>
        <w:p w14:paraId="2C0021C8" w14:textId="2F4766BF" w:rsidR="002E71A0" w:rsidRDefault="006D606E" w:rsidP="00107070">
          <w:pPr>
            <w:pStyle w:val="Inhopg3"/>
            <w:rPr>
              <w:rFonts w:asciiTheme="minorHAnsi" w:eastAsiaTheme="minorEastAsia" w:hAnsiTheme="minorHAnsi"/>
              <w:noProof/>
              <w:color w:val="auto"/>
              <w:sz w:val="22"/>
              <w:szCs w:val="22"/>
              <w:lang w:eastAsia="nl-BE"/>
            </w:rPr>
          </w:pPr>
          <w:hyperlink w:anchor="_Toc510000606" w:history="1">
            <w:r w:rsidR="002E71A0" w:rsidRPr="00E839B2">
              <w:rPr>
                <w:rStyle w:val="Hyperlink"/>
                <w:noProof/>
              </w:rPr>
              <w:t>4.6.2</w:t>
            </w:r>
            <w:r w:rsidR="002E71A0">
              <w:rPr>
                <w:rFonts w:asciiTheme="minorHAnsi" w:eastAsiaTheme="minorEastAsia" w:hAnsiTheme="minorHAnsi"/>
                <w:noProof/>
                <w:color w:val="auto"/>
                <w:sz w:val="22"/>
                <w:szCs w:val="22"/>
                <w:lang w:eastAsia="nl-BE"/>
              </w:rPr>
              <w:tab/>
            </w:r>
            <w:r w:rsidR="002E71A0" w:rsidRPr="00E839B2">
              <w:rPr>
                <w:rStyle w:val="Hyperlink"/>
                <w:noProof/>
              </w:rPr>
              <w:t>Een stoornis die vastgelegd is in een officiële diagnose</w:t>
            </w:r>
            <w:r w:rsidR="002E71A0">
              <w:rPr>
                <w:noProof/>
                <w:webHidden/>
              </w:rPr>
              <w:tab/>
            </w:r>
            <w:r w:rsidR="002E71A0">
              <w:rPr>
                <w:noProof/>
                <w:webHidden/>
              </w:rPr>
              <w:fldChar w:fldCharType="begin"/>
            </w:r>
            <w:r w:rsidR="002E71A0">
              <w:rPr>
                <w:noProof/>
                <w:webHidden/>
              </w:rPr>
              <w:instrText xml:space="preserve"> PAGEREF _Toc510000606 \h </w:instrText>
            </w:r>
            <w:r w:rsidR="002E71A0">
              <w:rPr>
                <w:noProof/>
                <w:webHidden/>
              </w:rPr>
            </w:r>
            <w:r w:rsidR="002E71A0">
              <w:rPr>
                <w:noProof/>
                <w:webHidden/>
              </w:rPr>
              <w:fldChar w:fldCharType="separate"/>
            </w:r>
            <w:r w:rsidR="00357259">
              <w:rPr>
                <w:noProof/>
                <w:webHidden/>
              </w:rPr>
              <w:t>11</w:t>
            </w:r>
            <w:r w:rsidR="002E71A0">
              <w:rPr>
                <w:noProof/>
                <w:webHidden/>
              </w:rPr>
              <w:fldChar w:fldCharType="end"/>
            </w:r>
          </w:hyperlink>
        </w:p>
        <w:p w14:paraId="1C1CAD1B" w14:textId="103D3076" w:rsidR="002E71A0" w:rsidRDefault="006D606E" w:rsidP="00107070">
          <w:pPr>
            <w:pStyle w:val="Inhopg2"/>
            <w:rPr>
              <w:noProof/>
            </w:rPr>
          </w:pPr>
          <w:hyperlink w:anchor="_Toc510000607" w:history="1">
            <w:r w:rsidR="002E71A0" w:rsidRPr="00E839B2">
              <w:rPr>
                <w:rStyle w:val="Hyperlink"/>
                <w:rFonts w:eastAsia="Times New Roman"/>
                <w:noProof/>
                <w:lang w:val="nl-NL" w:eastAsia="nl-NL"/>
              </w:rPr>
              <w:t>4.7</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Problematische afwezigheden</w:t>
            </w:r>
            <w:r w:rsidR="002E71A0">
              <w:rPr>
                <w:noProof/>
                <w:webHidden/>
              </w:rPr>
              <w:tab/>
            </w:r>
            <w:r w:rsidR="002E71A0">
              <w:rPr>
                <w:noProof/>
                <w:webHidden/>
              </w:rPr>
              <w:fldChar w:fldCharType="begin"/>
            </w:r>
            <w:r w:rsidR="002E71A0">
              <w:rPr>
                <w:noProof/>
                <w:webHidden/>
              </w:rPr>
              <w:instrText xml:space="preserve"> PAGEREF _Toc510000607 \h </w:instrText>
            </w:r>
            <w:r w:rsidR="002E71A0">
              <w:rPr>
                <w:noProof/>
                <w:webHidden/>
              </w:rPr>
            </w:r>
            <w:r w:rsidR="002E71A0">
              <w:rPr>
                <w:noProof/>
                <w:webHidden/>
              </w:rPr>
              <w:fldChar w:fldCharType="separate"/>
            </w:r>
            <w:r w:rsidR="00357259">
              <w:rPr>
                <w:noProof/>
                <w:webHidden/>
              </w:rPr>
              <w:t>12</w:t>
            </w:r>
            <w:r w:rsidR="002E71A0">
              <w:rPr>
                <w:noProof/>
                <w:webHidden/>
              </w:rPr>
              <w:fldChar w:fldCharType="end"/>
            </w:r>
          </w:hyperlink>
        </w:p>
        <w:p w14:paraId="7017DDC0" w14:textId="77777777" w:rsidR="00107070" w:rsidRPr="00107070" w:rsidRDefault="00107070" w:rsidP="00107070">
          <w:pPr>
            <w:ind w:left="567" w:hanging="567"/>
            <w:rPr>
              <w:noProof/>
            </w:rPr>
          </w:pPr>
        </w:p>
        <w:p w14:paraId="1329A82C" w14:textId="35919B7A" w:rsidR="002E71A0" w:rsidRDefault="006D606E" w:rsidP="00107070">
          <w:pPr>
            <w:pStyle w:val="Inhopg1"/>
            <w:rPr>
              <w:rFonts w:asciiTheme="minorHAnsi" w:eastAsiaTheme="minorEastAsia" w:hAnsiTheme="minorHAnsi"/>
              <w:color w:val="auto"/>
              <w:sz w:val="22"/>
              <w:szCs w:val="22"/>
              <w:lang w:eastAsia="nl-BE"/>
            </w:rPr>
          </w:pPr>
          <w:hyperlink w:anchor="_Toc510000608" w:history="1">
            <w:r w:rsidR="002E71A0" w:rsidRPr="00E839B2">
              <w:rPr>
                <w:rStyle w:val="Hyperlink"/>
              </w:rPr>
              <w:t>5</w:t>
            </w:r>
            <w:r w:rsidR="002E71A0">
              <w:rPr>
                <w:rFonts w:asciiTheme="minorHAnsi" w:eastAsiaTheme="minorEastAsia" w:hAnsiTheme="minorHAnsi"/>
                <w:color w:val="auto"/>
                <w:sz w:val="22"/>
                <w:szCs w:val="22"/>
                <w:lang w:eastAsia="nl-BE"/>
              </w:rPr>
              <w:tab/>
            </w:r>
            <w:r w:rsidR="002E71A0" w:rsidRPr="00E839B2">
              <w:rPr>
                <w:rStyle w:val="Hyperlink"/>
              </w:rPr>
              <w:t>Onderwijs aan huis en/of synchroon internetonderwijs</w:t>
            </w:r>
            <w:r w:rsidR="002E71A0">
              <w:rPr>
                <w:webHidden/>
              </w:rPr>
              <w:tab/>
            </w:r>
            <w:r w:rsidR="002E71A0">
              <w:rPr>
                <w:webHidden/>
              </w:rPr>
              <w:fldChar w:fldCharType="begin"/>
            </w:r>
            <w:r w:rsidR="002E71A0">
              <w:rPr>
                <w:webHidden/>
              </w:rPr>
              <w:instrText xml:space="preserve"> PAGEREF _Toc510000608 \h </w:instrText>
            </w:r>
            <w:r w:rsidR="002E71A0">
              <w:rPr>
                <w:webHidden/>
              </w:rPr>
            </w:r>
            <w:r w:rsidR="002E71A0">
              <w:rPr>
                <w:webHidden/>
              </w:rPr>
              <w:fldChar w:fldCharType="separate"/>
            </w:r>
            <w:r w:rsidR="00357259">
              <w:rPr>
                <w:webHidden/>
              </w:rPr>
              <w:t>12</w:t>
            </w:r>
            <w:r w:rsidR="002E71A0">
              <w:rPr>
                <w:webHidden/>
              </w:rPr>
              <w:fldChar w:fldCharType="end"/>
            </w:r>
          </w:hyperlink>
        </w:p>
        <w:p w14:paraId="40255EC6" w14:textId="45A940AA" w:rsidR="002E71A0" w:rsidRDefault="006D606E" w:rsidP="00107070">
          <w:pPr>
            <w:pStyle w:val="Inhopg2"/>
            <w:rPr>
              <w:rFonts w:asciiTheme="minorHAnsi" w:eastAsiaTheme="minorEastAsia" w:hAnsiTheme="minorHAnsi"/>
              <w:noProof/>
              <w:color w:val="auto"/>
              <w:sz w:val="22"/>
              <w:szCs w:val="22"/>
              <w:lang w:eastAsia="nl-BE"/>
            </w:rPr>
          </w:pPr>
          <w:hyperlink w:anchor="_Toc510000609" w:history="1">
            <w:r w:rsidR="002E71A0" w:rsidRPr="00E839B2">
              <w:rPr>
                <w:rStyle w:val="Hyperlink"/>
                <w:rFonts w:eastAsia="Times New Roman"/>
                <w:noProof/>
                <w:lang w:val="nl-NL" w:eastAsia="nl-NL"/>
              </w:rPr>
              <w:t>5.1</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Voorwaarden tijdelijk onderwijs aan huis (TOAH)</w:t>
            </w:r>
            <w:r w:rsidR="002E71A0">
              <w:rPr>
                <w:noProof/>
                <w:webHidden/>
              </w:rPr>
              <w:tab/>
            </w:r>
            <w:r w:rsidR="002E71A0">
              <w:rPr>
                <w:noProof/>
                <w:webHidden/>
              </w:rPr>
              <w:fldChar w:fldCharType="begin"/>
            </w:r>
            <w:r w:rsidR="002E71A0">
              <w:rPr>
                <w:noProof/>
                <w:webHidden/>
              </w:rPr>
              <w:instrText xml:space="preserve"> PAGEREF _Toc510000609 \h </w:instrText>
            </w:r>
            <w:r w:rsidR="002E71A0">
              <w:rPr>
                <w:noProof/>
                <w:webHidden/>
              </w:rPr>
            </w:r>
            <w:r w:rsidR="002E71A0">
              <w:rPr>
                <w:noProof/>
                <w:webHidden/>
              </w:rPr>
              <w:fldChar w:fldCharType="separate"/>
            </w:r>
            <w:r w:rsidR="00357259">
              <w:rPr>
                <w:noProof/>
                <w:webHidden/>
              </w:rPr>
              <w:t>12</w:t>
            </w:r>
            <w:r w:rsidR="002E71A0">
              <w:rPr>
                <w:noProof/>
                <w:webHidden/>
              </w:rPr>
              <w:fldChar w:fldCharType="end"/>
            </w:r>
          </w:hyperlink>
        </w:p>
        <w:p w14:paraId="74B1B402" w14:textId="0F6DFBC8" w:rsidR="002E71A0" w:rsidRDefault="006D606E" w:rsidP="00107070">
          <w:pPr>
            <w:pStyle w:val="Inhopg2"/>
            <w:rPr>
              <w:rFonts w:asciiTheme="minorHAnsi" w:eastAsiaTheme="minorEastAsia" w:hAnsiTheme="minorHAnsi"/>
              <w:noProof/>
              <w:color w:val="auto"/>
              <w:sz w:val="22"/>
              <w:szCs w:val="22"/>
              <w:lang w:eastAsia="nl-BE"/>
            </w:rPr>
          </w:pPr>
          <w:hyperlink w:anchor="_Toc510000610" w:history="1">
            <w:r w:rsidR="002E71A0" w:rsidRPr="00E839B2">
              <w:rPr>
                <w:rStyle w:val="Hyperlink"/>
                <w:noProof/>
              </w:rPr>
              <w:t>5.2</w:t>
            </w:r>
            <w:r w:rsidR="002E71A0">
              <w:rPr>
                <w:rFonts w:asciiTheme="minorHAnsi" w:eastAsiaTheme="minorEastAsia" w:hAnsiTheme="minorHAnsi"/>
                <w:noProof/>
                <w:color w:val="auto"/>
                <w:sz w:val="22"/>
                <w:szCs w:val="22"/>
                <w:lang w:eastAsia="nl-BE"/>
              </w:rPr>
              <w:tab/>
            </w:r>
            <w:r w:rsidR="002E71A0" w:rsidRPr="00E839B2">
              <w:rPr>
                <w:rStyle w:val="Hyperlink"/>
                <w:noProof/>
              </w:rPr>
              <w:t>Synchroon internetonderwijs</w:t>
            </w:r>
            <w:r w:rsidR="002E71A0">
              <w:rPr>
                <w:noProof/>
                <w:webHidden/>
              </w:rPr>
              <w:tab/>
            </w:r>
            <w:r w:rsidR="002E71A0">
              <w:rPr>
                <w:noProof/>
                <w:webHidden/>
              </w:rPr>
              <w:fldChar w:fldCharType="begin"/>
            </w:r>
            <w:r w:rsidR="002E71A0">
              <w:rPr>
                <w:noProof/>
                <w:webHidden/>
              </w:rPr>
              <w:instrText xml:space="preserve"> PAGEREF _Toc510000610 \h </w:instrText>
            </w:r>
            <w:r w:rsidR="002E71A0">
              <w:rPr>
                <w:noProof/>
                <w:webHidden/>
              </w:rPr>
            </w:r>
            <w:r w:rsidR="002E71A0">
              <w:rPr>
                <w:noProof/>
                <w:webHidden/>
              </w:rPr>
              <w:fldChar w:fldCharType="separate"/>
            </w:r>
            <w:r w:rsidR="00357259">
              <w:rPr>
                <w:noProof/>
                <w:webHidden/>
              </w:rPr>
              <w:t>13</w:t>
            </w:r>
            <w:r w:rsidR="002E71A0">
              <w:rPr>
                <w:noProof/>
                <w:webHidden/>
              </w:rPr>
              <w:fldChar w:fldCharType="end"/>
            </w:r>
          </w:hyperlink>
        </w:p>
        <w:p w14:paraId="6053A803" w14:textId="656A0603" w:rsidR="002E71A0" w:rsidRDefault="006D606E" w:rsidP="00107070">
          <w:pPr>
            <w:pStyle w:val="Inhopg1"/>
            <w:rPr>
              <w:rFonts w:asciiTheme="minorHAnsi" w:eastAsiaTheme="minorEastAsia" w:hAnsiTheme="minorHAnsi"/>
              <w:color w:val="auto"/>
              <w:sz w:val="22"/>
              <w:szCs w:val="22"/>
              <w:lang w:eastAsia="nl-BE"/>
            </w:rPr>
          </w:pPr>
          <w:hyperlink w:anchor="_Toc510000611" w:history="1">
            <w:r w:rsidR="002E71A0" w:rsidRPr="00E839B2">
              <w:rPr>
                <w:rStyle w:val="Hyperlink"/>
              </w:rPr>
              <w:t>6</w:t>
            </w:r>
            <w:r w:rsidR="002E71A0">
              <w:rPr>
                <w:rFonts w:asciiTheme="minorHAnsi" w:eastAsiaTheme="minorEastAsia" w:hAnsiTheme="minorHAnsi"/>
                <w:color w:val="auto"/>
                <w:sz w:val="22"/>
                <w:szCs w:val="22"/>
                <w:lang w:eastAsia="nl-BE"/>
              </w:rPr>
              <w:tab/>
            </w:r>
            <w:r w:rsidR="002E71A0" w:rsidRPr="00E839B2">
              <w:rPr>
                <w:rStyle w:val="Hyperlink"/>
                <w:shd w:val="clear" w:color="auto" w:fill="FFE599" w:themeFill="accent4" w:themeFillTint="66"/>
              </w:rPr>
              <w:t>Herstel- en sanctioneringsbeleid</w:t>
            </w:r>
            <w:r w:rsidR="002E71A0">
              <w:rPr>
                <w:webHidden/>
              </w:rPr>
              <w:tab/>
            </w:r>
            <w:r w:rsidR="002E71A0">
              <w:rPr>
                <w:webHidden/>
              </w:rPr>
              <w:fldChar w:fldCharType="begin"/>
            </w:r>
            <w:r w:rsidR="002E71A0">
              <w:rPr>
                <w:webHidden/>
              </w:rPr>
              <w:instrText xml:space="preserve"> PAGEREF _Toc510000611 \h </w:instrText>
            </w:r>
            <w:r w:rsidR="002E71A0">
              <w:rPr>
                <w:webHidden/>
              </w:rPr>
            </w:r>
            <w:r w:rsidR="002E71A0">
              <w:rPr>
                <w:webHidden/>
              </w:rPr>
              <w:fldChar w:fldCharType="separate"/>
            </w:r>
            <w:r w:rsidR="00357259">
              <w:rPr>
                <w:webHidden/>
              </w:rPr>
              <w:t>13</w:t>
            </w:r>
            <w:r w:rsidR="002E71A0">
              <w:rPr>
                <w:webHidden/>
              </w:rPr>
              <w:fldChar w:fldCharType="end"/>
            </w:r>
          </w:hyperlink>
        </w:p>
        <w:p w14:paraId="04615B87" w14:textId="4A1C2112" w:rsidR="002E71A0" w:rsidRDefault="006D606E" w:rsidP="00107070">
          <w:pPr>
            <w:pStyle w:val="Inhopg2"/>
            <w:rPr>
              <w:rFonts w:asciiTheme="minorHAnsi" w:eastAsiaTheme="minorEastAsia" w:hAnsiTheme="minorHAnsi"/>
              <w:noProof/>
              <w:color w:val="auto"/>
              <w:sz w:val="22"/>
              <w:szCs w:val="22"/>
              <w:lang w:eastAsia="nl-BE"/>
            </w:rPr>
          </w:pPr>
          <w:hyperlink w:anchor="_Toc510000612" w:history="1">
            <w:r w:rsidR="002E71A0" w:rsidRPr="00E839B2">
              <w:rPr>
                <w:rStyle w:val="Hyperlink"/>
                <w:rFonts w:eastAsia="Times New Roman"/>
                <w:noProof/>
                <w:lang w:val="nl-NL" w:eastAsia="nl-NL"/>
              </w:rPr>
              <w:t>6.1</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Preventieve schorsing</w:t>
            </w:r>
            <w:r w:rsidR="002E71A0">
              <w:rPr>
                <w:noProof/>
                <w:webHidden/>
              </w:rPr>
              <w:tab/>
            </w:r>
            <w:r w:rsidR="002E71A0">
              <w:rPr>
                <w:noProof/>
                <w:webHidden/>
              </w:rPr>
              <w:fldChar w:fldCharType="begin"/>
            </w:r>
            <w:r w:rsidR="002E71A0">
              <w:rPr>
                <w:noProof/>
                <w:webHidden/>
              </w:rPr>
              <w:instrText xml:space="preserve"> PAGEREF _Toc510000612 \h </w:instrText>
            </w:r>
            <w:r w:rsidR="002E71A0">
              <w:rPr>
                <w:noProof/>
                <w:webHidden/>
              </w:rPr>
            </w:r>
            <w:r w:rsidR="002E71A0">
              <w:rPr>
                <w:noProof/>
                <w:webHidden/>
              </w:rPr>
              <w:fldChar w:fldCharType="separate"/>
            </w:r>
            <w:r w:rsidR="00357259">
              <w:rPr>
                <w:noProof/>
                <w:webHidden/>
              </w:rPr>
              <w:t>13</w:t>
            </w:r>
            <w:r w:rsidR="002E71A0">
              <w:rPr>
                <w:noProof/>
                <w:webHidden/>
              </w:rPr>
              <w:fldChar w:fldCharType="end"/>
            </w:r>
          </w:hyperlink>
        </w:p>
        <w:p w14:paraId="2600F4C1" w14:textId="52C836BA" w:rsidR="002E71A0" w:rsidRDefault="006D606E" w:rsidP="00107070">
          <w:pPr>
            <w:pStyle w:val="Inhopg2"/>
            <w:rPr>
              <w:rFonts w:asciiTheme="minorHAnsi" w:eastAsiaTheme="minorEastAsia" w:hAnsiTheme="minorHAnsi"/>
              <w:noProof/>
              <w:color w:val="auto"/>
              <w:sz w:val="22"/>
              <w:szCs w:val="22"/>
              <w:lang w:eastAsia="nl-BE"/>
            </w:rPr>
          </w:pPr>
          <w:hyperlink w:anchor="_Toc510000613" w:history="1">
            <w:r w:rsidR="002E71A0" w:rsidRPr="00E839B2">
              <w:rPr>
                <w:rStyle w:val="Hyperlink"/>
                <w:rFonts w:eastAsia="Times New Roman"/>
                <w:noProof/>
                <w:lang w:val="nl-NL" w:eastAsia="nl-NL"/>
              </w:rPr>
              <w:t>6.2</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Tijdelijke uitsl</w:t>
            </w:r>
            <w:r w:rsidR="002E71A0" w:rsidRPr="00E839B2">
              <w:rPr>
                <w:rStyle w:val="Hyperlink"/>
                <w:rFonts w:eastAsia="Times New Roman"/>
                <w:noProof/>
                <w:lang w:val="nl-NL" w:eastAsia="nl-NL"/>
              </w:rPr>
              <w:t>u</w:t>
            </w:r>
            <w:r w:rsidR="002E71A0" w:rsidRPr="00E839B2">
              <w:rPr>
                <w:rStyle w:val="Hyperlink"/>
                <w:rFonts w:eastAsia="Times New Roman"/>
                <w:noProof/>
                <w:lang w:val="nl-NL" w:eastAsia="nl-NL"/>
              </w:rPr>
              <w:t>iting</w:t>
            </w:r>
            <w:r w:rsidR="002E71A0">
              <w:rPr>
                <w:noProof/>
                <w:webHidden/>
              </w:rPr>
              <w:tab/>
            </w:r>
            <w:r w:rsidR="002E71A0">
              <w:rPr>
                <w:noProof/>
                <w:webHidden/>
              </w:rPr>
              <w:fldChar w:fldCharType="begin"/>
            </w:r>
            <w:r w:rsidR="002E71A0">
              <w:rPr>
                <w:noProof/>
                <w:webHidden/>
              </w:rPr>
              <w:instrText xml:space="preserve"> PAGEREF _Toc510000613 \h </w:instrText>
            </w:r>
            <w:r w:rsidR="002E71A0">
              <w:rPr>
                <w:noProof/>
                <w:webHidden/>
              </w:rPr>
            </w:r>
            <w:r w:rsidR="002E71A0">
              <w:rPr>
                <w:noProof/>
                <w:webHidden/>
              </w:rPr>
              <w:fldChar w:fldCharType="separate"/>
            </w:r>
            <w:r w:rsidR="00357259">
              <w:rPr>
                <w:noProof/>
                <w:webHidden/>
              </w:rPr>
              <w:t>14</w:t>
            </w:r>
            <w:r w:rsidR="002E71A0">
              <w:rPr>
                <w:noProof/>
                <w:webHidden/>
              </w:rPr>
              <w:fldChar w:fldCharType="end"/>
            </w:r>
          </w:hyperlink>
        </w:p>
        <w:p w14:paraId="0DBA581F" w14:textId="1F81F0E5" w:rsidR="002E71A0" w:rsidRDefault="006D606E" w:rsidP="00107070">
          <w:pPr>
            <w:pStyle w:val="Inhopg2"/>
            <w:rPr>
              <w:rFonts w:asciiTheme="minorHAnsi" w:eastAsiaTheme="minorEastAsia" w:hAnsiTheme="minorHAnsi"/>
              <w:noProof/>
              <w:color w:val="auto"/>
              <w:sz w:val="22"/>
              <w:szCs w:val="22"/>
              <w:lang w:eastAsia="nl-BE"/>
            </w:rPr>
          </w:pPr>
          <w:hyperlink w:anchor="_Toc510000614" w:history="1">
            <w:r w:rsidR="002E71A0" w:rsidRPr="00E839B2">
              <w:rPr>
                <w:rStyle w:val="Hyperlink"/>
                <w:noProof/>
              </w:rPr>
              <w:t>6.3</w:t>
            </w:r>
            <w:r w:rsidR="002E71A0">
              <w:rPr>
                <w:rFonts w:asciiTheme="minorHAnsi" w:eastAsiaTheme="minorEastAsia" w:hAnsiTheme="minorHAnsi"/>
                <w:noProof/>
                <w:color w:val="auto"/>
                <w:sz w:val="22"/>
                <w:szCs w:val="22"/>
                <w:lang w:eastAsia="nl-BE"/>
              </w:rPr>
              <w:tab/>
            </w:r>
            <w:r w:rsidR="002E71A0" w:rsidRPr="00E839B2">
              <w:rPr>
                <w:rStyle w:val="Hyperlink"/>
                <w:noProof/>
              </w:rPr>
              <w:t>Definitieve uitsluiting</w:t>
            </w:r>
            <w:r w:rsidR="002E71A0">
              <w:rPr>
                <w:noProof/>
                <w:webHidden/>
              </w:rPr>
              <w:tab/>
            </w:r>
            <w:r w:rsidR="002E71A0">
              <w:rPr>
                <w:noProof/>
                <w:webHidden/>
              </w:rPr>
              <w:fldChar w:fldCharType="begin"/>
            </w:r>
            <w:r w:rsidR="002E71A0">
              <w:rPr>
                <w:noProof/>
                <w:webHidden/>
              </w:rPr>
              <w:instrText xml:space="preserve"> PAGEREF _Toc510000614 \h </w:instrText>
            </w:r>
            <w:r w:rsidR="002E71A0">
              <w:rPr>
                <w:noProof/>
                <w:webHidden/>
              </w:rPr>
            </w:r>
            <w:r w:rsidR="002E71A0">
              <w:rPr>
                <w:noProof/>
                <w:webHidden/>
              </w:rPr>
              <w:fldChar w:fldCharType="separate"/>
            </w:r>
            <w:r w:rsidR="00357259">
              <w:rPr>
                <w:noProof/>
                <w:webHidden/>
              </w:rPr>
              <w:t>14</w:t>
            </w:r>
            <w:r w:rsidR="002E71A0">
              <w:rPr>
                <w:noProof/>
                <w:webHidden/>
              </w:rPr>
              <w:fldChar w:fldCharType="end"/>
            </w:r>
          </w:hyperlink>
        </w:p>
        <w:p w14:paraId="40D36618" w14:textId="31B1EE2A" w:rsidR="002E71A0" w:rsidRDefault="006D606E" w:rsidP="00107070">
          <w:pPr>
            <w:pStyle w:val="Inhopg2"/>
            <w:rPr>
              <w:rFonts w:asciiTheme="minorHAnsi" w:eastAsiaTheme="minorEastAsia" w:hAnsiTheme="minorHAnsi"/>
              <w:noProof/>
              <w:color w:val="auto"/>
              <w:sz w:val="22"/>
              <w:szCs w:val="22"/>
              <w:lang w:eastAsia="nl-BE"/>
            </w:rPr>
          </w:pPr>
          <w:hyperlink w:anchor="_Toc510000615" w:history="1">
            <w:r w:rsidR="002E71A0" w:rsidRPr="00E839B2">
              <w:rPr>
                <w:rStyle w:val="Hyperlink"/>
                <w:rFonts w:eastAsia="Times New Roman"/>
                <w:noProof/>
                <w:lang w:val="nl-NL" w:eastAsia="nl-NL"/>
              </w:rPr>
              <w:t>6.4</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Procedure bij tijdelijke en definitieve uitsluitingen van een leerling</w:t>
            </w:r>
            <w:r w:rsidR="002E71A0">
              <w:rPr>
                <w:noProof/>
                <w:webHidden/>
              </w:rPr>
              <w:tab/>
            </w:r>
            <w:r w:rsidR="002E71A0">
              <w:rPr>
                <w:noProof/>
                <w:webHidden/>
              </w:rPr>
              <w:fldChar w:fldCharType="begin"/>
            </w:r>
            <w:r w:rsidR="002E71A0">
              <w:rPr>
                <w:noProof/>
                <w:webHidden/>
              </w:rPr>
              <w:instrText xml:space="preserve"> PAGEREF _Toc510000615 \h </w:instrText>
            </w:r>
            <w:r w:rsidR="002E71A0">
              <w:rPr>
                <w:noProof/>
                <w:webHidden/>
              </w:rPr>
            </w:r>
            <w:r w:rsidR="002E71A0">
              <w:rPr>
                <w:noProof/>
                <w:webHidden/>
              </w:rPr>
              <w:fldChar w:fldCharType="separate"/>
            </w:r>
            <w:r w:rsidR="00357259">
              <w:rPr>
                <w:noProof/>
                <w:webHidden/>
              </w:rPr>
              <w:t>14</w:t>
            </w:r>
            <w:r w:rsidR="002E71A0">
              <w:rPr>
                <w:noProof/>
                <w:webHidden/>
              </w:rPr>
              <w:fldChar w:fldCharType="end"/>
            </w:r>
          </w:hyperlink>
        </w:p>
        <w:p w14:paraId="09006F7A" w14:textId="39EA56E7" w:rsidR="002E71A0" w:rsidRDefault="006D606E" w:rsidP="00107070">
          <w:pPr>
            <w:pStyle w:val="Inhopg2"/>
            <w:rPr>
              <w:rFonts w:asciiTheme="minorHAnsi" w:eastAsiaTheme="minorEastAsia" w:hAnsiTheme="minorHAnsi"/>
              <w:noProof/>
              <w:color w:val="auto"/>
              <w:sz w:val="22"/>
              <w:szCs w:val="22"/>
              <w:lang w:eastAsia="nl-BE"/>
            </w:rPr>
          </w:pPr>
          <w:hyperlink w:anchor="_Toc510000616" w:history="1">
            <w:r w:rsidR="002E71A0" w:rsidRPr="00E839B2">
              <w:rPr>
                <w:rStyle w:val="Hyperlink"/>
                <w:noProof/>
              </w:rPr>
              <w:t>6.5</w:t>
            </w:r>
            <w:r w:rsidR="002E71A0">
              <w:rPr>
                <w:rFonts w:asciiTheme="minorHAnsi" w:eastAsiaTheme="minorEastAsia" w:hAnsiTheme="minorHAnsi"/>
                <w:noProof/>
                <w:color w:val="auto"/>
                <w:sz w:val="22"/>
                <w:szCs w:val="22"/>
                <w:lang w:eastAsia="nl-BE"/>
              </w:rPr>
              <w:tab/>
            </w:r>
            <w:r w:rsidR="002E71A0" w:rsidRPr="00E839B2">
              <w:rPr>
                <w:rStyle w:val="Hyperlink"/>
                <w:noProof/>
              </w:rPr>
              <w:t>Beroepsprocedure bij definitieve uitsluiting van een leerling</w:t>
            </w:r>
            <w:r w:rsidR="002E71A0">
              <w:rPr>
                <w:noProof/>
                <w:webHidden/>
              </w:rPr>
              <w:tab/>
            </w:r>
            <w:r w:rsidR="002E71A0">
              <w:rPr>
                <w:noProof/>
                <w:webHidden/>
              </w:rPr>
              <w:fldChar w:fldCharType="begin"/>
            </w:r>
            <w:r w:rsidR="002E71A0">
              <w:rPr>
                <w:noProof/>
                <w:webHidden/>
              </w:rPr>
              <w:instrText xml:space="preserve"> PAGEREF _Toc510000616 \h </w:instrText>
            </w:r>
            <w:r w:rsidR="002E71A0">
              <w:rPr>
                <w:noProof/>
                <w:webHidden/>
              </w:rPr>
            </w:r>
            <w:r w:rsidR="002E71A0">
              <w:rPr>
                <w:noProof/>
                <w:webHidden/>
              </w:rPr>
              <w:fldChar w:fldCharType="separate"/>
            </w:r>
            <w:r w:rsidR="00357259">
              <w:rPr>
                <w:noProof/>
                <w:webHidden/>
              </w:rPr>
              <w:t>15</w:t>
            </w:r>
            <w:r w:rsidR="002E71A0">
              <w:rPr>
                <w:noProof/>
                <w:webHidden/>
              </w:rPr>
              <w:fldChar w:fldCharType="end"/>
            </w:r>
          </w:hyperlink>
        </w:p>
        <w:p w14:paraId="70C15D1B" w14:textId="2CCCB6CB" w:rsidR="002E71A0" w:rsidRDefault="006D606E" w:rsidP="00107070">
          <w:pPr>
            <w:pStyle w:val="Inhopg1"/>
            <w:rPr>
              <w:rFonts w:asciiTheme="minorHAnsi" w:eastAsiaTheme="minorEastAsia" w:hAnsiTheme="minorHAnsi"/>
              <w:color w:val="auto"/>
              <w:sz w:val="22"/>
              <w:szCs w:val="22"/>
              <w:lang w:eastAsia="nl-BE"/>
            </w:rPr>
          </w:pPr>
          <w:hyperlink w:anchor="_Toc510000617" w:history="1">
            <w:r w:rsidR="002E71A0" w:rsidRPr="00E839B2">
              <w:rPr>
                <w:rStyle w:val="Hyperlink"/>
              </w:rPr>
              <w:t>7</w:t>
            </w:r>
            <w:r w:rsidR="002E71A0">
              <w:rPr>
                <w:rFonts w:asciiTheme="minorHAnsi" w:eastAsiaTheme="minorEastAsia" w:hAnsiTheme="minorHAnsi"/>
                <w:color w:val="auto"/>
                <w:sz w:val="22"/>
                <w:szCs w:val="22"/>
                <w:lang w:eastAsia="nl-BE"/>
              </w:rPr>
              <w:tab/>
            </w:r>
            <w:r w:rsidR="002E71A0" w:rsidRPr="00E839B2">
              <w:rPr>
                <w:rStyle w:val="Hyperlink"/>
              </w:rPr>
              <w:t>Getuigschrift op het einde van het basisonderwijs</w:t>
            </w:r>
            <w:r w:rsidR="002E71A0">
              <w:rPr>
                <w:webHidden/>
              </w:rPr>
              <w:tab/>
            </w:r>
            <w:r w:rsidR="002E71A0">
              <w:rPr>
                <w:webHidden/>
              </w:rPr>
              <w:fldChar w:fldCharType="begin"/>
            </w:r>
            <w:r w:rsidR="002E71A0">
              <w:rPr>
                <w:webHidden/>
              </w:rPr>
              <w:instrText xml:space="preserve"> PAGEREF _Toc510000617 \h </w:instrText>
            </w:r>
            <w:r w:rsidR="002E71A0">
              <w:rPr>
                <w:webHidden/>
              </w:rPr>
            </w:r>
            <w:r w:rsidR="002E71A0">
              <w:rPr>
                <w:webHidden/>
              </w:rPr>
              <w:fldChar w:fldCharType="separate"/>
            </w:r>
            <w:r w:rsidR="00357259">
              <w:rPr>
                <w:webHidden/>
              </w:rPr>
              <w:t>15</w:t>
            </w:r>
            <w:r w:rsidR="002E71A0">
              <w:rPr>
                <w:webHidden/>
              </w:rPr>
              <w:fldChar w:fldCharType="end"/>
            </w:r>
          </w:hyperlink>
        </w:p>
        <w:p w14:paraId="451DC114" w14:textId="7F93FEC3" w:rsidR="002E71A0" w:rsidRDefault="006D606E" w:rsidP="00107070">
          <w:pPr>
            <w:pStyle w:val="Inhopg1"/>
            <w:rPr>
              <w:rFonts w:asciiTheme="minorHAnsi" w:eastAsiaTheme="minorEastAsia" w:hAnsiTheme="minorHAnsi"/>
              <w:color w:val="auto"/>
              <w:sz w:val="22"/>
              <w:szCs w:val="22"/>
              <w:lang w:eastAsia="nl-BE"/>
            </w:rPr>
          </w:pPr>
          <w:hyperlink w:anchor="_Toc510000618" w:history="1">
            <w:r w:rsidR="002E71A0" w:rsidRPr="00E839B2">
              <w:rPr>
                <w:rStyle w:val="Hyperlink"/>
              </w:rPr>
              <w:t>8</w:t>
            </w:r>
            <w:r w:rsidR="002E71A0">
              <w:rPr>
                <w:rFonts w:asciiTheme="minorHAnsi" w:eastAsiaTheme="minorEastAsia" w:hAnsiTheme="minorHAnsi"/>
                <w:color w:val="auto"/>
                <w:sz w:val="22"/>
                <w:szCs w:val="22"/>
                <w:lang w:eastAsia="nl-BE"/>
              </w:rPr>
              <w:tab/>
            </w:r>
            <w:r w:rsidR="002E71A0" w:rsidRPr="00E839B2">
              <w:rPr>
                <w:rStyle w:val="Hyperlink"/>
              </w:rPr>
              <w:t>Financiële bijdrage</w:t>
            </w:r>
            <w:r w:rsidR="002E71A0">
              <w:rPr>
                <w:webHidden/>
              </w:rPr>
              <w:tab/>
            </w:r>
            <w:r w:rsidR="002E71A0">
              <w:rPr>
                <w:webHidden/>
              </w:rPr>
              <w:fldChar w:fldCharType="begin"/>
            </w:r>
            <w:r w:rsidR="002E71A0">
              <w:rPr>
                <w:webHidden/>
              </w:rPr>
              <w:instrText xml:space="preserve"> PAGEREF _Toc510000618 \h </w:instrText>
            </w:r>
            <w:r w:rsidR="002E71A0">
              <w:rPr>
                <w:webHidden/>
              </w:rPr>
            </w:r>
            <w:r w:rsidR="002E71A0">
              <w:rPr>
                <w:webHidden/>
              </w:rPr>
              <w:fldChar w:fldCharType="separate"/>
            </w:r>
            <w:r w:rsidR="00357259">
              <w:rPr>
                <w:webHidden/>
              </w:rPr>
              <w:t>17</w:t>
            </w:r>
            <w:r w:rsidR="002E71A0">
              <w:rPr>
                <w:webHidden/>
              </w:rPr>
              <w:fldChar w:fldCharType="end"/>
            </w:r>
          </w:hyperlink>
        </w:p>
        <w:p w14:paraId="2185083D" w14:textId="2F820480" w:rsidR="002E71A0" w:rsidRDefault="006D606E" w:rsidP="00107070">
          <w:pPr>
            <w:pStyle w:val="Inhopg1"/>
            <w:rPr>
              <w:rFonts w:asciiTheme="minorHAnsi" w:eastAsiaTheme="minorEastAsia" w:hAnsiTheme="minorHAnsi"/>
              <w:color w:val="auto"/>
              <w:sz w:val="22"/>
              <w:szCs w:val="22"/>
              <w:lang w:eastAsia="nl-BE"/>
            </w:rPr>
          </w:pPr>
          <w:hyperlink w:anchor="_Toc510000619" w:history="1">
            <w:r w:rsidR="002E71A0" w:rsidRPr="00E839B2">
              <w:rPr>
                <w:rStyle w:val="Hyperlink"/>
              </w:rPr>
              <w:t>9</w:t>
            </w:r>
            <w:r w:rsidR="002E71A0">
              <w:rPr>
                <w:rFonts w:asciiTheme="minorHAnsi" w:eastAsiaTheme="minorEastAsia" w:hAnsiTheme="minorHAnsi"/>
                <w:color w:val="auto"/>
                <w:sz w:val="22"/>
                <w:szCs w:val="22"/>
                <w:lang w:eastAsia="nl-BE"/>
              </w:rPr>
              <w:tab/>
            </w:r>
            <w:r w:rsidR="002E71A0" w:rsidRPr="00E839B2">
              <w:rPr>
                <w:rStyle w:val="Hyperlink"/>
              </w:rPr>
              <w:t>Geldelijke en niet-geldelijke ondersteuning die niet afkomstig is van de Vlaamse Gemeenschap en de rechtspersonen die daarvan afhangen (reclame- en sponsorbeleid)</w:t>
            </w:r>
            <w:r w:rsidR="002E71A0">
              <w:rPr>
                <w:webHidden/>
              </w:rPr>
              <w:tab/>
            </w:r>
            <w:r w:rsidR="002E71A0">
              <w:rPr>
                <w:webHidden/>
              </w:rPr>
              <w:fldChar w:fldCharType="begin"/>
            </w:r>
            <w:r w:rsidR="002E71A0">
              <w:rPr>
                <w:webHidden/>
              </w:rPr>
              <w:instrText xml:space="preserve"> PAGEREF _Toc510000619 \h </w:instrText>
            </w:r>
            <w:r w:rsidR="002E71A0">
              <w:rPr>
                <w:webHidden/>
              </w:rPr>
            </w:r>
            <w:r w:rsidR="002E71A0">
              <w:rPr>
                <w:webHidden/>
              </w:rPr>
              <w:fldChar w:fldCharType="separate"/>
            </w:r>
            <w:r w:rsidR="00357259">
              <w:rPr>
                <w:webHidden/>
              </w:rPr>
              <w:t>18</w:t>
            </w:r>
            <w:r w:rsidR="002E71A0">
              <w:rPr>
                <w:webHidden/>
              </w:rPr>
              <w:fldChar w:fldCharType="end"/>
            </w:r>
          </w:hyperlink>
        </w:p>
        <w:p w14:paraId="0799DC30" w14:textId="7B357B73" w:rsidR="002E71A0" w:rsidRDefault="006D606E" w:rsidP="00107070">
          <w:pPr>
            <w:pStyle w:val="Inhopg1"/>
            <w:rPr>
              <w:rFonts w:asciiTheme="minorHAnsi" w:eastAsiaTheme="minorEastAsia" w:hAnsiTheme="minorHAnsi"/>
              <w:color w:val="auto"/>
              <w:sz w:val="22"/>
              <w:szCs w:val="22"/>
              <w:lang w:eastAsia="nl-BE"/>
            </w:rPr>
          </w:pPr>
          <w:hyperlink w:anchor="_Toc510000620" w:history="1">
            <w:r w:rsidR="002E71A0" w:rsidRPr="00E839B2">
              <w:rPr>
                <w:rStyle w:val="Hyperlink"/>
              </w:rPr>
              <w:t>10</w:t>
            </w:r>
            <w:r w:rsidR="002E71A0">
              <w:rPr>
                <w:rFonts w:asciiTheme="minorHAnsi" w:eastAsiaTheme="minorEastAsia" w:hAnsiTheme="minorHAnsi"/>
                <w:color w:val="auto"/>
                <w:sz w:val="22"/>
                <w:szCs w:val="22"/>
                <w:lang w:eastAsia="nl-BE"/>
              </w:rPr>
              <w:tab/>
            </w:r>
            <w:r w:rsidR="002E71A0" w:rsidRPr="00E839B2">
              <w:rPr>
                <w:rStyle w:val="Hyperlink"/>
              </w:rPr>
              <w:t>Privacy</w:t>
            </w:r>
            <w:r w:rsidR="002E71A0">
              <w:rPr>
                <w:webHidden/>
              </w:rPr>
              <w:tab/>
            </w:r>
            <w:r w:rsidR="002E71A0">
              <w:rPr>
                <w:webHidden/>
              </w:rPr>
              <w:fldChar w:fldCharType="begin"/>
            </w:r>
            <w:r w:rsidR="002E71A0">
              <w:rPr>
                <w:webHidden/>
              </w:rPr>
              <w:instrText xml:space="preserve"> PAGEREF _Toc510000620 \h </w:instrText>
            </w:r>
            <w:r w:rsidR="002E71A0">
              <w:rPr>
                <w:webHidden/>
              </w:rPr>
            </w:r>
            <w:r w:rsidR="002E71A0">
              <w:rPr>
                <w:webHidden/>
              </w:rPr>
              <w:fldChar w:fldCharType="separate"/>
            </w:r>
            <w:r w:rsidR="00357259">
              <w:rPr>
                <w:webHidden/>
              </w:rPr>
              <w:t>18</w:t>
            </w:r>
            <w:r w:rsidR="002E71A0">
              <w:rPr>
                <w:webHidden/>
              </w:rPr>
              <w:fldChar w:fldCharType="end"/>
            </w:r>
          </w:hyperlink>
        </w:p>
        <w:p w14:paraId="34A0D09D" w14:textId="6E46C1BD" w:rsidR="002E71A0" w:rsidRDefault="006D606E" w:rsidP="00107070">
          <w:pPr>
            <w:pStyle w:val="Inhopg2"/>
            <w:rPr>
              <w:rFonts w:asciiTheme="minorHAnsi" w:eastAsiaTheme="minorEastAsia" w:hAnsiTheme="minorHAnsi"/>
              <w:noProof/>
              <w:color w:val="auto"/>
              <w:sz w:val="22"/>
              <w:szCs w:val="22"/>
              <w:lang w:eastAsia="nl-BE"/>
            </w:rPr>
          </w:pPr>
          <w:hyperlink w:anchor="_Toc510000621" w:history="1">
            <w:r w:rsidR="002E71A0" w:rsidRPr="00E839B2">
              <w:rPr>
                <w:rStyle w:val="Hyperlink"/>
                <w:rFonts w:eastAsia="Times New Roman"/>
                <w:noProof/>
                <w:lang w:val="nl-NL" w:eastAsia="nl-NL"/>
              </w:rPr>
              <w:t>10.1</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Overdracht van leerlingengegevens bij schoolverandering</w:t>
            </w:r>
            <w:r w:rsidR="002E71A0">
              <w:rPr>
                <w:noProof/>
                <w:webHidden/>
              </w:rPr>
              <w:tab/>
            </w:r>
            <w:r w:rsidR="002E71A0">
              <w:rPr>
                <w:noProof/>
                <w:webHidden/>
              </w:rPr>
              <w:fldChar w:fldCharType="begin"/>
            </w:r>
            <w:r w:rsidR="002E71A0">
              <w:rPr>
                <w:noProof/>
                <w:webHidden/>
              </w:rPr>
              <w:instrText xml:space="preserve"> PAGEREF _Toc510000621 \h </w:instrText>
            </w:r>
            <w:r w:rsidR="002E71A0">
              <w:rPr>
                <w:noProof/>
                <w:webHidden/>
              </w:rPr>
            </w:r>
            <w:r w:rsidR="002E71A0">
              <w:rPr>
                <w:noProof/>
                <w:webHidden/>
              </w:rPr>
              <w:fldChar w:fldCharType="separate"/>
            </w:r>
            <w:r w:rsidR="00357259">
              <w:rPr>
                <w:noProof/>
                <w:webHidden/>
              </w:rPr>
              <w:t>19</w:t>
            </w:r>
            <w:r w:rsidR="002E71A0">
              <w:rPr>
                <w:noProof/>
                <w:webHidden/>
              </w:rPr>
              <w:fldChar w:fldCharType="end"/>
            </w:r>
          </w:hyperlink>
        </w:p>
        <w:p w14:paraId="186FF333" w14:textId="6D2D9A08" w:rsidR="002E71A0" w:rsidRDefault="006D606E" w:rsidP="00107070">
          <w:pPr>
            <w:pStyle w:val="Inhopg2"/>
            <w:rPr>
              <w:rFonts w:asciiTheme="minorHAnsi" w:eastAsiaTheme="minorEastAsia" w:hAnsiTheme="minorHAnsi"/>
              <w:noProof/>
              <w:color w:val="auto"/>
              <w:sz w:val="22"/>
              <w:szCs w:val="22"/>
              <w:lang w:eastAsia="nl-BE"/>
            </w:rPr>
          </w:pPr>
          <w:hyperlink w:anchor="_Toc510000622" w:history="1">
            <w:r w:rsidR="002E71A0" w:rsidRPr="00E839B2">
              <w:rPr>
                <w:rStyle w:val="Hyperlink"/>
                <w:noProof/>
                <w:lang w:val="nl-NL" w:eastAsia="nl-BE"/>
              </w:rPr>
              <w:t>10.2</w:t>
            </w:r>
            <w:r w:rsidR="002E71A0">
              <w:rPr>
                <w:rFonts w:asciiTheme="minorHAnsi" w:eastAsiaTheme="minorEastAsia" w:hAnsiTheme="minorHAnsi"/>
                <w:noProof/>
                <w:color w:val="auto"/>
                <w:sz w:val="22"/>
                <w:szCs w:val="22"/>
                <w:lang w:eastAsia="nl-BE"/>
              </w:rPr>
              <w:tab/>
            </w:r>
            <w:r w:rsidR="002E71A0" w:rsidRPr="00E839B2">
              <w:rPr>
                <w:rStyle w:val="Hyperlink"/>
                <w:noProof/>
                <w:lang w:val="nl-NL" w:eastAsia="nl-BE"/>
              </w:rPr>
              <w:t>Publicatie van beeld- of geluidsopnames (foto’s, filmpjes …)</w:t>
            </w:r>
            <w:r w:rsidR="002E71A0">
              <w:rPr>
                <w:noProof/>
                <w:webHidden/>
              </w:rPr>
              <w:tab/>
            </w:r>
            <w:r w:rsidR="002E71A0">
              <w:rPr>
                <w:noProof/>
                <w:webHidden/>
              </w:rPr>
              <w:fldChar w:fldCharType="begin"/>
            </w:r>
            <w:r w:rsidR="002E71A0">
              <w:rPr>
                <w:noProof/>
                <w:webHidden/>
              </w:rPr>
              <w:instrText xml:space="preserve"> PAGEREF _Toc510000622 \h </w:instrText>
            </w:r>
            <w:r w:rsidR="002E71A0">
              <w:rPr>
                <w:noProof/>
                <w:webHidden/>
              </w:rPr>
            </w:r>
            <w:r w:rsidR="002E71A0">
              <w:rPr>
                <w:noProof/>
                <w:webHidden/>
              </w:rPr>
              <w:fldChar w:fldCharType="separate"/>
            </w:r>
            <w:r w:rsidR="00357259">
              <w:rPr>
                <w:noProof/>
                <w:webHidden/>
              </w:rPr>
              <w:t>19</w:t>
            </w:r>
            <w:r w:rsidR="002E71A0">
              <w:rPr>
                <w:noProof/>
                <w:webHidden/>
              </w:rPr>
              <w:fldChar w:fldCharType="end"/>
            </w:r>
          </w:hyperlink>
        </w:p>
        <w:p w14:paraId="19D1AF0A" w14:textId="51DBB10E" w:rsidR="002E71A0" w:rsidRDefault="006D606E" w:rsidP="00107070">
          <w:pPr>
            <w:pStyle w:val="Inhopg2"/>
            <w:rPr>
              <w:rFonts w:asciiTheme="minorHAnsi" w:eastAsiaTheme="minorEastAsia" w:hAnsiTheme="minorHAnsi"/>
              <w:noProof/>
              <w:color w:val="auto"/>
              <w:sz w:val="22"/>
              <w:szCs w:val="22"/>
              <w:lang w:eastAsia="nl-BE"/>
            </w:rPr>
          </w:pPr>
          <w:hyperlink w:anchor="_Toc510000623" w:history="1">
            <w:r w:rsidR="002E71A0" w:rsidRPr="00E839B2">
              <w:rPr>
                <w:rStyle w:val="Hyperlink"/>
                <w:rFonts w:eastAsia="Times New Roman"/>
                <w:noProof/>
                <w:lang w:val="nl-NL" w:eastAsia="nl-NL"/>
              </w:rPr>
              <w:t>10.3</w:t>
            </w:r>
            <w:r w:rsidR="002E71A0">
              <w:rPr>
                <w:rFonts w:asciiTheme="minorHAnsi" w:eastAsiaTheme="minorEastAsia" w:hAnsiTheme="minorHAnsi"/>
                <w:noProof/>
                <w:color w:val="auto"/>
                <w:sz w:val="22"/>
                <w:szCs w:val="22"/>
                <w:lang w:eastAsia="nl-BE"/>
              </w:rPr>
              <w:tab/>
            </w:r>
            <w:r w:rsidR="002E71A0" w:rsidRPr="00E839B2">
              <w:rPr>
                <w:rStyle w:val="Hyperlink"/>
                <w:rFonts w:eastAsia="Times New Roman"/>
                <w:noProof/>
                <w:lang w:val="nl-NL" w:eastAsia="nl-NL"/>
              </w:rPr>
              <w:t>Recht op inzage, toelichting en kopie</w:t>
            </w:r>
            <w:r w:rsidR="002E71A0">
              <w:rPr>
                <w:noProof/>
                <w:webHidden/>
              </w:rPr>
              <w:tab/>
            </w:r>
            <w:r w:rsidR="002E71A0">
              <w:rPr>
                <w:noProof/>
                <w:webHidden/>
              </w:rPr>
              <w:fldChar w:fldCharType="begin"/>
            </w:r>
            <w:r w:rsidR="002E71A0">
              <w:rPr>
                <w:noProof/>
                <w:webHidden/>
              </w:rPr>
              <w:instrText xml:space="preserve"> PAGEREF _Toc510000623 \h </w:instrText>
            </w:r>
            <w:r w:rsidR="002E71A0">
              <w:rPr>
                <w:noProof/>
                <w:webHidden/>
              </w:rPr>
            </w:r>
            <w:r w:rsidR="002E71A0">
              <w:rPr>
                <w:noProof/>
                <w:webHidden/>
              </w:rPr>
              <w:fldChar w:fldCharType="separate"/>
            </w:r>
            <w:r w:rsidR="00357259">
              <w:rPr>
                <w:noProof/>
                <w:webHidden/>
              </w:rPr>
              <w:t>19</w:t>
            </w:r>
            <w:r w:rsidR="002E71A0">
              <w:rPr>
                <w:noProof/>
                <w:webHidden/>
              </w:rPr>
              <w:fldChar w:fldCharType="end"/>
            </w:r>
          </w:hyperlink>
        </w:p>
        <w:p w14:paraId="1C34DF5D" w14:textId="3183ACEE" w:rsidR="002E71A0" w:rsidRDefault="006D606E" w:rsidP="00107070">
          <w:pPr>
            <w:pStyle w:val="Inhopg2"/>
            <w:rPr>
              <w:rFonts w:asciiTheme="minorHAnsi" w:eastAsiaTheme="minorEastAsia" w:hAnsiTheme="minorHAnsi"/>
              <w:noProof/>
              <w:color w:val="auto"/>
              <w:sz w:val="22"/>
              <w:szCs w:val="22"/>
              <w:lang w:eastAsia="nl-BE"/>
            </w:rPr>
          </w:pPr>
          <w:hyperlink w:anchor="_Toc510000624" w:history="1">
            <w:r w:rsidR="002E71A0" w:rsidRPr="00E839B2">
              <w:rPr>
                <w:rStyle w:val="Hyperlink"/>
                <w:noProof/>
                <w:lang w:eastAsia="nl-BE"/>
              </w:rPr>
              <w:t>10.4</w:t>
            </w:r>
            <w:r w:rsidR="002E71A0">
              <w:rPr>
                <w:rFonts w:asciiTheme="minorHAnsi" w:eastAsiaTheme="minorEastAsia" w:hAnsiTheme="minorHAnsi"/>
                <w:noProof/>
                <w:color w:val="auto"/>
                <w:sz w:val="22"/>
                <w:szCs w:val="22"/>
                <w:lang w:eastAsia="nl-BE"/>
              </w:rPr>
              <w:tab/>
            </w:r>
            <w:r w:rsidR="002E71A0" w:rsidRPr="00E839B2">
              <w:rPr>
                <w:rStyle w:val="Hyperlink"/>
                <w:noProof/>
                <w:lang w:eastAsia="nl-BE"/>
              </w:rPr>
              <w:t>Bewakingscamera’s</w:t>
            </w:r>
            <w:r w:rsidR="002E71A0">
              <w:rPr>
                <w:noProof/>
                <w:webHidden/>
              </w:rPr>
              <w:tab/>
            </w:r>
            <w:r w:rsidR="002E71A0">
              <w:rPr>
                <w:noProof/>
                <w:webHidden/>
              </w:rPr>
              <w:fldChar w:fldCharType="begin"/>
            </w:r>
            <w:r w:rsidR="002E71A0">
              <w:rPr>
                <w:noProof/>
                <w:webHidden/>
              </w:rPr>
              <w:instrText xml:space="preserve"> PAGEREF _Toc510000624 \h </w:instrText>
            </w:r>
            <w:r w:rsidR="002E71A0">
              <w:rPr>
                <w:noProof/>
                <w:webHidden/>
              </w:rPr>
            </w:r>
            <w:r w:rsidR="002E71A0">
              <w:rPr>
                <w:noProof/>
                <w:webHidden/>
              </w:rPr>
              <w:fldChar w:fldCharType="separate"/>
            </w:r>
            <w:r w:rsidR="00357259">
              <w:rPr>
                <w:noProof/>
                <w:webHidden/>
              </w:rPr>
              <w:t>20</w:t>
            </w:r>
            <w:r w:rsidR="002E71A0">
              <w:rPr>
                <w:noProof/>
                <w:webHidden/>
              </w:rPr>
              <w:fldChar w:fldCharType="end"/>
            </w:r>
          </w:hyperlink>
        </w:p>
        <w:p w14:paraId="261519C2" w14:textId="538E5591" w:rsidR="00873BBB" w:rsidRDefault="00873BBB" w:rsidP="00873BBB">
          <w:pPr>
            <w:spacing w:after="0"/>
            <w:ind w:left="567" w:hanging="567"/>
          </w:pPr>
          <w:r>
            <w:rPr>
              <w:b/>
              <w:bCs/>
              <w:lang w:val="nl-NL"/>
            </w:rPr>
            <w:fldChar w:fldCharType="end"/>
          </w:r>
        </w:p>
      </w:sdtContent>
    </w:sdt>
    <w:p w14:paraId="7F98EAA8" w14:textId="41AF46A9" w:rsidR="00873BBB" w:rsidRDefault="00873BBB">
      <w:pPr>
        <w:rPr>
          <w:color w:val="262626" w:themeColor="text1" w:themeTint="D9"/>
        </w:rPr>
      </w:pPr>
      <w:r>
        <w:rPr>
          <w:color w:val="262626" w:themeColor="text1" w:themeTint="D9"/>
        </w:rPr>
        <w:br w:type="page"/>
      </w:r>
    </w:p>
    <w:p w14:paraId="5812A3E7" w14:textId="77777777" w:rsidR="00B47CC7" w:rsidRPr="001B0563" w:rsidRDefault="00B47CC7" w:rsidP="00AE5664">
      <w:pPr>
        <w:pStyle w:val="Kop1"/>
        <w:spacing w:after="200"/>
      </w:pPr>
      <w:bookmarkStart w:id="3" w:name="_Toc510000583"/>
      <w:r w:rsidRPr="001B0563">
        <w:lastRenderedPageBreak/>
        <w:t>Definities</w:t>
      </w:r>
      <w:r w:rsidRPr="001B0563">
        <w:rPr>
          <w:vertAlign w:val="superscript"/>
        </w:rPr>
        <w:footnoteReference w:id="1"/>
      </w:r>
      <w:bookmarkEnd w:id="3"/>
    </w:p>
    <w:p w14:paraId="5E26BE6A" w14:textId="77777777" w:rsidR="00B47CC7" w:rsidRPr="001B0563" w:rsidRDefault="00B47CC7" w:rsidP="00AE5664">
      <w:pPr>
        <w:pStyle w:val="Kop2"/>
        <w:spacing w:after="200"/>
      </w:pPr>
      <w:bookmarkStart w:id="4" w:name="_Toc510000584"/>
      <w:r w:rsidRPr="001B0563">
        <w:t>Schoolstructuur</w:t>
      </w:r>
      <w:r w:rsidRPr="001B0563">
        <w:rPr>
          <w:vertAlign w:val="superscript"/>
        </w:rPr>
        <w:footnoteReference w:id="2"/>
      </w:r>
      <w:bookmarkEnd w:id="4"/>
    </w:p>
    <w:p w14:paraId="0F63DF1F" w14:textId="77777777" w:rsidR="00B47CC7" w:rsidRPr="001B0563" w:rsidRDefault="00473342" w:rsidP="00B47CC7">
      <w:pPr>
        <w:spacing w:after="0"/>
        <w:rPr>
          <w:rFonts w:eastAsia="Times New Roman"/>
          <w:color w:val="262626" w:themeColor="text1" w:themeTint="D9"/>
          <w:szCs w:val="24"/>
          <w:lang w:eastAsia="nl-NL"/>
        </w:rPr>
      </w:pPr>
      <w:r w:rsidRPr="001B0563">
        <w:rPr>
          <w:rFonts w:eastAsia="Times New Roman"/>
          <w:b/>
          <w:color w:val="262626" w:themeColor="text1" w:themeTint="D9"/>
          <w:szCs w:val="24"/>
          <w:lang w:eastAsia="nl-NL"/>
        </w:rPr>
        <w:t>S</w:t>
      </w:r>
      <w:r w:rsidR="00B47CC7" w:rsidRPr="001B0563">
        <w:rPr>
          <w:rFonts w:eastAsia="Times New Roman"/>
          <w:b/>
          <w:color w:val="262626" w:themeColor="text1" w:themeTint="D9"/>
          <w:szCs w:val="24"/>
          <w:lang w:eastAsia="nl-NL"/>
        </w:rPr>
        <w:t>chool:</w:t>
      </w:r>
      <w:r w:rsidR="00B47CC7" w:rsidRPr="001B0563">
        <w:rPr>
          <w:rFonts w:eastAsia="Times New Roman"/>
          <w:color w:val="262626" w:themeColor="text1" w:themeTint="D9"/>
          <w:szCs w:val="24"/>
          <w:lang w:eastAsia="nl-NL"/>
        </w:rPr>
        <w:t xml:space="preserve"> pedagogisch geheel waar onderwijs georganiseerd wordt onder leiding van één directeur.</w:t>
      </w:r>
    </w:p>
    <w:p w14:paraId="05737059" w14:textId="77777777" w:rsidR="00B47CC7" w:rsidRPr="001B0563" w:rsidRDefault="00473342" w:rsidP="00B47CC7">
      <w:pPr>
        <w:spacing w:after="0"/>
        <w:rPr>
          <w:rFonts w:eastAsia="Times New Roman"/>
          <w:color w:val="262626" w:themeColor="text1" w:themeTint="D9"/>
          <w:lang w:val="nl-NL" w:eastAsia="nl-NL"/>
        </w:rPr>
      </w:pPr>
      <w:r w:rsidRPr="001B0563">
        <w:rPr>
          <w:rFonts w:eastAsia="Times New Roman"/>
          <w:b/>
          <w:color w:val="262626" w:themeColor="text1" w:themeTint="D9"/>
          <w:lang w:val="nl-NL" w:eastAsia="nl-NL"/>
        </w:rPr>
        <w:t>B</w:t>
      </w:r>
      <w:r w:rsidR="00B47CC7" w:rsidRPr="001B0563">
        <w:rPr>
          <w:rFonts w:eastAsia="Times New Roman"/>
          <w:b/>
          <w:color w:val="262626" w:themeColor="text1" w:themeTint="D9"/>
          <w:lang w:val="nl-NL" w:eastAsia="nl-NL"/>
        </w:rPr>
        <w:t>asisschool:</w:t>
      </w:r>
      <w:r w:rsidR="00B47CC7" w:rsidRPr="001B0563">
        <w:rPr>
          <w:rFonts w:eastAsia="Times New Roman"/>
          <w:color w:val="262626" w:themeColor="text1" w:themeTint="D9"/>
          <w:lang w:val="nl-NL" w:eastAsia="nl-NL"/>
        </w:rPr>
        <w:t xml:space="preserve"> omvat een kleuterniveau en een niveau lager onderwijs.</w:t>
      </w:r>
    </w:p>
    <w:p w14:paraId="38A9AFC5" w14:textId="77777777" w:rsidR="00B47CC7" w:rsidRPr="001B0563" w:rsidRDefault="00473342" w:rsidP="00B47CC7">
      <w:pPr>
        <w:spacing w:after="0"/>
        <w:rPr>
          <w:rFonts w:eastAsia="Times New Roman"/>
          <w:color w:val="262626" w:themeColor="text1" w:themeTint="D9"/>
          <w:lang w:val="nl-NL" w:eastAsia="nl-NL"/>
        </w:rPr>
      </w:pPr>
      <w:r w:rsidRPr="001B0563">
        <w:rPr>
          <w:rFonts w:eastAsia="Times New Roman"/>
          <w:b/>
          <w:color w:val="262626" w:themeColor="text1" w:themeTint="D9"/>
          <w:lang w:val="nl-NL" w:eastAsia="nl-NL"/>
        </w:rPr>
        <w:t>A</w:t>
      </w:r>
      <w:r w:rsidR="00B47CC7" w:rsidRPr="001B0563">
        <w:rPr>
          <w:rFonts w:eastAsia="Times New Roman"/>
          <w:b/>
          <w:color w:val="262626" w:themeColor="text1" w:themeTint="D9"/>
          <w:lang w:val="nl-NL" w:eastAsia="nl-NL"/>
        </w:rPr>
        <w:t>utonome kleuterschool:</w:t>
      </w:r>
      <w:r w:rsidR="00B47CC7" w:rsidRPr="001B0563">
        <w:rPr>
          <w:rFonts w:eastAsia="Times New Roman"/>
          <w:color w:val="262626" w:themeColor="text1" w:themeTint="D9"/>
          <w:lang w:val="nl-NL" w:eastAsia="nl-NL"/>
        </w:rPr>
        <w:t xml:space="preserve"> omvat alleen het niveau kleuteronderwijs.</w:t>
      </w:r>
    </w:p>
    <w:p w14:paraId="60C8DD33" w14:textId="77777777" w:rsidR="00B47CC7" w:rsidRPr="001B0563" w:rsidRDefault="00473342" w:rsidP="00B47CC7">
      <w:pPr>
        <w:spacing w:after="0"/>
        <w:rPr>
          <w:rFonts w:eastAsia="Times New Roman"/>
          <w:color w:val="262626" w:themeColor="text1" w:themeTint="D9"/>
          <w:lang w:val="nl-NL" w:eastAsia="nl-NL"/>
        </w:rPr>
      </w:pPr>
      <w:r w:rsidRPr="001B0563">
        <w:rPr>
          <w:rFonts w:eastAsia="Times New Roman"/>
          <w:b/>
          <w:color w:val="262626" w:themeColor="text1" w:themeTint="D9"/>
          <w:lang w:val="nl-NL" w:eastAsia="nl-NL"/>
        </w:rPr>
        <w:t>A</w:t>
      </w:r>
      <w:r w:rsidR="00B47CC7" w:rsidRPr="001B0563">
        <w:rPr>
          <w:rFonts w:eastAsia="Times New Roman"/>
          <w:b/>
          <w:color w:val="262626" w:themeColor="text1" w:themeTint="D9"/>
          <w:lang w:val="nl-NL" w:eastAsia="nl-NL"/>
        </w:rPr>
        <w:t>utonome lagere school:</w:t>
      </w:r>
      <w:r w:rsidR="00B47CC7" w:rsidRPr="001B0563">
        <w:rPr>
          <w:rFonts w:eastAsia="Times New Roman"/>
          <w:color w:val="262626" w:themeColor="text1" w:themeTint="D9"/>
          <w:lang w:val="nl-NL" w:eastAsia="nl-NL"/>
        </w:rPr>
        <w:t xml:space="preserve"> omvat alleen het niveau lager onderwijs.</w:t>
      </w:r>
    </w:p>
    <w:p w14:paraId="14DAD60E" w14:textId="77777777" w:rsidR="00B47CC7" w:rsidRPr="001B0563" w:rsidRDefault="00473342" w:rsidP="00B47CC7">
      <w:pPr>
        <w:rPr>
          <w:rFonts w:eastAsia="Times New Roman"/>
          <w:color w:val="262626" w:themeColor="text1" w:themeTint="D9"/>
          <w:szCs w:val="24"/>
          <w:lang w:eastAsia="nl-NL"/>
        </w:rPr>
      </w:pPr>
      <w:r w:rsidRPr="001B0563">
        <w:rPr>
          <w:rFonts w:eastAsia="Times New Roman"/>
          <w:b/>
          <w:color w:val="262626" w:themeColor="text1" w:themeTint="D9"/>
          <w:szCs w:val="24"/>
          <w:lang w:val="nl-NL" w:eastAsia="nl-NL"/>
        </w:rPr>
        <w:t>V</w:t>
      </w:r>
      <w:r w:rsidR="00B47CC7" w:rsidRPr="001B0563">
        <w:rPr>
          <w:rFonts w:eastAsia="Times New Roman"/>
          <w:b/>
          <w:color w:val="262626" w:themeColor="text1" w:themeTint="D9"/>
          <w:szCs w:val="24"/>
          <w:lang w:eastAsia="nl-NL"/>
        </w:rPr>
        <w:t>estigingsplaats:</w:t>
      </w:r>
      <w:r w:rsidR="00B47CC7" w:rsidRPr="001B0563">
        <w:rPr>
          <w:rFonts w:eastAsia="Times New Roman"/>
          <w:color w:val="262626" w:themeColor="text1" w:themeTint="D9"/>
          <w:szCs w:val="24"/>
          <w:lang w:eastAsia="nl-NL"/>
        </w:rPr>
        <w:t xml:space="preserve"> gebouw of gebouwencomplex waarin een school of een gedeelte van een school gehuisvest is.</w:t>
      </w:r>
    </w:p>
    <w:p w14:paraId="2A529979" w14:textId="77777777" w:rsidR="00B47CC7" w:rsidRPr="001B0563" w:rsidRDefault="00B47CC7" w:rsidP="00AE5664">
      <w:pPr>
        <w:pStyle w:val="Kop2"/>
        <w:spacing w:after="200"/>
      </w:pPr>
      <w:bookmarkStart w:id="5" w:name="_Toc510000585"/>
      <w:r w:rsidRPr="001B0563">
        <w:t>Schoolorganisatie</w:t>
      </w:r>
      <w:bookmarkEnd w:id="5"/>
    </w:p>
    <w:p w14:paraId="3DD68E40" w14:textId="5C55EBB9" w:rsidR="00B47CC7" w:rsidRPr="001B0563" w:rsidRDefault="00473342" w:rsidP="00B47CC7">
      <w:pPr>
        <w:spacing w:after="0"/>
        <w:rPr>
          <w:rFonts w:eastAsia="Times New Roman"/>
          <w:color w:val="262626" w:themeColor="text1" w:themeTint="D9"/>
          <w:szCs w:val="24"/>
          <w:lang w:eastAsia="nl-NL"/>
        </w:rPr>
      </w:pPr>
      <w:r w:rsidRPr="001B0563">
        <w:rPr>
          <w:rFonts w:eastAsia="Times New Roman"/>
          <w:b/>
          <w:color w:val="262626" w:themeColor="text1" w:themeTint="D9"/>
          <w:szCs w:val="24"/>
          <w:lang w:eastAsia="nl-NL"/>
        </w:rPr>
        <w:t>S</w:t>
      </w:r>
      <w:r w:rsidR="00B47CC7" w:rsidRPr="001B0563">
        <w:rPr>
          <w:rFonts w:eastAsia="Times New Roman"/>
          <w:b/>
          <w:color w:val="262626" w:themeColor="text1" w:themeTint="D9"/>
          <w:szCs w:val="24"/>
          <w:lang w:eastAsia="nl-NL"/>
        </w:rPr>
        <w:t>chooljaar:</w:t>
      </w:r>
      <w:r w:rsidR="00B47CC7" w:rsidRPr="001B0563">
        <w:rPr>
          <w:rFonts w:eastAsia="Times New Roman"/>
          <w:color w:val="262626" w:themeColor="text1" w:themeTint="D9"/>
          <w:szCs w:val="24"/>
          <w:lang w:eastAsia="nl-NL"/>
        </w:rPr>
        <w:t xml:space="preserve"> de periode van 1 september tot en met 31 augustus.</w:t>
      </w:r>
    </w:p>
    <w:p w14:paraId="6B1BF82D" w14:textId="77777777" w:rsidR="00B47CC7" w:rsidRPr="001B0563" w:rsidRDefault="00473342" w:rsidP="00B47CC7">
      <w:pPr>
        <w:spacing w:after="0"/>
        <w:rPr>
          <w:rFonts w:eastAsia="Times New Roman"/>
          <w:color w:val="262626" w:themeColor="text1" w:themeTint="D9"/>
          <w:szCs w:val="24"/>
          <w:lang w:val="nl-NL" w:eastAsia="nl-NL"/>
        </w:rPr>
      </w:pPr>
      <w:r w:rsidRPr="001B0563">
        <w:rPr>
          <w:rFonts w:eastAsia="Times New Roman"/>
          <w:b/>
          <w:color w:val="262626" w:themeColor="text1" w:themeTint="D9"/>
          <w:szCs w:val="24"/>
          <w:lang w:eastAsia="nl-NL"/>
        </w:rPr>
        <w:t>S</w:t>
      </w:r>
      <w:r w:rsidR="00B47CC7" w:rsidRPr="001B0563">
        <w:rPr>
          <w:rFonts w:eastAsia="Times New Roman"/>
          <w:b/>
          <w:color w:val="262626" w:themeColor="text1" w:themeTint="D9"/>
          <w:szCs w:val="24"/>
          <w:lang w:eastAsia="nl-NL"/>
        </w:rPr>
        <w:t>choolbestuur:</w:t>
      </w:r>
      <w:r w:rsidR="00B47CC7" w:rsidRPr="001B0563">
        <w:rPr>
          <w:rFonts w:eastAsia="Times New Roman"/>
          <w:color w:val="262626" w:themeColor="text1" w:themeTint="D9"/>
          <w:szCs w:val="24"/>
          <w:lang w:eastAsia="nl-NL"/>
        </w:rPr>
        <w:t xml:space="preserve"> de rechtspersoon of de natuurlijke persoon die verantwoordelijk is voor één of meer scholen.</w:t>
      </w:r>
      <w:r w:rsidR="00B47CC7" w:rsidRPr="001B0563">
        <w:rPr>
          <w:rFonts w:eastAsia="Times New Roman"/>
          <w:color w:val="262626" w:themeColor="text1" w:themeTint="D9"/>
          <w:szCs w:val="24"/>
          <w:lang w:val="nl-NL" w:eastAsia="nl-NL"/>
        </w:rPr>
        <w:t xml:space="preserve"> </w:t>
      </w:r>
    </w:p>
    <w:p w14:paraId="2B0CC8C4" w14:textId="77777777" w:rsidR="00B47CC7" w:rsidRPr="001B0563" w:rsidRDefault="00473342" w:rsidP="00B47CC7">
      <w:pPr>
        <w:spacing w:after="0"/>
        <w:rPr>
          <w:rFonts w:eastAsia="Times New Roman"/>
          <w:color w:val="262626" w:themeColor="text1" w:themeTint="D9"/>
          <w:szCs w:val="24"/>
          <w:lang w:eastAsia="nl-NL"/>
        </w:rPr>
      </w:pPr>
      <w:r w:rsidRPr="001B0563">
        <w:rPr>
          <w:rFonts w:eastAsia="Times New Roman"/>
          <w:b/>
          <w:color w:val="262626" w:themeColor="text1" w:themeTint="D9"/>
          <w:szCs w:val="24"/>
          <w:lang w:eastAsia="nl-NL"/>
        </w:rPr>
        <w:t>S</w:t>
      </w:r>
      <w:r w:rsidR="00B47CC7" w:rsidRPr="001B0563">
        <w:rPr>
          <w:rFonts w:eastAsia="Times New Roman"/>
          <w:b/>
          <w:color w:val="262626" w:themeColor="text1" w:themeTint="D9"/>
          <w:szCs w:val="24"/>
          <w:lang w:eastAsia="nl-NL"/>
        </w:rPr>
        <w:t>cholengemeenschap:</w:t>
      </w:r>
      <w:r w:rsidR="00B47CC7" w:rsidRPr="001B0563">
        <w:rPr>
          <w:rFonts w:eastAsia="Times New Roman"/>
          <w:color w:val="262626" w:themeColor="text1" w:themeTint="D9"/>
          <w:szCs w:val="24"/>
          <w:lang w:eastAsia="nl-NL"/>
        </w:rPr>
        <w:t xml:space="preserve"> samenwerkingsverband tussen meerdere scholen. </w:t>
      </w:r>
    </w:p>
    <w:p w14:paraId="247EC8C4" w14:textId="77777777" w:rsidR="00B47CC7" w:rsidRPr="001B0563" w:rsidRDefault="00473342" w:rsidP="00B47CC7">
      <w:pPr>
        <w:spacing w:after="0"/>
        <w:rPr>
          <w:rFonts w:eastAsia="Times New Roman"/>
          <w:color w:val="262626" w:themeColor="text1" w:themeTint="D9"/>
          <w:szCs w:val="24"/>
          <w:highlight w:val="red"/>
          <w:lang w:val="nl-NL" w:eastAsia="nl-NL"/>
        </w:rPr>
      </w:pPr>
      <w:r w:rsidRPr="001B0563">
        <w:rPr>
          <w:rFonts w:eastAsia="Times New Roman"/>
          <w:b/>
          <w:color w:val="262626" w:themeColor="text1" w:themeTint="D9"/>
          <w:szCs w:val="24"/>
          <w:lang w:val="nl-NL" w:eastAsia="nl-NL"/>
        </w:rPr>
        <w:t>K</w:t>
      </w:r>
      <w:r w:rsidR="00B47CC7" w:rsidRPr="001B0563">
        <w:rPr>
          <w:rFonts w:eastAsia="Times New Roman"/>
          <w:b/>
          <w:color w:val="262626" w:themeColor="text1" w:themeTint="D9"/>
          <w:szCs w:val="24"/>
          <w:lang w:val="nl-NL" w:eastAsia="nl-NL"/>
        </w:rPr>
        <w:t>lassenraad:</w:t>
      </w:r>
      <w:r w:rsidR="00B47CC7" w:rsidRPr="001B0563">
        <w:rPr>
          <w:rFonts w:eastAsia="Times New Roman"/>
          <w:color w:val="262626" w:themeColor="text1" w:themeTint="D9"/>
          <w:szCs w:val="24"/>
          <w:lang w:val="nl-NL" w:eastAsia="nl-NL"/>
        </w:rPr>
        <w:t xml:space="preserve"> team van personeelsleden dat onder leiding van de directeur of zijn afgevaardigde samen de verantwoordelijkheid draagt of zal dragen voor de begeleiding van en het onderwijs aan een bepaalde leerlingengroep of individuele leerling. </w:t>
      </w:r>
    </w:p>
    <w:p w14:paraId="2EE8DE92" w14:textId="77777777" w:rsidR="00B47CC7" w:rsidRPr="001B0563" w:rsidRDefault="00473342" w:rsidP="00B47CC7">
      <w:pPr>
        <w:spacing w:after="0"/>
        <w:rPr>
          <w:rFonts w:eastAsia="Times New Roman"/>
          <w:color w:val="262626" w:themeColor="text1" w:themeTint="D9"/>
          <w:lang w:eastAsia="nl-NL"/>
        </w:rPr>
      </w:pPr>
      <w:r w:rsidRPr="001B0563">
        <w:rPr>
          <w:rFonts w:eastAsia="Times New Roman"/>
          <w:b/>
          <w:color w:val="262626" w:themeColor="text1" w:themeTint="D9"/>
          <w:szCs w:val="24"/>
          <w:lang w:eastAsia="nl-NL"/>
        </w:rPr>
        <w:t>S</w:t>
      </w:r>
      <w:r w:rsidR="00B47CC7" w:rsidRPr="001B0563">
        <w:rPr>
          <w:rFonts w:eastAsia="Times New Roman"/>
          <w:b/>
          <w:color w:val="262626" w:themeColor="text1" w:themeTint="D9"/>
          <w:szCs w:val="24"/>
          <w:lang w:eastAsia="nl-NL"/>
        </w:rPr>
        <w:t>choolraad</w:t>
      </w:r>
      <w:r w:rsidR="00B47CC7" w:rsidRPr="001B0563">
        <w:rPr>
          <w:rFonts w:eastAsia="Times New Roman"/>
          <w:b/>
          <w:color w:val="262626" w:themeColor="text1" w:themeTint="D9"/>
          <w:szCs w:val="24"/>
          <w:vertAlign w:val="superscript"/>
          <w:lang w:val="nl-NL" w:eastAsia="nl-NL"/>
        </w:rPr>
        <w:footnoteReference w:id="3"/>
      </w:r>
      <w:r w:rsidR="00B47CC7" w:rsidRPr="001B0563">
        <w:rPr>
          <w:rFonts w:eastAsia="Times New Roman"/>
          <w:b/>
          <w:color w:val="262626" w:themeColor="text1" w:themeTint="D9"/>
          <w:szCs w:val="24"/>
          <w:lang w:eastAsia="nl-NL"/>
        </w:rPr>
        <w:t>:</w:t>
      </w:r>
      <w:r w:rsidR="00B47CC7" w:rsidRPr="001B0563">
        <w:rPr>
          <w:rFonts w:eastAsia="Times New Roman"/>
          <w:color w:val="262626" w:themeColor="text1" w:themeTint="D9"/>
          <w:szCs w:val="24"/>
          <w:lang w:eastAsia="nl-NL"/>
        </w:rPr>
        <w:t xml:space="preserve"> Orgaan met advies- en overlegbevoegdheid </w:t>
      </w:r>
      <w:r w:rsidR="00B47CC7" w:rsidRPr="001B0563">
        <w:rPr>
          <w:rFonts w:eastAsia="Times New Roman"/>
          <w:color w:val="262626" w:themeColor="text1" w:themeTint="D9"/>
          <w:szCs w:val="24"/>
          <w:lang w:val="nl-NL" w:eastAsia="nl-NL"/>
        </w:rPr>
        <w:t>samengesteld uit vertegenwoordigers van ouders, personeel en lokale gemeenschap. De schoolraad heeft rechten en plichten inzake informatie en communicatie.</w:t>
      </w:r>
    </w:p>
    <w:p w14:paraId="36AF58F0" w14:textId="00E0EEDC" w:rsidR="00B47CC7" w:rsidRPr="001B0563" w:rsidRDefault="00473342" w:rsidP="00B47CC7">
      <w:pPr>
        <w:spacing w:after="0"/>
        <w:rPr>
          <w:rFonts w:eastAsia="Times New Roman"/>
          <w:color w:val="262626" w:themeColor="text1" w:themeTint="D9"/>
          <w:szCs w:val="24"/>
          <w:lang w:val="nl-NL" w:eastAsia="nl-NL"/>
        </w:rPr>
      </w:pPr>
      <w:r w:rsidRPr="001B0563">
        <w:rPr>
          <w:rFonts w:eastAsia="Times New Roman"/>
          <w:b/>
          <w:color w:val="262626" w:themeColor="text1" w:themeTint="D9"/>
          <w:szCs w:val="24"/>
          <w:lang w:val="nl-NL" w:eastAsia="nl-NL"/>
        </w:rPr>
        <w:t>L</w:t>
      </w:r>
      <w:r w:rsidR="00B47CC7" w:rsidRPr="001B0563">
        <w:rPr>
          <w:rFonts w:eastAsia="Times New Roman"/>
          <w:b/>
          <w:color w:val="262626" w:themeColor="text1" w:themeTint="D9"/>
          <w:szCs w:val="24"/>
          <w:lang w:val="nl-NL" w:eastAsia="nl-NL"/>
        </w:rPr>
        <w:t>eerlingenraad</w:t>
      </w:r>
      <w:r w:rsidR="001B584C" w:rsidRPr="001B0563">
        <w:rPr>
          <w:rFonts w:eastAsia="Times New Roman"/>
          <w:b/>
          <w:color w:val="262626" w:themeColor="text1" w:themeTint="D9"/>
          <w:szCs w:val="24"/>
          <w:vertAlign w:val="superscript"/>
          <w:lang w:val="nl-NL" w:eastAsia="nl-NL"/>
        </w:rPr>
        <w:footnoteReference w:id="4"/>
      </w:r>
      <w:r w:rsidR="001B584C" w:rsidRPr="001B0563">
        <w:rPr>
          <w:rFonts w:eastAsia="Times New Roman"/>
          <w:b/>
          <w:color w:val="262626" w:themeColor="text1" w:themeTint="D9"/>
          <w:szCs w:val="24"/>
          <w:lang w:eastAsia="nl-NL"/>
        </w:rPr>
        <w:t>:</w:t>
      </w:r>
      <w:r w:rsidR="00B47CC7" w:rsidRPr="001B0563">
        <w:rPr>
          <w:rFonts w:eastAsia="Times New Roman"/>
          <w:color w:val="262626" w:themeColor="text1" w:themeTint="D9"/>
          <w:szCs w:val="24"/>
          <w:lang w:val="nl-NL" w:eastAsia="nl-NL"/>
        </w:rPr>
        <w:t xml:space="preserve"> Orgaan met adviesbevoegdheid samengesteld uit vertegenwoordigers van de leerlingen. De leerlingenraad heeft rechten en plichten inzake informatie en communicatie. De wijze waarop de leerlingenraad wordt samengesteld wordt bepaald in het schoolreglement. </w:t>
      </w:r>
    </w:p>
    <w:p w14:paraId="7FF3B71D" w14:textId="77777777" w:rsidR="00B47CC7" w:rsidRPr="001B0563" w:rsidRDefault="00473342" w:rsidP="00B47CC7">
      <w:pPr>
        <w:spacing w:after="0"/>
        <w:rPr>
          <w:rFonts w:eastAsia="Times New Roman"/>
          <w:color w:val="262626" w:themeColor="text1" w:themeTint="D9"/>
          <w:szCs w:val="24"/>
          <w:lang w:val="nl-NL" w:eastAsia="nl-NL"/>
        </w:rPr>
      </w:pPr>
      <w:r w:rsidRPr="001B0563">
        <w:rPr>
          <w:rFonts w:eastAsia="Times New Roman"/>
          <w:b/>
          <w:color w:val="262626" w:themeColor="text1" w:themeTint="D9"/>
          <w:szCs w:val="24"/>
          <w:lang w:val="nl-NL" w:eastAsia="nl-NL"/>
        </w:rPr>
        <w:t>O</w:t>
      </w:r>
      <w:r w:rsidR="00B47CC7" w:rsidRPr="001B0563">
        <w:rPr>
          <w:rFonts w:eastAsia="Times New Roman"/>
          <w:b/>
          <w:color w:val="262626" w:themeColor="text1" w:themeTint="D9"/>
          <w:szCs w:val="24"/>
          <w:lang w:val="nl-NL" w:eastAsia="nl-NL"/>
        </w:rPr>
        <w:t>uderraad</w:t>
      </w:r>
      <w:r w:rsidR="00B47CC7" w:rsidRPr="001B0563">
        <w:rPr>
          <w:rFonts w:eastAsia="Times New Roman"/>
          <w:b/>
          <w:color w:val="262626" w:themeColor="text1" w:themeTint="D9"/>
          <w:szCs w:val="24"/>
          <w:vertAlign w:val="superscript"/>
          <w:lang w:val="nl-NL" w:eastAsia="nl-NL"/>
        </w:rPr>
        <w:footnoteReference w:id="5"/>
      </w:r>
      <w:r w:rsidR="00B47CC7" w:rsidRPr="001B0563">
        <w:rPr>
          <w:rFonts w:eastAsia="Times New Roman"/>
          <w:b/>
          <w:color w:val="262626" w:themeColor="text1" w:themeTint="D9"/>
          <w:szCs w:val="24"/>
          <w:lang w:val="nl-NL" w:eastAsia="nl-NL"/>
        </w:rPr>
        <w:t>:</w:t>
      </w:r>
      <w:r w:rsidR="00B47CC7" w:rsidRPr="001B0563">
        <w:rPr>
          <w:rFonts w:eastAsia="Times New Roman"/>
          <w:color w:val="262626" w:themeColor="text1" w:themeTint="D9"/>
          <w:szCs w:val="24"/>
          <w:lang w:val="nl-NL" w:eastAsia="nl-NL"/>
        </w:rPr>
        <w:t xml:space="preserve"> Orgaan met adviesbevoegdheid samengesteld uit vertegenwoordigers van de ouders. De ouderraad heeft rechten en plichten inzake informatie en communicatie. </w:t>
      </w:r>
    </w:p>
    <w:p w14:paraId="43C4E220" w14:textId="77777777" w:rsidR="00B47CC7" w:rsidRPr="001B0563" w:rsidRDefault="00473342" w:rsidP="00B47CC7">
      <w:pPr>
        <w:spacing w:after="0"/>
        <w:rPr>
          <w:rFonts w:eastAsia="Times New Roman"/>
          <w:color w:val="262626" w:themeColor="text1" w:themeTint="D9"/>
          <w:szCs w:val="24"/>
          <w:lang w:val="nl-NL" w:eastAsia="nl-NL"/>
        </w:rPr>
      </w:pPr>
      <w:r w:rsidRPr="001B0563">
        <w:rPr>
          <w:rFonts w:eastAsia="Times New Roman"/>
          <w:b/>
          <w:color w:val="262626" w:themeColor="text1" w:themeTint="D9"/>
          <w:szCs w:val="24"/>
          <w:lang w:val="nl-NL" w:eastAsia="nl-NL"/>
        </w:rPr>
        <w:t>P</w:t>
      </w:r>
      <w:r w:rsidR="00B47CC7" w:rsidRPr="001B0563">
        <w:rPr>
          <w:rFonts w:eastAsia="Times New Roman"/>
          <w:b/>
          <w:color w:val="262626" w:themeColor="text1" w:themeTint="D9"/>
          <w:szCs w:val="24"/>
          <w:lang w:val="nl-NL" w:eastAsia="nl-NL"/>
        </w:rPr>
        <w:t>edagogische raad</w:t>
      </w:r>
      <w:r w:rsidR="00B47CC7" w:rsidRPr="001B0563">
        <w:rPr>
          <w:rFonts w:eastAsia="Times New Roman"/>
          <w:b/>
          <w:color w:val="262626" w:themeColor="text1" w:themeTint="D9"/>
          <w:szCs w:val="24"/>
          <w:vertAlign w:val="superscript"/>
          <w:lang w:val="nl-NL" w:eastAsia="nl-NL"/>
        </w:rPr>
        <w:footnoteReference w:id="6"/>
      </w:r>
      <w:r w:rsidR="00B47CC7" w:rsidRPr="001B0563">
        <w:rPr>
          <w:rFonts w:eastAsia="Times New Roman"/>
          <w:b/>
          <w:color w:val="262626" w:themeColor="text1" w:themeTint="D9"/>
          <w:szCs w:val="24"/>
          <w:lang w:val="nl-NL" w:eastAsia="nl-NL"/>
        </w:rPr>
        <w:t>:</w:t>
      </w:r>
      <w:r w:rsidR="00B47CC7" w:rsidRPr="001B0563">
        <w:rPr>
          <w:rFonts w:eastAsia="Times New Roman"/>
          <w:color w:val="262626" w:themeColor="text1" w:themeTint="D9"/>
          <w:szCs w:val="24"/>
          <w:lang w:val="nl-NL" w:eastAsia="nl-NL"/>
        </w:rPr>
        <w:t xml:space="preserve"> Orgaan met adviesbevoegdheid samengesteld uit vertegenwoordigers van het personeel. De pedagogische raad heeft rechten en plichten inzake informatie en communicatie. </w:t>
      </w:r>
    </w:p>
    <w:p w14:paraId="7323B293" w14:textId="77777777" w:rsidR="00B47CC7" w:rsidRPr="001B0563" w:rsidRDefault="00473342" w:rsidP="002E4E69">
      <w:pPr>
        <w:rPr>
          <w:rFonts w:eastAsia="Times New Roman"/>
          <w:color w:val="262626" w:themeColor="text1" w:themeTint="D9"/>
          <w:szCs w:val="24"/>
          <w:lang w:val="nl-NL" w:eastAsia="nl-NL"/>
        </w:rPr>
      </w:pPr>
      <w:r w:rsidRPr="001B0563">
        <w:rPr>
          <w:rFonts w:eastAsia="Times New Roman"/>
          <w:b/>
          <w:color w:val="262626" w:themeColor="text1" w:themeTint="D9"/>
          <w:szCs w:val="24"/>
          <w:lang w:val="nl-NL" w:eastAsia="nl-NL"/>
        </w:rPr>
        <w:t>E</w:t>
      </w:r>
      <w:r w:rsidR="00B47CC7" w:rsidRPr="001B0563">
        <w:rPr>
          <w:rFonts w:eastAsia="Times New Roman"/>
          <w:b/>
          <w:color w:val="262626" w:themeColor="text1" w:themeTint="D9"/>
          <w:szCs w:val="24"/>
          <w:lang w:val="nl-NL" w:eastAsia="nl-NL"/>
        </w:rPr>
        <w:t>xtra-</w:t>
      </w:r>
      <w:proofErr w:type="spellStart"/>
      <w:r w:rsidR="00B47CC7" w:rsidRPr="001B0563">
        <w:rPr>
          <w:rFonts w:eastAsia="Times New Roman"/>
          <w:b/>
          <w:color w:val="262626" w:themeColor="text1" w:themeTint="D9"/>
          <w:szCs w:val="24"/>
          <w:lang w:val="nl-NL" w:eastAsia="nl-NL"/>
        </w:rPr>
        <w:t>murosactiviteiten</w:t>
      </w:r>
      <w:proofErr w:type="spellEnd"/>
      <w:r w:rsidR="00B47CC7" w:rsidRPr="001B0563">
        <w:rPr>
          <w:rFonts w:eastAsia="Times New Roman"/>
          <w:b/>
          <w:color w:val="262626" w:themeColor="text1" w:themeTint="D9"/>
          <w:szCs w:val="24"/>
          <w:lang w:val="nl-NL" w:eastAsia="nl-NL"/>
        </w:rPr>
        <w:t>:</w:t>
      </w:r>
      <w:r w:rsidR="00B47CC7" w:rsidRPr="001B0563">
        <w:rPr>
          <w:rFonts w:eastAsia="Times New Roman"/>
          <w:color w:val="262626" w:themeColor="text1" w:themeTint="D9"/>
          <w:szCs w:val="24"/>
          <w:lang w:val="nl-NL" w:eastAsia="nl-NL"/>
        </w:rPr>
        <w:t xml:space="preserve"> activiteiten die plaats vinden buiten de schoolmuren en georganiseerd worden voor één of meer leerlingengroepen. Activiteiten die volledig buiten de schooluren georganiseerd worden, vallen hier niet onder.</w:t>
      </w:r>
    </w:p>
    <w:p w14:paraId="3B86A026" w14:textId="77777777" w:rsidR="00B47CC7" w:rsidRPr="000F514F" w:rsidRDefault="00B47CC7" w:rsidP="00AE5664">
      <w:pPr>
        <w:pStyle w:val="Kop1"/>
        <w:spacing w:before="200" w:after="200"/>
      </w:pPr>
      <w:bookmarkStart w:id="6" w:name="_Toc510000586"/>
      <w:r w:rsidRPr="000F514F">
        <w:t>Centrum Leerlingenbegeleiding (CLB)</w:t>
      </w:r>
      <w:r w:rsidRPr="001B0563">
        <w:rPr>
          <w:sz w:val="20"/>
          <w:szCs w:val="20"/>
          <w:vertAlign w:val="superscript"/>
        </w:rPr>
        <w:footnoteReference w:id="7"/>
      </w:r>
      <w:bookmarkEnd w:id="6"/>
    </w:p>
    <w:p w14:paraId="36BA9744" w14:textId="58E7358B" w:rsidR="00B47CC7" w:rsidRPr="000F514F" w:rsidRDefault="00B47CC7" w:rsidP="00B47725">
      <w:pPr>
        <w:ind w:right="-171"/>
        <w:rPr>
          <w:rFonts w:eastAsia="Times New Roman"/>
          <w:color w:val="262626" w:themeColor="text1" w:themeTint="D9"/>
          <w:szCs w:val="24"/>
          <w:lang w:val="nl-NL" w:eastAsia="nl-NL"/>
        </w:rPr>
      </w:pPr>
      <w:r w:rsidRPr="000F514F">
        <w:rPr>
          <w:rFonts w:eastAsia="Times New Roman"/>
          <w:color w:val="262626" w:themeColor="text1" w:themeTint="D9"/>
          <w:szCs w:val="24"/>
          <w:lang w:val="nl-NL" w:eastAsia="nl-NL"/>
        </w:rPr>
        <w:t xml:space="preserve">Het centrum voor leerlingenbegeleiding (CLB) heeft als opdracht </w:t>
      </w:r>
      <w:r w:rsidRPr="000F514F">
        <w:rPr>
          <w:rFonts w:eastAsia="Times New Roman"/>
          <w:color w:val="262626" w:themeColor="text1" w:themeTint="D9"/>
          <w:szCs w:val="24"/>
          <w:shd w:val="clear" w:color="auto" w:fill="FFE599" w:themeFill="accent4" w:themeFillTint="66"/>
          <w:lang w:val="nl-NL" w:eastAsia="nl-NL"/>
        </w:rPr>
        <w:t>om leerlingen te begeleiden in hun functioneren op school en in de maatschappij.</w:t>
      </w:r>
      <w:r w:rsidR="001B0563">
        <w:rPr>
          <w:rFonts w:eastAsia="Times New Roman"/>
          <w:color w:val="262626" w:themeColor="text1" w:themeTint="D9"/>
          <w:szCs w:val="24"/>
          <w:shd w:val="clear" w:color="auto" w:fill="FFE599" w:themeFill="accent4" w:themeFillTint="66"/>
          <w:lang w:val="nl-NL" w:eastAsia="nl-NL"/>
        </w:rPr>
        <w:t xml:space="preserve"> </w:t>
      </w:r>
      <w:r w:rsidRPr="000F514F">
        <w:rPr>
          <w:rFonts w:eastAsia="Times New Roman"/>
          <w:color w:val="262626" w:themeColor="text1" w:themeTint="D9"/>
          <w:szCs w:val="24"/>
          <w:shd w:val="clear" w:color="auto" w:fill="FFE599" w:themeFill="accent4" w:themeFillTint="66"/>
          <w:lang w:val="nl-NL" w:eastAsia="nl-NL"/>
        </w:rPr>
        <w:t>Die</w:t>
      </w:r>
      <w:r w:rsidRPr="000F514F">
        <w:rPr>
          <w:rFonts w:eastAsia="Times New Roman"/>
          <w:color w:val="262626" w:themeColor="text1" w:themeTint="D9"/>
          <w:szCs w:val="24"/>
          <w:lang w:val="nl-NL" w:eastAsia="nl-NL"/>
        </w:rPr>
        <w:t xml:space="preserve"> begeleiding van leerlingen</w:t>
      </w:r>
      <w:r w:rsidRPr="001B0563">
        <w:rPr>
          <w:rFonts w:eastAsia="Times New Roman"/>
          <w:color w:val="262626" w:themeColor="text1" w:themeTint="D9"/>
          <w:szCs w:val="24"/>
          <w:lang w:val="nl-NL" w:eastAsia="nl-NL"/>
        </w:rPr>
        <w:t xml:space="preserve"> </w:t>
      </w:r>
      <w:r w:rsidR="007315E0" w:rsidRPr="007315E0">
        <w:rPr>
          <w:rFonts w:eastAsia="Times New Roman"/>
          <w:color w:val="262626" w:themeColor="text1" w:themeTint="D9"/>
          <w:szCs w:val="24"/>
          <w:shd w:val="clear" w:color="auto" w:fill="FFE599" w:themeFill="accent4" w:themeFillTint="66"/>
          <w:lang w:val="nl-NL" w:eastAsia="nl-NL"/>
        </w:rPr>
        <w:t>situeert zich</w:t>
      </w:r>
      <w:r w:rsidR="004E319C" w:rsidRPr="001B0563">
        <w:rPr>
          <w:rFonts w:eastAsia="Times New Roman"/>
          <w:color w:val="262626" w:themeColor="text1" w:themeTint="D9"/>
          <w:szCs w:val="24"/>
          <w:lang w:val="nl-NL" w:eastAsia="nl-NL"/>
        </w:rPr>
        <w:t xml:space="preserve"> </w:t>
      </w:r>
      <w:r w:rsidRPr="000F514F">
        <w:rPr>
          <w:rFonts w:eastAsia="Times New Roman"/>
          <w:color w:val="262626" w:themeColor="text1" w:themeTint="D9"/>
          <w:szCs w:val="24"/>
          <w:lang w:val="nl-NL" w:eastAsia="nl-NL"/>
        </w:rPr>
        <w:t>op vier domeinen:</w:t>
      </w:r>
    </w:p>
    <w:p w14:paraId="2F49CDCB" w14:textId="749F3F9C" w:rsidR="00B47CC7" w:rsidRPr="008B452B" w:rsidRDefault="00B47CC7" w:rsidP="00B47CC7">
      <w:pPr>
        <w:pStyle w:val="Opsomming"/>
        <w:ind w:left="340" w:hanging="340"/>
      </w:pPr>
      <w:r w:rsidRPr="008B452B">
        <w:t>het leren en studeren</w:t>
      </w:r>
      <w:r w:rsidR="00D05FAE">
        <w:t>;</w:t>
      </w:r>
    </w:p>
    <w:p w14:paraId="3D68A02A" w14:textId="7D5C57DF" w:rsidR="00B47CC7" w:rsidRPr="008B452B" w:rsidRDefault="00B47CC7" w:rsidP="00B47CC7">
      <w:pPr>
        <w:pStyle w:val="Opsomming"/>
        <w:ind w:left="340" w:hanging="340"/>
      </w:pPr>
      <w:r w:rsidRPr="008B452B">
        <w:t>de onderwijsloop</w:t>
      </w:r>
      <w:r w:rsidRPr="008B452B">
        <w:rPr>
          <w:shd w:val="clear" w:color="auto" w:fill="FFE599" w:themeFill="accent4" w:themeFillTint="66"/>
        </w:rPr>
        <w:t>baan</w:t>
      </w:r>
      <w:r w:rsidR="00D05FAE">
        <w:rPr>
          <w:shd w:val="clear" w:color="auto" w:fill="FFE599" w:themeFill="accent4" w:themeFillTint="66"/>
        </w:rPr>
        <w:t>;</w:t>
      </w:r>
    </w:p>
    <w:p w14:paraId="71D546AB" w14:textId="3C22C951" w:rsidR="00B47CC7" w:rsidRPr="008B452B" w:rsidRDefault="00B47CC7" w:rsidP="00B47CC7">
      <w:pPr>
        <w:pStyle w:val="Opsomming"/>
        <w:ind w:left="340" w:hanging="340"/>
      </w:pPr>
      <w:r w:rsidRPr="008B452B">
        <w:t>de preventieve gezondheidszorg</w:t>
      </w:r>
      <w:r w:rsidR="00D05FAE">
        <w:t>;</w:t>
      </w:r>
    </w:p>
    <w:p w14:paraId="1E04FF0A" w14:textId="77777777" w:rsidR="00B47CC7" w:rsidRPr="008B452B" w:rsidRDefault="00B47CC7" w:rsidP="00AE5664">
      <w:pPr>
        <w:pStyle w:val="Opsomming"/>
        <w:ind w:left="340" w:hanging="340"/>
      </w:pPr>
      <w:r w:rsidRPr="008B452B">
        <w:t>het psychisch en sociaal functioneren.</w:t>
      </w:r>
    </w:p>
    <w:p w14:paraId="40B8F248" w14:textId="77777777" w:rsidR="00B47CC7" w:rsidRPr="00D04C43" w:rsidRDefault="00B47CC7" w:rsidP="000F514F">
      <w:pPr>
        <w:pStyle w:val="Kop2"/>
        <w:numPr>
          <w:ilvl w:val="1"/>
          <w:numId w:val="1"/>
        </w:numPr>
        <w:spacing w:before="240"/>
        <w:ind w:left="737" w:hanging="737"/>
      </w:pPr>
      <w:bookmarkStart w:id="7" w:name="_Toc510000587"/>
      <w:r w:rsidRPr="00D04C43">
        <w:lastRenderedPageBreak/>
        <w:t>Relatie tussen CLB en school</w:t>
      </w:r>
      <w:bookmarkEnd w:id="7"/>
    </w:p>
    <w:p w14:paraId="07882D74" w14:textId="77777777" w:rsidR="007315E0" w:rsidRDefault="00B47CC7" w:rsidP="002E4E69">
      <w:pPr>
        <w:rPr>
          <w:rFonts w:eastAsia="Times New Roman"/>
          <w:color w:val="262626" w:themeColor="text1" w:themeTint="D9"/>
          <w:szCs w:val="24"/>
          <w:lang w:val="nl-NL" w:eastAsia="nl-NL"/>
        </w:rPr>
      </w:pPr>
      <w:r w:rsidRPr="000F514F">
        <w:rPr>
          <w:rFonts w:eastAsia="Times New Roman"/>
          <w:color w:val="262626" w:themeColor="text1" w:themeTint="D9"/>
          <w:szCs w:val="24"/>
          <w:lang w:val="nl-NL" w:eastAsia="nl-NL"/>
        </w:rPr>
        <w:t xml:space="preserve">De school en het CLB </w:t>
      </w:r>
      <w:r w:rsidRPr="000F514F">
        <w:rPr>
          <w:rFonts w:eastAsia="Times New Roman"/>
          <w:color w:val="262626" w:themeColor="text1" w:themeTint="D9"/>
          <w:szCs w:val="24"/>
          <w:shd w:val="clear" w:color="auto" w:fill="FFE599" w:themeFill="accent4" w:themeFillTint="66"/>
          <w:lang w:val="nl-NL" w:eastAsia="nl-NL"/>
        </w:rPr>
        <w:t xml:space="preserve">maken afspraken over de </w:t>
      </w:r>
      <w:proofErr w:type="spellStart"/>
      <w:r w:rsidRPr="000F514F">
        <w:rPr>
          <w:rFonts w:eastAsia="Times New Roman"/>
          <w:color w:val="262626" w:themeColor="text1" w:themeTint="D9"/>
          <w:szCs w:val="24"/>
          <w:shd w:val="clear" w:color="auto" w:fill="FFE599" w:themeFill="accent4" w:themeFillTint="66"/>
          <w:lang w:val="nl-NL" w:eastAsia="nl-NL"/>
        </w:rPr>
        <w:t>schoolspecifieke</w:t>
      </w:r>
      <w:proofErr w:type="spellEnd"/>
      <w:r w:rsidRPr="000F514F">
        <w:rPr>
          <w:rFonts w:eastAsia="Times New Roman"/>
          <w:color w:val="262626" w:themeColor="text1" w:themeTint="D9"/>
          <w:szCs w:val="24"/>
          <w:shd w:val="clear" w:color="auto" w:fill="FFE599" w:themeFill="accent4" w:themeFillTint="66"/>
          <w:lang w:val="nl-NL" w:eastAsia="nl-NL"/>
        </w:rPr>
        <w:t xml:space="preserve"> samenwerking en leggen die vast. Die samenwerkingsafspraken zijn met</w:t>
      </w:r>
      <w:r w:rsidRPr="000F514F">
        <w:rPr>
          <w:rFonts w:eastAsia="Times New Roman"/>
          <w:color w:val="262626" w:themeColor="text1" w:themeTint="D9"/>
          <w:szCs w:val="24"/>
          <w:lang w:val="nl-NL" w:eastAsia="nl-NL"/>
        </w:rPr>
        <w:t xml:space="preserve"> de ouders besproken in de schoolraad.</w:t>
      </w:r>
    </w:p>
    <w:p w14:paraId="5F56DBBF" w14:textId="58626BCB" w:rsidR="00B47CC7" w:rsidRPr="000F514F" w:rsidRDefault="007315E0" w:rsidP="002E4E69">
      <w:pPr>
        <w:rPr>
          <w:rFonts w:eastAsia="Times New Roman"/>
          <w:color w:val="262626" w:themeColor="text1" w:themeTint="D9"/>
          <w:szCs w:val="24"/>
          <w:lang w:val="nl-NL" w:eastAsia="nl-NL"/>
        </w:rPr>
      </w:pPr>
      <w:r w:rsidRPr="007315E0">
        <w:rPr>
          <w:rFonts w:eastAsia="Times New Roman"/>
          <w:color w:val="262626" w:themeColor="text1" w:themeTint="D9"/>
          <w:szCs w:val="24"/>
          <w:shd w:val="clear" w:color="auto" w:fill="FFE599" w:themeFill="accent4" w:themeFillTint="66"/>
          <w:lang w:val="nl-NL" w:eastAsia="nl-NL"/>
        </w:rPr>
        <w:t xml:space="preserve">Het CLB werkt </w:t>
      </w:r>
      <w:proofErr w:type="spellStart"/>
      <w:r w:rsidRPr="007315E0">
        <w:rPr>
          <w:rFonts w:eastAsia="Times New Roman"/>
          <w:color w:val="262626" w:themeColor="text1" w:themeTint="D9"/>
          <w:szCs w:val="24"/>
          <w:shd w:val="clear" w:color="auto" w:fill="FFE599" w:themeFill="accent4" w:themeFillTint="66"/>
          <w:lang w:val="nl-NL" w:eastAsia="nl-NL"/>
        </w:rPr>
        <w:t>vraaggestuurd</w:t>
      </w:r>
      <w:proofErr w:type="spellEnd"/>
      <w:r w:rsidRPr="007315E0">
        <w:rPr>
          <w:rFonts w:eastAsia="Times New Roman"/>
          <w:color w:val="262626" w:themeColor="text1" w:themeTint="D9"/>
          <w:szCs w:val="24"/>
          <w:shd w:val="clear" w:color="auto" w:fill="FFE599" w:themeFill="accent4" w:themeFillTint="66"/>
          <w:lang w:val="nl-NL" w:eastAsia="nl-NL"/>
        </w:rPr>
        <w:t xml:space="preserve"> vertrekkende van vastgestelde noden, vragen van de leerling, de ouders of de school.</w:t>
      </w:r>
      <w:r>
        <w:rPr>
          <w:rFonts w:eastAsia="Times New Roman"/>
          <w:color w:val="262626" w:themeColor="text1" w:themeTint="D9"/>
          <w:szCs w:val="24"/>
          <w:lang w:val="nl-NL" w:eastAsia="nl-NL"/>
        </w:rPr>
        <w:t xml:space="preserve"> </w:t>
      </w:r>
      <w:r w:rsidR="00B47CC7" w:rsidRPr="000F514F">
        <w:rPr>
          <w:rFonts w:eastAsia="Times New Roman"/>
          <w:color w:val="262626" w:themeColor="text1" w:themeTint="D9"/>
          <w:szCs w:val="24"/>
          <w:lang w:val="nl-NL" w:eastAsia="nl-NL"/>
        </w:rPr>
        <w:t>Als de school aan het CLB vraagt om een leerling te begeleiden, zal het CLB een begeleidingsvoorstel doen</w:t>
      </w:r>
      <w:r>
        <w:rPr>
          <w:rFonts w:eastAsia="Times New Roman"/>
          <w:color w:val="262626" w:themeColor="text1" w:themeTint="D9"/>
          <w:szCs w:val="24"/>
          <w:lang w:val="nl-NL" w:eastAsia="nl-NL"/>
        </w:rPr>
        <w:t xml:space="preserve"> </w:t>
      </w:r>
      <w:r w:rsidRPr="007315E0">
        <w:rPr>
          <w:rFonts w:eastAsia="Times New Roman"/>
          <w:color w:val="262626" w:themeColor="text1" w:themeTint="D9"/>
          <w:szCs w:val="24"/>
          <w:shd w:val="clear" w:color="auto" w:fill="FFE599" w:themeFill="accent4" w:themeFillTint="66"/>
          <w:lang w:val="nl-NL" w:eastAsia="nl-NL"/>
        </w:rPr>
        <w:t>naar de leerling</w:t>
      </w:r>
      <w:r w:rsidR="00B47CC7" w:rsidRPr="000F514F">
        <w:rPr>
          <w:rFonts w:eastAsia="Times New Roman"/>
          <w:color w:val="262626" w:themeColor="text1" w:themeTint="D9"/>
          <w:szCs w:val="24"/>
          <w:lang w:val="nl-NL" w:eastAsia="nl-NL"/>
        </w:rPr>
        <w:t xml:space="preserve">. Het CLB zet de begeleiding slechts voort als de ouders van de leerling hiermee instemmen. </w:t>
      </w:r>
      <w:r w:rsidR="00B47CC7" w:rsidRPr="000F514F">
        <w:rPr>
          <w:rFonts w:eastAsia="Times New Roman"/>
          <w:color w:val="262626" w:themeColor="text1" w:themeTint="D9"/>
          <w:szCs w:val="24"/>
          <w:shd w:val="clear" w:color="auto" w:fill="FFE599" w:themeFill="accent4" w:themeFillTint="66"/>
          <w:lang w:val="nl-NL" w:eastAsia="nl-NL"/>
        </w:rPr>
        <w:t>Een minderjarige leerling kan zelf instemmen als hij voor zichzelf kan inschatten wat goed voor hem is (= bekwame leerling).</w:t>
      </w:r>
      <w:r w:rsidR="00B47CC7" w:rsidRPr="000F514F">
        <w:rPr>
          <w:rFonts w:eastAsia="Times New Roman"/>
          <w:color w:val="262626" w:themeColor="text1" w:themeTint="D9"/>
          <w:szCs w:val="24"/>
          <w:lang w:val="nl-NL" w:eastAsia="nl-NL"/>
        </w:rPr>
        <w:t xml:space="preserve"> Vanaf de leeftijd van 12 jaar vermoedt de regelgever dat een kind voldoende competent is om zelfstandig te beslissen of hij/zij wil instemmen met </w:t>
      </w:r>
      <w:r w:rsidRPr="007315E0">
        <w:rPr>
          <w:rFonts w:eastAsia="Times New Roman"/>
          <w:color w:val="262626" w:themeColor="text1" w:themeTint="D9"/>
          <w:szCs w:val="24"/>
          <w:shd w:val="clear" w:color="auto" w:fill="FFE599" w:themeFill="accent4" w:themeFillTint="66"/>
          <w:lang w:val="nl-NL" w:eastAsia="nl-NL"/>
        </w:rPr>
        <w:t>de CLB-begeleiding</w:t>
      </w:r>
      <w:r w:rsidR="00B47CC7" w:rsidRPr="000F514F">
        <w:rPr>
          <w:rFonts w:eastAsia="Times New Roman"/>
          <w:color w:val="262626" w:themeColor="text1" w:themeTint="D9"/>
          <w:szCs w:val="24"/>
          <w:lang w:val="nl-NL" w:eastAsia="nl-NL"/>
        </w:rPr>
        <w:t>.</w:t>
      </w:r>
    </w:p>
    <w:p w14:paraId="22391664" w14:textId="656210EF" w:rsidR="00B47CC7" w:rsidRPr="000F514F" w:rsidRDefault="00B47CC7" w:rsidP="002E4E69">
      <w:pPr>
        <w:rPr>
          <w:rFonts w:eastAsia="Times New Roman"/>
          <w:color w:val="262626" w:themeColor="text1" w:themeTint="D9"/>
          <w:szCs w:val="24"/>
          <w:shd w:val="clear" w:color="auto" w:fill="FFE599" w:themeFill="accent4" w:themeFillTint="66"/>
          <w:lang w:val="nl-NL" w:eastAsia="nl-NL"/>
        </w:rPr>
      </w:pPr>
      <w:r w:rsidRPr="000F514F">
        <w:rPr>
          <w:rFonts w:eastAsia="Times New Roman"/>
          <w:color w:val="262626" w:themeColor="text1" w:themeTint="D9"/>
          <w:szCs w:val="24"/>
          <w:lang w:val="nl-NL" w:eastAsia="nl-NL"/>
        </w:rPr>
        <w:t xml:space="preserve">De school heeft recht op begeleiding door het CLB. </w:t>
      </w:r>
      <w:r w:rsidRPr="000F514F">
        <w:rPr>
          <w:rFonts w:eastAsia="Times New Roman"/>
          <w:color w:val="262626" w:themeColor="text1" w:themeTint="D9"/>
          <w:szCs w:val="24"/>
          <w:shd w:val="clear" w:color="auto" w:fill="FFE599" w:themeFill="accent4" w:themeFillTint="66"/>
          <w:lang w:val="nl-NL" w:eastAsia="nl-NL"/>
        </w:rPr>
        <w:t>Het CLB kan bepaalde problemen of onregelmatigheden in het beleid van de school signaleren en de school op de hoogte breng</w:t>
      </w:r>
      <w:r w:rsidR="001B584C">
        <w:rPr>
          <w:rFonts w:eastAsia="Times New Roman"/>
          <w:color w:val="262626" w:themeColor="text1" w:themeTint="D9"/>
          <w:szCs w:val="24"/>
          <w:shd w:val="clear" w:color="auto" w:fill="FFE599" w:themeFill="accent4" w:themeFillTint="66"/>
          <w:lang w:val="nl-NL" w:eastAsia="nl-NL"/>
        </w:rPr>
        <w:t>en van bepaalde behoeften van</w:t>
      </w:r>
      <w:r w:rsidRPr="000F514F">
        <w:rPr>
          <w:rFonts w:eastAsia="Times New Roman"/>
          <w:color w:val="262626" w:themeColor="text1" w:themeTint="D9"/>
          <w:szCs w:val="24"/>
          <w:shd w:val="clear" w:color="auto" w:fill="FFE599" w:themeFill="accent4" w:themeFillTint="66"/>
          <w:lang w:val="nl-NL" w:eastAsia="nl-NL"/>
        </w:rPr>
        <w:t xml:space="preserve"> leerlingen. Daarnaast biedt het CLB versterking aan de school bij problemen van individuele leerlingen of een groep leerlingen.</w:t>
      </w:r>
    </w:p>
    <w:p w14:paraId="031CB24E" w14:textId="541C9513" w:rsidR="00B47CC7" w:rsidRPr="000F514F" w:rsidRDefault="00B47CC7" w:rsidP="002E4E69">
      <w:pPr>
        <w:rPr>
          <w:rFonts w:eastAsia="Times New Roman"/>
          <w:color w:val="262626" w:themeColor="text1" w:themeTint="D9"/>
          <w:szCs w:val="24"/>
          <w:lang w:val="nl-NL" w:eastAsia="nl-NL"/>
        </w:rPr>
      </w:pPr>
      <w:r w:rsidRPr="000F514F">
        <w:rPr>
          <w:rFonts w:eastAsia="Times New Roman"/>
          <w:color w:val="262626" w:themeColor="text1" w:themeTint="D9"/>
          <w:szCs w:val="24"/>
          <w:lang w:val="nl-NL" w:eastAsia="nl-NL"/>
        </w:rPr>
        <w:t xml:space="preserve">Het </w:t>
      </w:r>
      <w:r w:rsidRPr="000F514F">
        <w:rPr>
          <w:rFonts w:eastAsia="Times New Roman"/>
          <w:color w:val="262626" w:themeColor="text1" w:themeTint="D9"/>
          <w:szCs w:val="24"/>
          <w:shd w:val="clear" w:color="auto" w:fill="FFE599" w:themeFill="accent4" w:themeFillTint="66"/>
          <w:lang w:val="nl-NL" w:eastAsia="nl-NL"/>
        </w:rPr>
        <w:t>CLB</w:t>
      </w:r>
      <w:r w:rsidR="001B584C" w:rsidRPr="001B0563">
        <w:rPr>
          <w:rFonts w:eastAsia="Times New Roman"/>
          <w:color w:val="262626" w:themeColor="text1" w:themeTint="D9"/>
          <w:szCs w:val="24"/>
          <w:shd w:val="clear" w:color="auto" w:fill="FFE599" w:themeFill="accent4" w:themeFillTint="66"/>
          <w:lang w:val="nl-NL" w:eastAsia="nl-NL"/>
        </w:rPr>
        <w:t xml:space="preserve"> </w:t>
      </w:r>
      <w:r w:rsidR="007315E0" w:rsidRPr="007315E0">
        <w:rPr>
          <w:rFonts w:eastAsia="Times New Roman"/>
          <w:color w:val="262626" w:themeColor="text1" w:themeTint="D9"/>
          <w:szCs w:val="24"/>
          <w:shd w:val="clear" w:color="auto" w:fill="FFE599" w:themeFill="accent4" w:themeFillTint="66"/>
          <w:lang w:val="nl-NL" w:eastAsia="nl-NL"/>
        </w:rPr>
        <w:t>deelt</w:t>
      </w:r>
      <w:r w:rsidR="001B584C">
        <w:rPr>
          <w:rFonts w:eastAsia="Times New Roman"/>
          <w:color w:val="262626" w:themeColor="text1" w:themeTint="D9"/>
          <w:szCs w:val="24"/>
          <w:lang w:val="nl-NL" w:eastAsia="nl-NL"/>
        </w:rPr>
        <w:t xml:space="preserve"> </w:t>
      </w:r>
      <w:r w:rsidRPr="000F514F">
        <w:rPr>
          <w:rFonts w:eastAsia="Times New Roman"/>
          <w:color w:val="262626" w:themeColor="text1" w:themeTint="D9"/>
          <w:szCs w:val="24"/>
          <w:lang w:val="nl-NL" w:eastAsia="nl-NL"/>
        </w:rPr>
        <w:t>relevante informatie die over de leerlingen in de school aanwezig is</w:t>
      </w:r>
      <w:r w:rsidR="001B584C">
        <w:rPr>
          <w:rFonts w:eastAsia="Times New Roman"/>
          <w:color w:val="262626" w:themeColor="text1" w:themeTint="D9"/>
          <w:szCs w:val="24"/>
          <w:lang w:val="nl-NL" w:eastAsia="nl-NL"/>
        </w:rPr>
        <w:t xml:space="preserve"> en de school </w:t>
      </w:r>
      <w:r w:rsidR="007315E0" w:rsidRPr="007315E0">
        <w:rPr>
          <w:rFonts w:eastAsia="Times New Roman"/>
          <w:color w:val="262626" w:themeColor="text1" w:themeTint="D9"/>
          <w:szCs w:val="24"/>
          <w:shd w:val="clear" w:color="auto" w:fill="FFE599" w:themeFill="accent4" w:themeFillTint="66"/>
          <w:lang w:val="nl-NL" w:eastAsia="nl-NL"/>
        </w:rPr>
        <w:t>deelt</w:t>
      </w:r>
      <w:r w:rsidR="001B584C">
        <w:rPr>
          <w:rFonts w:eastAsia="Times New Roman"/>
          <w:color w:val="262626" w:themeColor="text1" w:themeTint="D9"/>
          <w:szCs w:val="24"/>
          <w:lang w:val="nl-NL" w:eastAsia="nl-NL"/>
        </w:rPr>
        <w:t xml:space="preserve"> </w:t>
      </w:r>
      <w:r w:rsidRPr="000F514F">
        <w:rPr>
          <w:rFonts w:eastAsia="Times New Roman"/>
          <w:color w:val="262626" w:themeColor="text1" w:themeTint="D9"/>
          <w:szCs w:val="24"/>
          <w:lang w:val="nl-NL" w:eastAsia="nl-NL"/>
        </w:rPr>
        <w:t xml:space="preserve">relevante informatie over de leerlingen in begeleiding. </w:t>
      </w:r>
      <w:r w:rsidRPr="000F514F">
        <w:rPr>
          <w:rFonts w:eastAsia="Times New Roman"/>
          <w:color w:val="262626" w:themeColor="text1" w:themeTint="D9"/>
          <w:szCs w:val="24"/>
          <w:shd w:val="clear" w:color="auto" w:fill="FFE599" w:themeFill="accent4" w:themeFillTint="66"/>
          <w:lang w:val="nl-NL" w:eastAsia="nl-NL"/>
        </w:rPr>
        <w:t xml:space="preserve">Leerlingen of de ouders van een niet-bekwame leerling dienen hun toestemming te geven bij het doorgeven van informatie verzameld door het CLB. </w:t>
      </w:r>
      <w:r w:rsidR="007315E0" w:rsidRPr="007315E0">
        <w:rPr>
          <w:rFonts w:eastAsia="Times New Roman"/>
          <w:color w:val="262626" w:themeColor="text1" w:themeTint="D9"/>
          <w:szCs w:val="24"/>
          <w:shd w:val="clear" w:color="auto" w:fill="FFE599" w:themeFill="accent4" w:themeFillTint="66"/>
          <w:lang w:val="nl-NL" w:eastAsia="nl-NL"/>
        </w:rPr>
        <w:t>De school en het CLB</w:t>
      </w:r>
      <w:r w:rsidRPr="000F514F">
        <w:rPr>
          <w:rFonts w:eastAsia="Times New Roman"/>
          <w:color w:val="262626" w:themeColor="text1" w:themeTint="D9"/>
          <w:szCs w:val="24"/>
          <w:lang w:val="nl-NL" w:eastAsia="nl-NL"/>
        </w:rPr>
        <w:t xml:space="preserve"> houden allebei bij het doorgeven en het gebruik van deze informatie rekening met de geldende regels inzake het </w:t>
      </w:r>
      <w:r w:rsidRPr="000F514F">
        <w:rPr>
          <w:rFonts w:eastAsia="Times New Roman"/>
          <w:color w:val="262626" w:themeColor="text1" w:themeTint="D9"/>
          <w:szCs w:val="24"/>
          <w:shd w:val="clear" w:color="auto" w:fill="FFE599" w:themeFill="accent4" w:themeFillTint="66"/>
          <w:lang w:val="nl-NL" w:eastAsia="nl-NL"/>
        </w:rPr>
        <w:t>ambts- en</w:t>
      </w:r>
      <w:r w:rsidRPr="000F514F">
        <w:rPr>
          <w:rFonts w:eastAsia="Times New Roman"/>
          <w:color w:val="262626" w:themeColor="text1" w:themeTint="D9"/>
          <w:szCs w:val="24"/>
          <w:lang w:val="nl-NL" w:eastAsia="nl-NL"/>
        </w:rPr>
        <w:t xml:space="preserve"> beroepsgeheim, de deontologie en de bescherming van de persoonlijke levenssfeer.</w:t>
      </w:r>
    </w:p>
    <w:p w14:paraId="7EF101BF" w14:textId="77777777" w:rsidR="00B47CC7" w:rsidRPr="000F514F" w:rsidRDefault="00B47CC7" w:rsidP="00B47CC7">
      <w:pPr>
        <w:pStyle w:val="Kop2"/>
        <w:numPr>
          <w:ilvl w:val="1"/>
          <w:numId w:val="1"/>
        </w:numPr>
        <w:spacing w:before="240"/>
        <w:ind w:left="737" w:hanging="737"/>
        <w:rPr>
          <w:rFonts w:eastAsia="Times New Roman"/>
          <w:lang w:val="nl-NL" w:eastAsia="nl-NL"/>
        </w:rPr>
      </w:pPr>
      <w:bookmarkStart w:id="8" w:name="_Toc510000588"/>
      <w:r w:rsidRPr="000F514F">
        <w:rPr>
          <w:rFonts w:eastAsia="Times New Roman"/>
          <w:lang w:val="nl-NL" w:eastAsia="nl-NL"/>
        </w:rPr>
        <w:t xml:space="preserve">Relatie tussen CLB, de leerlingen </w:t>
      </w:r>
      <w:r w:rsidRPr="000F514F">
        <w:t>en</w:t>
      </w:r>
      <w:r w:rsidRPr="000F514F">
        <w:rPr>
          <w:rFonts w:eastAsia="Times New Roman"/>
          <w:lang w:val="nl-NL" w:eastAsia="nl-NL"/>
        </w:rPr>
        <w:t xml:space="preserve"> hun ouders</w:t>
      </w:r>
      <w:bookmarkEnd w:id="8"/>
    </w:p>
    <w:p w14:paraId="7EDCEB0E" w14:textId="691F3F7A" w:rsidR="00B47CC7" w:rsidRPr="000F514F" w:rsidRDefault="007315E0" w:rsidP="002E4E69">
      <w:pPr>
        <w:rPr>
          <w:rFonts w:eastAsia="Times New Roman"/>
          <w:color w:val="262626" w:themeColor="text1" w:themeTint="D9"/>
          <w:szCs w:val="24"/>
          <w:lang w:val="nl-NL" w:eastAsia="nl-NL"/>
        </w:rPr>
      </w:pPr>
      <w:r>
        <w:rPr>
          <w:rFonts w:eastAsia="Times New Roman"/>
          <w:color w:val="262626" w:themeColor="text1" w:themeTint="D9"/>
          <w:szCs w:val="24"/>
          <w:lang w:val="nl-NL" w:eastAsia="nl-NL"/>
        </w:rPr>
        <w:t>L</w:t>
      </w:r>
      <w:r w:rsidR="00B47CC7" w:rsidRPr="000F514F">
        <w:rPr>
          <w:rFonts w:eastAsia="Times New Roman"/>
          <w:color w:val="262626" w:themeColor="text1" w:themeTint="D9"/>
          <w:szCs w:val="24"/>
          <w:lang w:val="nl-NL" w:eastAsia="nl-NL"/>
        </w:rPr>
        <w:t xml:space="preserve">eerlingen en ouders kunnen het CLB </w:t>
      </w:r>
      <w:r w:rsidRPr="007315E0">
        <w:rPr>
          <w:rFonts w:eastAsia="Times New Roman"/>
          <w:color w:val="262626" w:themeColor="text1" w:themeTint="D9"/>
          <w:szCs w:val="24"/>
          <w:shd w:val="clear" w:color="auto" w:fill="FFE599" w:themeFill="accent4" w:themeFillTint="66"/>
          <w:lang w:val="nl-NL" w:eastAsia="nl-NL"/>
        </w:rPr>
        <w:t>ook rechtstreeks</w:t>
      </w:r>
      <w:r>
        <w:rPr>
          <w:rFonts w:eastAsia="Times New Roman"/>
          <w:color w:val="262626" w:themeColor="text1" w:themeTint="D9"/>
          <w:szCs w:val="24"/>
          <w:lang w:val="nl-NL" w:eastAsia="nl-NL"/>
        </w:rPr>
        <w:t xml:space="preserve"> </w:t>
      </w:r>
      <w:r w:rsidR="00B47CC7" w:rsidRPr="000F514F">
        <w:rPr>
          <w:rFonts w:eastAsia="Times New Roman"/>
          <w:color w:val="262626" w:themeColor="text1" w:themeTint="D9"/>
          <w:szCs w:val="24"/>
          <w:lang w:val="nl-NL" w:eastAsia="nl-NL"/>
        </w:rPr>
        <w:t xml:space="preserve">om hulp vragen. Het CLB werkt gratis en discreet. Het </w:t>
      </w:r>
      <w:r w:rsidR="00F5248B" w:rsidRPr="00F5248B">
        <w:rPr>
          <w:rFonts w:eastAsia="Times New Roman"/>
          <w:color w:val="262626" w:themeColor="text1" w:themeTint="D9"/>
          <w:szCs w:val="24"/>
          <w:shd w:val="clear" w:color="auto" w:fill="FFE599" w:themeFill="accent4" w:themeFillTint="66"/>
          <w:lang w:val="nl-NL" w:eastAsia="nl-NL"/>
        </w:rPr>
        <w:t>CLB</w:t>
      </w:r>
      <w:r w:rsidR="00B47CC7" w:rsidRPr="000F514F">
        <w:rPr>
          <w:rFonts w:eastAsia="Times New Roman"/>
          <w:color w:val="262626" w:themeColor="text1" w:themeTint="D9"/>
          <w:szCs w:val="24"/>
          <w:lang w:val="nl-NL" w:eastAsia="nl-NL"/>
        </w:rPr>
        <w:t>, de school en de ouders dragen een gezamenlijke verantwoordelijkheid</w:t>
      </w:r>
      <w:r w:rsidR="001B584C">
        <w:rPr>
          <w:rFonts w:eastAsia="Times New Roman"/>
          <w:color w:val="262626" w:themeColor="text1" w:themeTint="D9"/>
          <w:szCs w:val="24"/>
          <w:lang w:val="nl-NL" w:eastAsia="nl-NL"/>
        </w:rPr>
        <w:t xml:space="preserve"> </w:t>
      </w:r>
      <w:r w:rsidR="001B584C" w:rsidRPr="001B584C">
        <w:rPr>
          <w:rFonts w:eastAsia="Times New Roman"/>
          <w:color w:val="262626" w:themeColor="text1" w:themeTint="D9"/>
          <w:szCs w:val="24"/>
          <w:shd w:val="clear" w:color="auto" w:fill="FFE599" w:themeFill="accent4" w:themeFillTint="66"/>
          <w:lang w:val="nl-NL" w:eastAsia="nl-NL"/>
        </w:rPr>
        <w:t>voor de begeleiding van een leerling</w:t>
      </w:r>
      <w:r w:rsidR="00B47CC7" w:rsidRPr="000F514F">
        <w:rPr>
          <w:rFonts w:eastAsia="Times New Roman"/>
          <w:color w:val="262626" w:themeColor="text1" w:themeTint="D9"/>
          <w:szCs w:val="24"/>
          <w:lang w:val="nl-NL" w:eastAsia="nl-NL"/>
        </w:rPr>
        <w:t xml:space="preserve">. </w:t>
      </w:r>
    </w:p>
    <w:p w14:paraId="7C3273CA" w14:textId="65445297" w:rsidR="00B47CC7" w:rsidRPr="00D05FAE" w:rsidRDefault="007315E0" w:rsidP="002E4E69">
      <w:pPr>
        <w:rPr>
          <w:rFonts w:eastAsia="Times New Roman"/>
          <w:color w:val="262626" w:themeColor="text1" w:themeTint="D9"/>
          <w:szCs w:val="24"/>
          <w:lang w:val="nl-NL" w:eastAsia="nl-NL"/>
        </w:rPr>
      </w:pPr>
      <w:r w:rsidRPr="007315E0">
        <w:rPr>
          <w:rFonts w:eastAsia="Times New Roman"/>
          <w:color w:val="262626" w:themeColor="text1" w:themeTint="D9"/>
          <w:szCs w:val="24"/>
          <w:shd w:val="clear" w:color="auto" w:fill="FFE599" w:themeFill="accent4" w:themeFillTint="66"/>
          <w:lang w:val="nl-NL" w:eastAsia="nl-NL"/>
        </w:rPr>
        <w:t>Leerlingen en ouders kunnen zich niet verzetten tegen</w:t>
      </w:r>
      <w:r w:rsidR="00B47CC7" w:rsidRPr="00D05FAE">
        <w:rPr>
          <w:rFonts w:eastAsia="Times New Roman"/>
          <w:color w:val="262626" w:themeColor="text1" w:themeTint="D9"/>
          <w:szCs w:val="24"/>
          <w:lang w:val="nl-NL" w:eastAsia="nl-NL"/>
        </w:rPr>
        <w:t>:</w:t>
      </w:r>
    </w:p>
    <w:p w14:paraId="36910864" w14:textId="118B307B" w:rsidR="00B47CC7" w:rsidRPr="00D05FAE" w:rsidRDefault="00D05FAE" w:rsidP="00B47CC7">
      <w:pPr>
        <w:pStyle w:val="Opsomming"/>
        <w:ind w:left="340" w:hanging="340"/>
        <w:rPr>
          <w:lang w:val="nl-NL"/>
        </w:rPr>
      </w:pPr>
      <w:r w:rsidRPr="00D05FAE">
        <w:rPr>
          <w:lang w:val="nl-NL"/>
        </w:rPr>
        <w:t>D</w:t>
      </w:r>
      <w:r w:rsidR="00B47CC7" w:rsidRPr="00D05FAE">
        <w:rPr>
          <w:lang w:val="nl-NL"/>
        </w:rPr>
        <w:t xml:space="preserve">e begeleiding van leerlingen die spijbelen. Als de betrokken ouders niet ingaan op de initiatieven van het </w:t>
      </w:r>
      <w:r w:rsidR="00B47CC7" w:rsidRPr="00D05FAE">
        <w:rPr>
          <w:shd w:val="clear" w:color="auto" w:fill="FFE599" w:themeFill="accent4" w:themeFillTint="66"/>
          <w:lang w:val="nl-NL"/>
        </w:rPr>
        <w:t>CLB</w:t>
      </w:r>
      <w:r w:rsidR="00B47CC7" w:rsidRPr="00D05FAE">
        <w:rPr>
          <w:lang w:val="nl-NL"/>
        </w:rPr>
        <w:t xml:space="preserve">, meldt het </w:t>
      </w:r>
      <w:r w:rsidR="00B47CC7" w:rsidRPr="00D05FAE">
        <w:rPr>
          <w:shd w:val="clear" w:color="auto" w:fill="FFE599" w:themeFill="accent4" w:themeFillTint="66"/>
          <w:lang w:val="nl-NL"/>
        </w:rPr>
        <w:t>CLB</w:t>
      </w:r>
      <w:r w:rsidR="00B47CC7" w:rsidRPr="00D05FAE">
        <w:rPr>
          <w:lang w:val="nl-NL"/>
        </w:rPr>
        <w:t xml:space="preserve"> dit aan de door de Vlaamse regering aangeduide instantie;</w:t>
      </w:r>
    </w:p>
    <w:p w14:paraId="0B06CB7B" w14:textId="593968F5" w:rsidR="007315E0" w:rsidRPr="001B0563" w:rsidRDefault="00D05FAE" w:rsidP="001B0563">
      <w:pPr>
        <w:pStyle w:val="Opsomming"/>
        <w:numPr>
          <w:ilvl w:val="0"/>
          <w:numId w:val="0"/>
        </w:numPr>
        <w:spacing w:after="200"/>
        <w:ind w:left="425"/>
        <w:rPr>
          <w:lang w:val="nl-NL"/>
        </w:rPr>
      </w:pPr>
      <w:r w:rsidRPr="001B0563">
        <w:rPr>
          <w:shd w:val="clear" w:color="auto" w:fill="FFE599" w:themeFill="accent4" w:themeFillTint="66"/>
          <w:lang w:val="nl-NL"/>
        </w:rPr>
        <w:t>D</w:t>
      </w:r>
      <w:r w:rsidR="00B47CC7" w:rsidRPr="001B0563">
        <w:rPr>
          <w:shd w:val="clear" w:color="auto" w:fill="FFE599" w:themeFill="accent4" w:themeFillTint="66"/>
          <w:lang w:val="nl-NL"/>
        </w:rPr>
        <w:t>e uitvoering van een systematisch contact</w:t>
      </w:r>
      <w:r w:rsidR="00B47CC7" w:rsidRPr="001B0563">
        <w:rPr>
          <w:lang w:val="nl-NL"/>
        </w:rPr>
        <w:t xml:space="preserve"> en/of preventieve gezondheidsmaatregelen i.v.m. besmettelijke ziekten. De ouders of de </w:t>
      </w:r>
      <w:r w:rsidR="007315E0" w:rsidRPr="001B0563">
        <w:rPr>
          <w:lang w:val="nl-NL"/>
        </w:rPr>
        <w:t>leerling</w:t>
      </w:r>
      <w:r w:rsidR="00B47CC7" w:rsidRPr="001B0563">
        <w:rPr>
          <w:lang w:val="nl-NL"/>
        </w:rPr>
        <w:t xml:space="preserve"> </w:t>
      </w:r>
      <w:r w:rsidR="00224486" w:rsidRPr="001B0563">
        <w:rPr>
          <w:lang w:val="nl-NL"/>
        </w:rPr>
        <w:t xml:space="preserve">vanaf 12 jaar </w:t>
      </w:r>
      <w:r w:rsidR="00B47CC7" w:rsidRPr="001B0563">
        <w:rPr>
          <w:lang w:val="nl-NL"/>
        </w:rPr>
        <w:t xml:space="preserve">kunnen zich verzetten tegen het uitvoeren van een </w:t>
      </w:r>
      <w:r w:rsidR="00B47CC7" w:rsidRPr="001B0563">
        <w:rPr>
          <w:shd w:val="clear" w:color="auto" w:fill="FFE599" w:themeFill="accent4" w:themeFillTint="66"/>
          <w:lang w:val="nl-NL"/>
        </w:rPr>
        <w:t>systematisch contact</w:t>
      </w:r>
      <w:r w:rsidR="00B47CC7" w:rsidRPr="001B0563">
        <w:rPr>
          <w:lang w:val="nl-NL"/>
        </w:rPr>
        <w:t xml:space="preserve"> door een bepaalde </w:t>
      </w:r>
      <w:r w:rsidR="00B47CC7" w:rsidRPr="001B0563">
        <w:rPr>
          <w:shd w:val="clear" w:color="auto" w:fill="FFE599" w:themeFill="accent4" w:themeFillTint="66"/>
          <w:lang w:val="nl-NL"/>
        </w:rPr>
        <w:t>medewerker</w:t>
      </w:r>
      <w:r w:rsidR="00B47CC7" w:rsidRPr="001B0563">
        <w:rPr>
          <w:lang w:val="nl-NL"/>
        </w:rPr>
        <w:t xml:space="preserve"> van het CLB. Binnen een termijn van negentig dagen dient de persoon die verzet aantekent, het verplichte </w:t>
      </w:r>
      <w:r w:rsidR="007315E0" w:rsidRPr="001B0563">
        <w:rPr>
          <w:shd w:val="clear" w:color="auto" w:fill="FFE599" w:themeFill="accent4" w:themeFillTint="66"/>
          <w:lang w:val="nl-NL"/>
        </w:rPr>
        <w:t>systematische contact</w:t>
      </w:r>
      <w:r w:rsidR="007315E0" w:rsidRPr="001B0563">
        <w:rPr>
          <w:lang w:val="nl-NL"/>
        </w:rPr>
        <w:t xml:space="preserve"> </w:t>
      </w:r>
      <w:r w:rsidR="00B47CC7" w:rsidRPr="001B0563">
        <w:rPr>
          <w:lang w:val="nl-NL"/>
        </w:rPr>
        <w:t xml:space="preserve">te laten uitvoeren door een andere </w:t>
      </w:r>
      <w:r w:rsidR="00B47CC7" w:rsidRPr="001B0563">
        <w:rPr>
          <w:shd w:val="clear" w:color="auto" w:fill="FFE599" w:themeFill="accent4" w:themeFillTint="66"/>
          <w:lang w:val="nl-NL"/>
        </w:rPr>
        <w:t>medewerker</w:t>
      </w:r>
      <w:r w:rsidR="00B47CC7" w:rsidRPr="001B0563">
        <w:rPr>
          <w:lang w:val="nl-NL"/>
        </w:rPr>
        <w:t xml:space="preserve"> van hetzelfde CLB, een </w:t>
      </w:r>
      <w:r w:rsidR="00B47CC7" w:rsidRPr="001B0563">
        <w:rPr>
          <w:shd w:val="clear" w:color="auto" w:fill="FFE599" w:themeFill="accent4" w:themeFillTint="66"/>
          <w:lang w:val="nl-NL"/>
        </w:rPr>
        <w:t>medewerker</w:t>
      </w:r>
      <w:r w:rsidR="00B47CC7" w:rsidRPr="001B0563">
        <w:rPr>
          <w:lang w:val="nl-NL"/>
        </w:rPr>
        <w:t xml:space="preserve"> van een ander CLB of een andere </w:t>
      </w:r>
      <w:r w:rsidR="00B47CC7" w:rsidRPr="001B0563">
        <w:rPr>
          <w:shd w:val="clear" w:color="auto" w:fill="FFE599" w:themeFill="accent4" w:themeFillTint="66"/>
          <w:lang w:val="nl-NL"/>
        </w:rPr>
        <w:t>medewerker</w:t>
      </w:r>
      <w:r w:rsidR="00B47CC7" w:rsidRPr="001B0563">
        <w:rPr>
          <w:lang w:val="nl-NL"/>
        </w:rPr>
        <w:t xml:space="preserve"> buiten het CLB die beschikt over het nodige bekwaamheidsbewijs. </w:t>
      </w:r>
      <w:r w:rsidR="00224486" w:rsidRPr="001B0563">
        <w:rPr>
          <w:shd w:val="clear" w:color="auto" w:fill="FFE599" w:themeFill="accent4" w:themeFillTint="66"/>
          <w:lang w:val="nl-NL"/>
        </w:rPr>
        <w:t xml:space="preserve">In dat laatste geval betaal je als ouder wel zelf de kosten. </w:t>
      </w:r>
      <w:r w:rsidR="00B47CC7" w:rsidRPr="001B0563">
        <w:rPr>
          <w:shd w:val="clear" w:color="auto" w:fill="FFE599" w:themeFill="accent4" w:themeFillTint="66"/>
          <w:lang w:val="nl-NL"/>
        </w:rPr>
        <w:t xml:space="preserve">De leerling of zijn ouders </w:t>
      </w:r>
      <w:r w:rsidR="00224486" w:rsidRPr="001B0563">
        <w:rPr>
          <w:shd w:val="clear" w:color="auto" w:fill="FFE599" w:themeFill="accent4" w:themeFillTint="66"/>
          <w:lang w:val="nl-NL"/>
        </w:rPr>
        <w:t>bezorgen binnen vijftien dagen na de datum van het systematisch contact hiervan een verslag aan de bevoegde CLB-arts van het CLB dat onze school begeleidt.</w:t>
      </w:r>
    </w:p>
    <w:p w14:paraId="7687E2A3" w14:textId="77777777"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 xml:space="preserve">Het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 xml:space="preserve"> maakt zijn werking bekend aan de ouders. Dat gebeurt minstens op het ogenblik dat de leerling voor de eerste keer wordt ingeschreven in de school. Ouders krijgen informatie over de rechten en plichten van ouders, leerlingen, de school en het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w:t>
      </w:r>
    </w:p>
    <w:p w14:paraId="560E8937" w14:textId="77777777"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lastRenderedPageBreak/>
        <w:t xml:space="preserve">Als een leerling van school verandert, behoudt het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 xml:space="preserve"> zijn bevoegdheid en verantwoordelijkheid ten aanzien van die leerling tot de leerling is ingeschreven in een school die door een ander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 xml:space="preserve"> wordt bediend.</w:t>
      </w:r>
    </w:p>
    <w:p w14:paraId="06B2E285" w14:textId="77777777"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 xml:space="preserve">Als een leerling voor een bepaalde periode niet ingeschreven is in de school, behoudt het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 xml:space="preserve"> zijn bevoegdheid en verantwoordelijkheid ten aanzien van die leerling tot het einde van de periode van niet-inschrijving.</w:t>
      </w:r>
    </w:p>
    <w:p w14:paraId="17A8AC23" w14:textId="77777777" w:rsidR="00B47CC7" w:rsidRPr="00D04C43" w:rsidRDefault="00B47CC7" w:rsidP="00D05FAE">
      <w:pPr>
        <w:pStyle w:val="Kop2"/>
        <w:numPr>
          <w:ilvl w:val="1"/>
          <w:numId w:val="1"/>
        </w:numPr>
        <w:spacing w:before="240"/>
        <w:ind w:left="737" w:hanging="737"/>
        <w:rPr>
          <w:rFonts w:eastAsia="Times New Roman"/>
          <w:lang w:val="nl-NL" w:eastAsia="nl-NL"/>
        </w:rPr>
      </w:pPr>
      <w:bookmarkStart w:id="9" w:name="_Toc510000589"/>
      <w:r w:rsidRPr="00D04C43">
        <w:rPr>
          <w:rFonts w:eastAsia="Times New Roman"/>
          <w:lang w:val="nl-NL" w:eastAsia="nl-NL"/>
        </w:rPr>
        <w:t>Het multidisciplinair dossier</w:t>
      </w:r>
      <w:r w:rsidRPr="00D04C43">
        <w:rPr>
          <w:rFonts w:eastAsia="Times New Roman"/>
          <w:vertAlign w:val="superscript"/>
          <w:lang w:val="nl-NL" w:eastAsia="nl-NL"/>
        </w:rPr>
        <w:footnoteReference w:id="8"/>
      </w:r>
      <w:bookmarkEnd w:id="9"/>
    </w:p>
    <w:p w14:paraId="3CE06773" w14:textId="66199F19"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 xml:space="preserve">Het </w:t>
      </w:r>
      <w:r w:rsidRPr="007315E0">
        <w:rPr>
          <w:color w:val="262626" w:themeColor="text1" w:themeTint="D9"/>
          <w:shd w:val="clear" w:color="auto" w:fill="FFE599" w:themeFill="accent4" w:themeFillTint="66"/>
          <w:lang w:val="nl-NL"/>
        </w:rPr>
        <w:t>CLB</w:t>
      </w:r>
      <w:r w:rsidRPr="007315E0">
        <w:rPr>
          <w:rFonts w:eastAsia="Times New Roman"/>
          <w:color w:val="262626" w:themeColor="text1" w:themeTint="D9"/>
          <w:szCs w:val="24"/>
          <w:shd w:val="clear" w:color="auto" w:fill="FFE599" w:themeFill="accent4" w:themeFillTint="66"/>
          <w:lang w:val="nl-NL" w:eastAsia="nl-NL"/>
        </w:rPr>
        <w:t xml:space="preserve"> </w:t>
      </w:r>
      <w:r w:rsidR="007315E0" w:rsidRPr="007315E0">
        <w:rPr>
          <w:rFonts w:eastAsia="Times New Roman"/>
          <w:color w:val="262626" w:themeColor="text1" w:themeTint="D9"/>
          <w:szCs w:val="24"/>
          <w:shd w:val="clear" w:color="auto" w:fill="FFE599" w:themeFill="accent4" w:themeFillTint="66"/>
          <w:lang w:val="nl-NL" w:eastAsia="nl-NL"/>
        </w:rPr>
        <w:t>maakt voor elke leerling</w:t>
      </w:r>
      <w:r w:rsidR="007315E0" w:rsidRPr="007315E0">
        <w:rPr>
          <w:rFonts w:eastAsia="Times New Roman"/>
          <w:color w:val="262626" w:themeColor="text1" w:themeTint="D9"/>
          <w:szCs w:val="24"/>
          <w:lang w:val="nl-NL" w:eastAsia="nl-NL"/>
        </w:rPr>
        <w:t xml:space="preserve"> één multidisciplinair dossier aan </w:t>
      </w:r>
      <w:r w:rsidR="007315E0" w:rsidRPr="007315E0">
        <w:rPr>
          <w:rFonts w:eastAsia="Times New Roman"/>
          <w:color w:val="262626" w:themeColor="text1" w:themeTint="D9"/>
          <w:szCs w:val="24"/>
          <w:shd w:val="clear" w:color="auto" w:fill="FFE599" w:themeFill="accent4" w:themeFillTint="66"/>
          <w:lang w:val="nl-NL" w:eastAsia="nl-NL"/>
        </w:rPr>
        <w:t>van zodra een leerling een eerste keer is ingeschreven in een school</w:t>
      </w:r>
      <w:r w:rsidRPr="007315E0">
        <w:rPr>
          <w:rFonts w:eastAsia="Times New Roman"/>
          <w:color w:val="262626" w:themeColor="text1" w:themeTint="D9"/>
          <w:szCs w:val="24"/>
          <w:lang w:val="nl-NL" w:eastAsia="nl-NL"/>
        </w:rPr>
        <w:t>.</w:t>
      </w:r>
      <w:r w:rsidRPr="00D05FAE">
        <w:rPr>
          <w:rFonts w:eastAsia="Times New Roman"/>
          <w:color w:val="262626" w:themeColor="text1" w:themeTint="D9"/>
          <w:szCs w:val="24"/>
          <w:lang w:val="nl-NL" w:eastAsia="nl-NL"/>
        </w:rPr>
        <w:t xml:space="preserve"> Het multidisciplinair dossier van de leerling bevat alle voorhanden zijnde gegevens die over de leerling op het </w:t>
      </w:r>
      <w:r w:rsidRPr="00D05FAE">
        <w:rPr>
          <w:color w:val="262626" w:themeColor="text1" w:themeTint="D9"/>
          <w:shd w:val="clear" w:color="auto" w:fill="FFE599" w:themeFill="accent4" w:themeFillTint="66"/>
          <w:lang w:val="nl-NL"/>
        </w:rPr>
        <w:t>CLB</w:t>
      </w:r>
      <w:r w:rsidRPr="00D05FAE">
        <w:rPr>
          <w:rFonts w:eastAsia="Times New Roman"/>
          <w:color w:val="262626" w:themeColor="text1" w:themeTint="D9"/>
          <w:szCs w:val="24"/>
          <w:lang w:val="nl-NL" w:eastAsia="nl-NL"/>
        </w:rPr>
        <w:t xml:space="preserve"> aanwezig zijn. </w:t>
      </w:r>
      <w:r w:rsidR="007315E0" w:rsidRPr="007315E0">
        <w:rPr>
          <w:rFonts w:eastAsia="Times New Roman"/>
          <w:color w:val="262626" w:themeColor="text1" w:themeTint="D9"/>
          <w:szCs w:val="24"/>
          <w:shd w:val="clear" w:color="auto" w:fill="FFE599" w:themeFill="accent4" w:themeFillTint="66"/>
          <w:lang w:val="nl-NL" w:eastAsia="nl-NL"/>
        </w:rPr>
        <w:t xml:space="preserve">Welke gegevens dit zijn, waarom en op welke rechtsgrond het CLB deze bewaart, wat er met die gegevens gebeurt, en welke rechten je hebt </w:t>
      </w:r>
      <w:proofErr w:type="spellStart"/>
      <w:r w:rsidR="007315E0" w:rsidRPr="007315E0">
        <w:rPr>
          <w:rFonts w:eastAsia="Times New Roman"/>
          <w:color w:val="262626" w:themeColor="text1" w:themeTint="D9"/>
          <w:szCs w:val="24"/>
          <w:shd w:val="clear" w:color="auto" w:fill="FFE599" w:themeFill="accent4" w:themeFillTint="66"/>
          <w:lang w:val="nl-NL" w:eastAsia="nl-NL"/>
        </w:rPr>
        <w:t>ivm</w:t>
      </w:r>
      <w:proofErr w:type="spellEnd"/>
      <w:r w:rsidR="007315E0" w:rsidRPr="007315E0">
        <w:rPr>
          <w:rFonts w:eastAsia="Times New Roman"/>
          <w:color w:val="262626" w:themeColor="text1" w:themeTint="D9"/>
          <w:szCs w:val="24"/>
          <w:shd w:val="clear" w:color="auto" w:fill="FFE599" w:themeFill="accent4" w:themeFillTint="66"/>
          <w:lang w:val="nl-NL" w:eastAsia="nl-NL"/>
        </w:rPr>
        <w:t xml:space="preserve"> deze gegevens, vind je bij het CLB.</w:t>
      </w:r>
      <w:r w:rsidR="007315E0" w:rsidRPr="007315E0">
        <w:rPr>
          <w:rFonts w:eastAsia="Times New Roman"/>
          <w:color w:val="262626" w:themeColor="text1" w:themeTint="D9"/>
          <w:szCs w:val="24"/>
          <w:lang w:val="nl-NL" w:eastAsia="nl-NL"/>
        </w:rPr>
        <w:t xml:space="preserve"> </w:t>
      </w:r>
      <w:r w:rsidRPr="00D05FAE">
        <w:rPr>
          <w:rFonts w:eastAsia="Times New Roman"/>
          <w:color w:val="262626" w:themeColor="text1" w:themeTint="D9"/>
          <w:szCs w:val="24"/>
          <w:lang w:val="nl-NL" w:eastAsia="nl-NL"/>
        </w:rPr>
        <w:t>Er bestaat maar één CLB-dossier en dit dossier is in principe een ondeelbaar geheel. Daarom wordt het bij verandering van school in één zending overgemaakt. Elk CLB is eraan gehouden de ouders of de leerling te informeren over het doorgeven van het dossier.</w:t>
      </w:r>
    </w:p>
    <w:p w14:paraId="07ED6B1E" w14:textId="41B0F658"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 xml:space="preserve">Als een leerling van school verandert en onder toezicht van een ander CLB komt te staan, is het CLB dat de vorige school begeleidt, ervoor verantwoordelijk dat het CLB-dossier de leerling volgt. </w:t>
      </w:r>
      <w:r w:rsidRPr="00D05FAE">
        <w:rPr>
          <w:rFonts w:eastAsia="Times New Roman"/>
          <w:color w:val="262626" w:themeColor="text1" w:themeTint="D9"/>
          <w:szCs w:val="24"/>
          <w:shd w:val="clear" w:color="auto" w:fill="FFE599" w:themeFill="accent4" w:themeFillTint="66"/>
          <w:lang w:val="nl-NL" w:eastAsia="nl-NL"/>
        </w:rPr>
        <w:t>Ouders of de bekwame leerling kunnen hier verzet tegen aantekenen</w:t>
      </w:r>
      <w:r w:rsidRPr="00D05FAE">
        <w:rPr>
          <w:rFonts w:eastAsia="Times New Roman"/>
          <w:color w:val="262626" w:themeColor="text1" w:themeTint="D9"/>
          <w:szCs w:val="24"/>
          <w:lang w:val="nl-NL" w:eastAsia="nl-NL"/>
        </w:rPr>
        <w:t xml:space="preserve">. Er wordt een wachttijd van 10 </w:t>
      </w:r>
      <w:r w:rsidRPr="00D05FAE">
        <w:rPr>
          <w:rFonts w:eastAsia="Times New Roman"/>
          <w:color w:val="262626" w:themeColor="text1" w:themeTint="D9"/>
          <w:szCs w:val="24"/>
          <w:shd w:val="clear" w:color="auto" w:fill="FFE599" w:themeFill="accent4" w:themeFillTint="66"/>
          <w:lang w:val="nl-NL" w:eastAsia="nl-NL"/>
        </w:rPr>
        <w:t>werk</w:t>
      </w:r>
      <w:r w:rsidRPr="00D05FAE">
        <w:rPr>
          <w:rFonts w:eastAsia="Times New Roman"/>
          <w:color w:val="262626" w:themeColor="text1" w:themeTint="D9"/>
          <w:szCs w:val="24"/>
          <w:lang w:val="nl-NL" w:eastAsia="nl-NL"/>
        </w:rPr>
        <w:t xml:space="preserve">dagen gerespecteerd na het informeren van de ouders of de leerling. De ouders of de leerling kunnen afzien van die wachttijd. Er kan binnen die 10 </w:t>
      </w:r>
      <w:r w:rsidRPr="00D05FAE">
        <w:rPr>
          <w:rFonts w:eastAsia="Times New Roman"/>
          <w:color w:val="262626" w:themeColor="text1" w:themeTint="D9"/>
          <w:szCs w:val="24"/>
          <w:shd w:val="clear" w:color="auto" w:fill="FFE599" w:themeFill="accent4" w:themeFillTint="66"/>
          <w:lang w:val="nl-NL" w:eastAsia="nl-NL"/>
        </w:rPr>
        <w:t>werk</w:t>
      </w:r>
      <w:r w:rsidRPr="00D05FAE">
        <w:rPr>
          <w:rFonts w:eastAsia="Times New Roman"/>
          <w:color w:val="262626" w:themeColor="text1" w:themeTint="D9"/>
          <w:szCs w:val="24"/>
          <w:lang w:val="nl-NL" w:eastAsia="nl-NL"/>
        </w:rPr>
        <w:t>dagen verzet aangetekend worden tegen het overmaken van de niet-verplichte gegevens uit het dossier. Er kan geen verzet aangetekend worden tegen de overdracht van volgende gegevens: identificatiegegevens</w:t>
      </w:r>
      <w:r w:rsidRPr="00D05FAE">
        <w:rPr>
          <w:rFonts w:eastAsia="Times New Roman"/>
          <w:color w:val="262626" w:themeColor="text1" w:themeTint="D9"/>
          <w:szCs w:val="24"/>
          <w:shd w:val="clear" w:color="auto" w:fill="FFE599" w:themeFill="accent4" w:themeFillTint="66"/>
          <w:lang w:val="nl-NL" w:eastAsia="nl-NL"/>
        </w:rPr>
        <w:t>, gegevens in het kader van de verplichte begeleiding van leerlingen met leerplichtproblemen en gegevens in het kader van de systematische contacten.</w:t>
      </w:r>
    </w:p>
    <w:p w14:paraId="3A330430" w14:textId="464E5DBE"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Indien er verzet wordt aangetekend, verzendt het vorige CLB enkel de verplicht over te dragen gegevens samen met een kopie van het verzet. Het bewaart de gegevens waartegen verzet werd aangetekend tot 10 jaar na het laatste contact.</w:t>
      </w:r>
      <w:r w:rsidR="007315E0">
        <w:rPr>
          <w:rFonts w:eastAsia="Times New Roman"/>
          <w:color w:val="262626" w:themeColor="text1" w:themeTint="D9"/>
          <w:szCs w:val="24"/>
          <w:lang w:val="nl-NL" w:eastAsia="nl-NL"/>
        </w:rPr>
        <w:t xml:space="preserve"> </w:t>
      </w:r>
      <w:r w:rsidR="007315E0" w:rsidRPr="007315E0">
        <w:rPr>
          <w:rFonts w:eastAsia="Times New Roman"/>
          <w:color w:val="262626" w:themeColor="text1" w:themeTint="D9"/>
          <w:szCs w:val="24"/>
          <w:shd w:val="clear" w:color="auto" w:fill="FFE599" w:themeFill="accent4" w:themeFillTint="66"/>
          <w:lang w:val="nl-NL" w:eastAsia="nl-NL"/>
        </w:rPr>
        <w:t>Alle informatie over hoe het CLB omgaat met de persoonsgegevens in het multidisciplinair dossier vind je bij het CLB. Als je daarover vragen hebt, kan je contact opnemen met het CLB.</w:t>
      </w:r>
    </w:p>
    <w:p w14:paraId="5234784F" w14:textId="1B22A199" w:rsidR="00B47CC7" w:rsidRPr="00D05FAE" w:rsidRDefault="00F5248B" w:rsidP="00C82880">
      <w:pPr>
        <w:pStyle w:val="Kop1"/>
      </w:pPr>
      <w:bookmarkStart w:id="10" w:name="_Toc510000590"/>
      <w:r w:rsidRPr="00F5248B">
        <w:rPr>
          <w:shd w:val="clear" w:color="auto" w:fill="FFE599" w:themeFill="accent4" w:themeFillTint="66"/>
        </w:rPr>
        <w:t>Inschrijvingen en toelatingen</w:t>
      </w:r>
      <w:r w:rsidR="00B47CC7" w:rsidRPr="00D05FAE">
        <w:t xml:space="preserve"> van leerlingen</w:t>
      </w:r>
      <w:bookmarkEnd w:id="10"/>
    </w:p>
    <w:p w14:paraId="41F8447E" w14:textId="77777777" w:rsidR="00B47CC7" w:rsidRPr="00D05FAE" w:rsidRDefault="00B47CC7" w:rsidP="00B47CC7">
      <w:pPr>
        <w:pStyle w:val="Kop2"/>
        <w:numPr>
          <w:ilvl w:val="1"/>
          <w:numId w:val="1"/>
        </w:numPr>
        <w:spacing w:before="240"/>
        <w:ind w:left="737" w:hanging="737"/>
        <w:rPr>
          <w:rFonts w:eastAsia="Times New Roman"/>
          <w:lang w:val="nl-NL" w:eastAsia="nl-NL"/>
        </w:rPr>
      </w:pPr>
      <w:bookmarkStart w:id="11" w:name="_Toc510000591"/>
      <w:r w:rsidRPr="00D05FAE">
        <w:t>Toelatingsvoorwaarden</w:t>
      </w:r>
      <w:r w:rsidRPr="00D05FAE">
        <w:rPr>
          <w:rFonts w:eastAsia="Times New Roman"/>
          <w:vertAlign w:val="superscript"/>
          <w:lang w:val="nl-NL" w:eastAsia="nl-NL"/>
        </w:rPr>
        <w:footnoteReference w:id="9"/>
      </w:r>
      <w:bookmarkEnd w:id="11"/>
    </w:p>
    <w:p w14:paraId="6C686EC9" w14:textId="77777777"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 xml:space="preserve">Een inschrijving kan pas gerealiseerd worden na instemming met het schoolreglement en het pedagogisch project van de school. Het schoolreglement wordt schriftelijk of via elektronische drager aangeboden en de ouders moeten er zich schriftelijk akkoord mee verklaren. Het schoolbestuur vraagt of de ouders een papieren versie van het schoolreglement wensen te ontvangen. </w:t>
      </w:r>
    </w:p>
    <w:p w14:paraId="7D6F0D20" w14:textId="3B98C951" w:rsidR="00B47CC7" w:rsidRPr="00D05FAE" w:rsidRDefault="00B47CC7" w:rsidP="002E4E69">
      <w:pPr>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Bij de inschrijving dient een officieel document te worden voorgelegd dat de identiteit van het kind bevestigt en de verwantschap aantoont (bv. het trouwboekje, het geboortebewijs, een iden</w:t>
      </w:r>
      <w:r w:rsidRPr="00D05FAE">
        <w:rPr>
          <w:rFonts w:eastAsia="Times New Roman"/>
          <w:color w:val="262626" w:themeColor="text1" w:themeTint="D9"/>
          <w:szCs w:val="24"/>
          <w:lang w:val="nl-NL" w:eastAsia="nl-NL"/>
        </w:rPr>
        <w:lastRenderedPageBreak/>
        <w:t>titeitsstuk van het kind zoals een bewijs van inschrijving in het vreemdelingenregister, een reispas). De inschrijving van een leerling geldt voor de duur van de hele schoolloopbaan in de school, tenzij de ouders zich niet akkoord verklaren met een wijziging van het schoolreglement en in een beperkt aantal andere gevallen (zie verder).</w:t>
      </w:r>
    </w:p>
    <w:p w14:paraId="28578B6C" w14:textId="77777777" w:rsidR="00B47CC7" w:rsidRPr="00D05FAE" w:rsidRDefault="00B47CC7" w:rsidP="002E4E69">
      <w:pPr>
        <w:ind w:right="-171"/>
        <w:rPr>
          <w:rFonts w:eastAsia="Times New Roman"/>
          <w:color w:val="262626" w:themeColor="text1" w:themeTint="D9"/>
          <w:szCs w:val="24"/>
          <w:lang w:val="nl-NL" w:eastAsia="nl-NL"/>
        </w:rPr>
      </w:pPr>
      <w:r w:rsidRPr="00D05FAE">
        <w:rPr>
          <w:rFonts w:eastAsia="Times New Roman"/>
          <w:color w:val="262626" w:themeColor="text1" w:themeTint="D9"/>
          <w:szCs w:val="24"/>
          <w:lang w:val="nl-NL" w:eastAsia="nl-NL"/>
        </w:rPr>
        <w:t>Alle kleuters en leerlingen worden op de datum van de inschrijving opgenomen in het inschrijvings-register. Zij worden slechts éénmaal ingeschreven volgens chronologie.</w:t>
      </w:r>
    </w:p>
    <w:p w14:paraId="418C7F62" w14:textId="33B18C1C" w:rsidR="00B47CC7" w:rsidRPr="008B452B" w:rsidRDefault="00F5248B" w:rsidP="00F5248B">
      <w:pPr>
        <w:pStyle w:val="Kop3"/>
        <w:numPr>
          <w:ilvl w:val="2"/>
          <w:numId w:val="1"/>
        </w:numPr>
        <w:shd w:val="clear" w:color="auto" w:fill="FFE599" w:themeFill="accent4" w:themeFillTint="66"/>
        <w:spacing w:before="240"/>
        <w:ind w:left="737" w:hanging="737"/>
      </w:pPr>
      <w:bookmarkStart w:id="12" w:name="_Toc510000592"/>
      <w:r>
        <w:t>Verlengd verblijf in kleuteronderwijs</w:t>
      </w:r>
      <w:bookmarkEnd w:id="12"/>
    </w:p>
    <w:p w14:paraId="7E5F4012" w14:textId="45CAA950" w:rsidR="00B47CC7" w:rsidRPr="00985B64" w:rsidRDefault="00B47CC7" w:rsidP="002E4E69">
      <w:pPr>
        <w:rPr>
          <w:color w:val="262626" w:themeColor="text1" w:themeTint="D9"/>
        </w:rPr>
      </w:pPr>
      <w:r w:rsidRPr="00D05FAE">
        <w:rPr>
          <w:color w:val="262626" w:themeColor="text1" w:themeTint="D9"/>
        </w:rPr>
        <w:t>In het gewoon onderwijs kan een leerling die 6 jaar wordt voor 1 januari van het lopende schooljaar nog één schooljaar tot het kleuteronderwijs toegelaten worden. In dit geval is de leerling onderworpen aan de controle op de leerplicht. Na kennisneming van en toelichting bij het advies van de klassenraad en van het CLB nemen de ouders daaromtrent een beslissing.</w:t>
      </w:r>
      <w:r w:rsidRPr="00D05FAE">
        <w:rPr>
          <w:color w:val="262626" w:themeColor="text1" w:themeTint="D9"/>
        </w:rPr>
        <w:br/>
      </w:r>
      <w:r w:rsidRPr="00985B64">
        <w:rPr>
          <w:color w:val="262626" w:themeColor="text1" w:themeTint="D9"/>
        </w:rPr>
        <w:t xml:space="preserve">Voor leerplichtige leerlingen die nog geen kleuteronderwijs volgende, is enkel een advies van een CLB vereist. </w:t>
      </w:r>
    </w:p>
    <w:p w14:paraId="2729E4BB" w14:textId="77777777" w:rsidR="00B47CC7" w:rsidRPr="00985B64" w:rsidRDefault="00B47CC7" w:rsidP="00B47CC7">
      <w:pPr>
        <w:pStyle w:val="Kop3"/>
        <w:numPr>
          <w:ilvl w:val="2"/>
          <w:numId w:val="1"/>
        </w:numPr>
        <w:spacing w:before="240"/>
        <w:ind w:left="737" w:hanging="737"/>
      </w:pPr>
      <w:bookmarkStart w:id="13" w:name="_Toc510000593"/>
      <w:r w:rsidRPr="00985B64">
        <w:t>Naar de lagere school</w:t>
      </w:r>
      <w:bookmarkEnd w:id="13"/>
    </w:p>
    <w:p w14:paraId="0D38ACE2" w14:textId="77777777"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In september van het jaar waarin het kind 6 jaar wordt, is het leerplichtig en wettelijk verplicht om les te volgen. Ook wanneer het op die leeftijd nog in het kleuteronderwijs blijft, is het dus net als elk ander leerplichtig kind onderworpen aan de controle op het regelmatig schoolbezoek. Voor leerplichtige leerlingen in het basisonderwijs is de leerplicht voltijds.</w:t>
      </w:r>
    </w:p>
    <w:p w14:paraId="524D1080" w14:textId="77777777"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De leerlingen zijn verplicht om alle lessen en activiteiten van hun leerlingengroep te volgen. Om gezondheidsredenen kunnen er, in samenspraak met de directeur, eventueel aanpassingen gebeuren (zie punt 4 Afwezigheden).</w:t>
      </w:r>
    </w:p>
    <w:p w14:paraId="717ED364" w14:textId="77777777" w:rsidR="00B47CC7" w:rsidRPr="00985B64" w:rsidRDefault="00B47CC7" w:rsidP="002E4E69">
      <w:pPr>
        <w:autoSpaceDE w:val="0"/>
        <w:autoSpaceDN w:val="0"/>
        <w:adjustRightInd w:val="0"/>
        <w:rPr>
          <w:rFonts w:eastAsia="Times New Roman" w:cs="TimesNewRomanMTStd"/>
          <w:color w:val="262626" w:themeColor="text1" w:themeTint="D9"/>
          <w:lang w:val="nl-NL" w:eastAsia="nl-NL"/>
        </w:rPr>
      </w:pPr>
      <w:r w:rsidRPr="00985B64">
        <w:rPr>
          <w:rFonts w:eastAsia="Times New Roman" w:cs="TimesNewRomanMTStd"/>
          <w:color w:val="262626" w:themeColor="text1" w:themeTint="D9"/>
          <w:lang w:val="nl-NL" w:eastAsia="nl-NL"/>
        </w:rPr>
        <w:t>Om toegelaten te worden tot het gewoon lager onderwijs moet een leerling zes jaar zijn voor 1 januari van het lopende schooljaar. Als hij nog niet de leeftijd van zeven jaar heeft bereikt of zal bereiken voor 1 januari van het lopende schooljaar, moet hij bovendien aan een van de volgende voorwaarden voldoen:</w:t>
      </w:r>
    </w:p>
    <w:p w14:paraId="29809BD1" w14:textId="3E081DCF" w:rsidR="00B47CC7" w:rsidRPr="00985B64" w:rsidRDefault="00B47CC7" w:rsidP="00B47CC7">
      <w:pPr>
        <w:tabs>
          <w:tab w:val="left" w:pos="550"/>
        </w:tabs>
        <w:autoSpaceDE w:val="0"/>
        <w:autoSpaceDN w:val="0"/>
        <w:adjustRightInd w:val="0"/>
        <w:spacing w:after="0"/>
        <w:ind w:left="340" w:hanging="340"/>
        <w:rPr>
          <w:rFonts w:eastAsia="Times New Roman" w:cs="TimesNewRomanMTStd"/>
          <w:color w:val="262626" w:themeColor="text1" w:themeTint="D9"/>
          <w:lang w:val="nl-NL" w:eastAsia="nl-NL"/>
        </w:rPr>
      </w:pPr>
      <w:r w:rsidRPr="00985B64">
        <w:rPr>
          <w:rFonts w:eastAsia="Times New Roman" w:cs="TimesNewRomanMTStd"/>
          <w:color w:val="262626" w:themeColor="text1" w:themeTint="D9"/>
          <w:lang w:val="nl-NL" w:eastAsia="nl-NL"/>
        </w:rPr>
        <w:t>1°</w:t>
      </w:r>
      <w:r w:rsidRPr="00985B64">
        <w:rPr>
          <w:rFonts w:eastAsia="Times New Roman" w:cs="TimesNewRomanMTStd"/>
          <w:color w:val="262626" w:themeColor="text1" w:themeTint="D9"/>
          <w:lang w:val="nl-NL" w:eastAsia="nl-NL"/>
        </w:rPr>
        <w:tab/>
      </w:r>
      <w:r w:rsidR="001B0563">
        <w:rPr>
          <w:rFonts w:eastAsia="Times New Roman" w:cs="TimesNewRomanMTStd"/>
          <w:color w:val="262626" w:themeColor="text1" w:themeTint="D9"/>
          <w:lang w:val="nl-NL" w:eastAsia="nl-NL"/>
        </w:rPr>
        <w:t>H</w:t>
      </w:r>
      <w:r w:rsidRPr="00985B64">
        <w:rPr>
          <w:rFonts w:eastAsia="Times New Roman" w:cs="TimesNewRomanMTStd"/>
          <w:color w:val="262626" w:themeColor="text1" w:themeTint="D9"/>
          <w:lang w:val="nl-NL" w:eastAsia="nl-NL"/>
        </w:rPr>
        <w:t xml:space="preserve">et voorgaande schooljaar ingeschreven zijn geweest in een door de Vlaamse Gemeenschap erkende Nederlandstalige school voor kleuteronderwijs en gedurende die periode gedurende </w:t>
      </w:r>
      <w:r w:rsidRPr="00985B64">
        <w:rPr>
          <w:rFonts w:eastAsia="Times New Roman" w:cs="TimesNewRomanMTStd"/>
          <w:color w:val="262626" w:themeColor="text1" w:themeTint="D9"/>
          <w:u w:val="single"/>
          <w:lang w:val="nl-NL" w:eastAsia="nl-NL"/>
        </w:rPr>
        <w:t>ten minste 250 halve dagen aanwezig</w:t>
      </w:r>
      <w:r w:rsidRPr="00985B64">
        <w:rPr>
          <w:rFonts w:eastAsia="Times New Roman" w:cs="TimesNewRomanMTStd"/>
          <w:color w:val="262626" w:themeColor="text1" w:themeTint="D9"/>
          <w:lang w:val="nl-NL" w:eastAsia="nl-NL"/>
        </w:rPr>
        <w:t xml:space="preserve"> zijn geweest;</w:t>
      </w:r>
    </w:p>
    <w:p w14:paraId="45E65766" w14:textId="2816BAEA" w:rsidR="00B47CC7" w:rsidRPr="00985B64" w:rsidRDefault="00B47CC7" w:rsidP="002E4E69">
      <w:pPr>
        <w:tabs>
          <w:tab w:val="left" w:pos="550"/>
        </w:tabs>
        <w:autoSpaceDE w:val="0"/>
        <w:autoSpaceDN w:val="0"/>
        <w:adjustRightInd w:val="0"/>
        <w:ind w:left="340" w:right="-455" w:hanging="340"/>
        <w:rPr>
          <w:rFonts w:eastAsia="Times New Roman" w:cs="TimesNewRomanMTStd"/>
          <w:color w:val="262626" w:themeColor="text1" w:themeTint="D9"/>
          <w:lang w:val="nl-NL" w:eastAsia="nl-NL"/>
        </w:rPr>
      </w:pPr>
      <w:r w:rsidRPr="00985B64">
        <w:rPr>
          <w:rFonts w:eastAsia="Times New Roman" w:cs="TimesNewRomanMTStd"/>
          <w:color w:val="262626" w:themeColor="text1" w:themeTint="D9"/>
          <w:lang w:val="nl-NL" w:eastAsia="nl-NL"/>
        </w:rPr>
        <w:t>2°</w:t>
      </w:r>
      <w:r w:rsidRPr="00985B64">
        <w:rPr>
          <w:rFonts w:eastAsia="Times New Roman" w:cs="TimesNewRomanMTStd"/>
          <w:color w:val="262626" w:themeColor="text1" w:themeTint="D9"/>
          <w:lang w:val="nl-NL" w:eastAsia="nl-NL"/>
        </w:rPr>
        <w:tab/>
      </w:r>
      <w:r w:rsidR="001B0563">
        <w:rPr>
          <w:rFonts w:eastAsia="Times New Roman" w:cs="TimesNewRomanMTStd"/>
          <w:color w:val="262626" w:themeColor="text1" w:themeTint="D9"/>
          <w:u w:val="single"/>
          <w:lang w:val="nl-NL" w:eastAsia="nl-NL"/>
        </w:rPr>
        <w:t>T</w:t>
      </w:r>
      <w:r w:rsidRPr="00985B64">
        <w:rPr>
          <w:rFonts w:eastAsia="Times New Roman" w:cs="TimesNewRomanMTStd"/>
          <w:color w:val="262626" w:themeColor="text1" w:themeTint="D9"/>
          <w:u w:val="single"/>
          <w:lang w:val="nl-NL" w:eastAsia="nl-NL"/>
        </w:rPr>
        <w:t>oegelaten zijn door de klassenraad</w:t>
      </w:r>
      <w:r w:rsidRPr="00985B64">
        <w:rPr>
          <w:rFonts w:eastAsia="Times New Roman" w:cs="TimesNewRomanMTStd"/>
          <w:color w:val="262626" w:themeColor="text1" w:themeTint="D9"/>
          <w:lang w:val="nl-NL" w:eastAsia="nl-NL"/>
        </w:rPr>
        <w:t>. De beslissing omtrent de toelating wordt aan de ouders meegedeeld uiterlijk de tiende schooldag van september bij inschrijving vóór 1 september van het lopende schooljaar, of, bij inschrijving vanaf 1 september, uiterlijk tien schooldagen na deze inschrijving.</w:t>
      </w:r>
      <w:r w:rsidRPr="00985B64">
        <w:rPr>
          <w:rFonts w:eastAsia="Times New Roman" w:cs="TimesNewRomanMTStd"/>
          <w:color w:val="262626" w:themeColor="text1" w:themeTint="D9"/>
          <w:lang w:val="nl-NL" w:eastAsia="nl-NL"/>
        </w:rPr>
        <w:br/>
        <w:t>In afwachting van deze mededeling is de leerling ingeschreven onder opschortende voorwaarde.</w:t>
      </w:r>
      <w:r w:rsidRPr="00985B64">
        <w:rPr>
          <w:rFonts w:eastAsia="Times New Roman" w:cs="TimesNewRomanMTStd"/>
          <w:color w:val="262626" w:themeColor="text1" w:themeTint="D9"/>
          <w:lang w:val="nl-NL" w:eastAsia="nl-NL"/>
        </w:rPr>
        <w:br/>
        <w:t>Bij overschrijding van de genoemde termijn is de leerling ingeschreven.</w:t>
      </w:r>
      <w:r w:rsidRPr="00985B64">
        <w:rPr>
          <w:rFonts w:eastAsia="Times New Roman" w:cs="TimesNewRomanMTStd"/>
          <w:color w:val="262626" w:themeColor="text1" w:themeTint="D9"/>
          <w:lang w:val="nl-NL" w:eastAsia="nl-NL"/>
        </w:rPr>
        <w:br/>
        <w:t>De schriftelijke mededeling aan de ouders van een negatieve beslissing bevat tevens de motivatie.</w:t>
      </w:r>
    </w:p>
    <w:p w14:paraId="30B3BFEB" w14:textId="77777777" w:rsidR="00B47CC7" w:rsidRPr="00985B64" w:rsidRDefault="00B47CC7" w:rsidP="002E4E69">
      <w:pPr>
        <w:rPr>
          <w:b/>
          <w:bCs/>
          <w:color w:val="262626" w:themeColor="text1" w:themeTint="D9"/>
        </w:rPr>
      </w:pPr>
      <w:r w:rsidRPr="00985B64">
        <w:rPr>
          <w:color w:val="262626" w:themeColor="text1" w:themeTint="D9"/>
          <w:lang w:val="nl-NL" w:eastAsia="nl-NL"/>
        </w:rPr>
        <w:t>Een leerling die 5 jaar wordt vóór 1 januari van het lopende schooljaar kan in het lager onderwijs toegelaten worden na advies van het CLB en na toelating door de klassenraad. De ouders nemen daartoe de beslissing. Deze leerlingen zijn onderworpen aan de leerplicht.</w:t>
      </w:r>
    </w:p>
    <w:p w14:paraId="7AD6685E" w14:textId="3A4765C8" w:rsidR="00B47CC7" w:rsidRPr="00985B64" w:rsidRDefault="00B47CC7" w:rsidP="002E4E69">
      <w:pPr>
        <w:rPr>
          <w:color w:val="262626" w:themeColor="text1" w:themeTint="D9"/>
        </w:rPr>
      </w:pPr>
      <w:r w:rsidRPr="00985B64">
        <w:rPr>
          <w:bCs/>
          <w:color w:val="262626" w:themeColor="text1" w:themeTint="D9"/>
        </w:rPr>
        <w:t xml:space="preserve">Een leerling die </w:t>
      </w:r>
      <w:r w:rsidR="00F5248B" w:rsidRPr="00F5248B">
        <w:rPr>
          <w:bCs/>
          <w:color w:val="262626" w:themeColor="text1" w:themeTint="D9"/>
          <w:shd w:val="clear" w:color="auto" w:fill="FFE599" w:themeFill="accent4" w:themeFillTint="66"/>
        </w:rPr>
        <w:t>een getuigschrift basisonderwijs behaalt</w:t>
      </w:r>
      <w:r w:rsidRPr="00985B64">
        <w:rPr>
          <w:bCs/>
          <w:color w:val="262626" w:themeColor="text1" w:themeTint="D9"/>
        </w:rPr>
        <w:t>, kan geen lager onderwijs meer volgen tenzij de klassenraad dit toelaat.</w:t>
      </w:r>
      <w:r w:rsidRPr="00985B64">
        <w:rPr>
          <w:b/>
          <w:bCs/>
          <w:color w:val="262626" w:themeColor="text1" w:themeTint="D9"/>
        </w:rPr>
        <w:t xml:space="preserve"> </w:t>
      </w:r>
      <w:r w:rsidRPr="00985B64">
        <w:rPr>
          <w:bCs/>
          <w:color w:val="262626" w:themeColor="text1" w:themeTint="D9"/>
        </w:rPr>
        <w:t>Een</w:t>
      </w:r>
      <w:r w:rsidRPr="00985B64">
        <w:rPr>
          <w:color w:val="262626" w:themeColor="text1" w:themeTint="D9"/>
        </w:rPr>
        <w:t xml:space="preserve"> getuigschrift kan slechts uitgereikt worden aan leerlingen die vóór 1 januari van het lopende schoolj</w:t>
      </w:r>
      <w:r w:rsidR="001B0563">
        <w:rPr>
          <w:color w:val="262626" w:themeColor="text1" w:themeTint="D9"/>
        </w:rPr>
        <w:t>aar al acht jaar geworden zijn.</w:t>
      </w:r>
    </w:p>
    <w:p w14:paraId="0E6EE1BA" w14:textId="77777777" w:rsidR="00B47CC7" w:rsidRPr="00985B64" w:rsidRDefault="00B47CC7" w:rsidP="002E4E69">
      <w:pPr>
        <w:rPr>
          <w:color w:val="262626" w:themeColor="text1" w:themeTint="D9"/>
        </w:rPr>
      </w:pPr>
      <w:r w:rsidRPr="00985B64">
        <w:rPr>
          <w:color w:val="262626" w:themeColor="text1" w:themeTint="D9"/>
        </w:rPr>
        <w:lastRenderedPageBreak/>
        <w:t>In het gewoon lager onderwijs kan een leerling die 14 jaar wordt vóór 1 januari van het lopende schooljaar, nog één schooljaar het lager onderwijs volgen na gunstig advies van de klassenraad en een advies van het CLB. Na kennisneming van en toelichting bij de adviezen van de klassenraad en van het CLB nemen de ouders daaromtrent een beslissing.</w:t>
      </w:r>
    </w:p>
    <w:p w14:paraId="4ED64E8C" w14:textId="58BA55D8" w:rsidR="00B47CC7" w:rsidRDefault="00B47CC7" w:rsidP="002E4E69">
      <w:pPr>
        <w:rPr>
          <w:color w:val="262626" w:themeColor="text1" w:themeTint="D9"/>
        </w:rPr>
      </w:pPr>
      <w:r w:rsidRPr="00985B64">
        <w:rPr>
          <w:color w:val="262626" w:themeColor="text1" w:themeTint="D9"/>
        </w:rPr>
        <w:t>Een leerling die 15 jaar wordt vóór 1 januari van het lopende schooljaar kan niet meer toegelaten worden tot het lager onderwijs.</w:t>
      </w:r>
    </w:p>
    <w:p w14:paraId="0E90309F" w14:textId="51C31323" w:rsidR="00B47CC7" w:rsidRPr="00985B64" w:rsidRDefault="00B47CC7" w:rsidP="00B47CC7">
      <w:pPr>
        <w:pStyle w:val="Kop2"/>
        <w:numPr>
          <w:ilvl w:val="1"/>
          <w:numId w:val="1"/>
        </w:numPr>
        <w:spacing w:before="240"/>
        <w:ind w:left="737" w:hanging="737"/>
        <w:rPr>
          <w:rFonts w:eastAsia="Times New Roman"/>
          <w:lang w:val="nl-NL" w:eastAsia="nl-NL"/>
        </w:rPr>
      </w:pPr>
      <w:bookmarkStart w:id="14" w:name="_Toc510000594"/>
      <w:r w:rsidRPr="00985B64">
        <w:rPr>
          <w:rFonts w:eastAsia="Times New Roman"/>
          <w:lang w:val="nl-NL" w:eastAsia="nl-NL"/>
        </w:rPr>
        <w:t>Weigeren/ontbinden en beëindigen van een inschrijving</w:t>
      </w:r>
      <w:bookmarkEnd w:id="14"/>
    </w:p>
    <w:p w14:paraId="4CA5FC7B" w14:textId="77777777" w:rsidR="00B47CC7" w:rsidRPr="00985B64" w:rsidRDefault="00B47CC7" w:rsidP="002E4E69">
      <w:pPr>
        <w:rPr>
          <w:color w:val="262626" w:themeColor="text1" w:themeTint="D9"/>
        </w:rPr>
      </w:pPr>
      <w:r w:rsidRPr="00985B64">
        <w:rPr>
          <w:color w:val="262626" w:themeColor="text1" w:themeTint="D9"/>
        </w:rPr>
        <w:t>Ouders hebben het recht om hun kind in te schrijven in de school en vestigingsplaats van hun keuze. Toch kan de school een inschrijving van een leerling weigeren, ontbinden of beëindigen onder volgende omstandigheden:</w:t>
      </w:r>
    </w:p>
    <w:p w14:paraId="16D3E7C8" w14:textId="77777777" w:rsidR="00B47CC7" w:rsidRPr="00D04C43" w:rsidRDefault="00B47CC7" w:rsidP="00B47CC7">
      <w:pPr>
        <w:pStyle w:val="Kop3"/>
        <w:numPr>
          <w:ilvl w:val="2"/>
          <w:numId w:val="1"/>
        </w:numPr>
        <w:spacing w:before="240"/>
        <w:ind w:left="737" w:hanging="737"/>
      </w:pPr>
      <w:bookmarkStart w:id="15" w:name="_Toc510000595"/>
      <w:r w:rsidRPr="00D04C43">
        <w:t>Weigeren</w:t>
      </w:r>
      <w:bookmarkEnd w:id="15"/>
    </w:p>
    <w:p w14:paraId="5A6FA91D" w14:textId="77777777" w:rsidR="00B47CC7" w:rsidRPr="00985B64" w:rsidRDefault="00B47CC7" w:rsidP="00B47CC7">
      <w:pPr>
        <w:pStyle w:val="Opsomming"/>
        <w:ind w:left="340" w:hanging="340"/>
        <w:rPr>
          <w:lang w:val="nl-NL"/>
        </w:rPr>
      </w:pPr>
      <w:r w:rsidRPr="00985B64">
        <w:rPr>
          <w:lang w:val="nl-NL"/>
        </w:rPr>
        <w:t xml:space="preserve">Het </w:t>
      </w:r>
      <w:r w:rsidRPr="00985B64">
        <w:t>schoolbestuur</w:t>
      </w:r>
      <w:r w:rsidRPr="00985B64">
        <w:rPr>
          <w:lang w:val="nl-NL"/>
        </w:rPr>
        <w:t xml:space="preserve"> weigert leerlingen die niet aan de toelatingsvoorwaarden voldoen.</w:t>
      </w:r>
    </w:p>
    <w:p w14:paraId="08B7A5FD" w14:textId="77777777" w:rsidR="00B47CC7" w:rsidRPr="00985B64" w:rsidRDefault="00B47CC7" w:rsidP="00B47CC7">
      <w:pPr>
        <w:pStyle w:val="Opsomming"/>
        <w:ind w:left="340" w:hanging="340"/>
        <w:rPr>
          <w:shd w:val="clear" w:color="auto" w:fill="FFFFFF"/>
        </w:rPr>
      </w:pPr>
      <w:r w:rsidRPr="00985B64">
        <w:rPr>
          <w:lang w:val="nl-NL"/>
        </w:rPr>
        <w:t xml:space="preserve">Het schoolbestuur weigert leerlingen die tijdens het schooljaar van school veranderen </w:t>
      </w:r>
      <w:r w:rsidRPr="00985B64">
        <w:rPr>
          <w:shd w:val="clear" w:color="auto" w:fill="FFFFFF"/>
        </w:rPr>
        <w:t xml:space="preserve">als deze inschrijving tot doel heeft of er in de feiten toe leidt dat de betrokken leerling in dat schooljaar afwisselend naar verschillende scholen zal gaan </w:t>
      </w:r>
      <w:r w:rsidRPr="00985B64">
        <w:rPr>
          <w:shd w:val="clear" w:color="auto" w:fill="FFE599" w:themeFill="accent4" w:themeFillTint="66"/>
        </w:rPr>
        <w:t>(co-</w:t>
      </w:r>
      <w:proofErr w:type="spellStart"/>
      <w:r w:rsidRPr="00985B64">
        <w:rPr>
          <w:shd w:val="clear" w:color="auto" w:fill="FFE599" w:themeFill="accent4" w:themeFillTint="66"/>
        </w:rPr>
        <w:t>schoolschap</w:t>
      </w:r>
      <w:proofErr w:type="spellEnd"/>
      <w:r w:rsidRPr="00985B64">
        <w:rPr>
          <w:shd w:val="clear" w:color="auto" w:fill="FFE599" w:themeFill="accent4" w:themeFillTint="66"/>
        </w:rPr>
        <w:t>)</w:t>
      </w:r>
      <w:r w:rsidRPr="00985B64">
        <w:rPr>
          <w:shd w:val="clear" w:color="auto" w:fill="FFFFFF"/>
        </w:rPr>
        <w:t>.</w:t>
      </w:r>
    </w:p>
    <w:p w14:paraId="08679655" w14:textId="77777777" w:rsidR="00B47CC7" w:rsidRPr="00985B64" w:rsidRDefault="00B47CC7" w:rsidP="00B47CC7">
      <w:pPr>
        <w:pStyle w:val="Opsomming"/>
        <w:ind w:left="340" w:hanging="340"/>
        <w:rPr>
          <w:lang w:val="nl-NL"/>
        </w:rPr>
      </w:pPr>
      <w:r w:rsidRPr="00985B64">
        <w:rPr>
          <w:shd w:val="clear" w:color="auto" w:fill="FFFFFF"/>
        </w:rPr>
        <w:t xml:space="preserve">Een </w:t>
      </w:r>
      <w:r w:rsidRPr="00985B64">
        <w:t>schoolbestuur</w:t>
      </w:r>
      <w:r w:rsidRPr="00985B64">
        <w:rPr>
          <w:shd w:val="clear" w:color="auto" w:fill="FFFFFF"/>
        </w:rPr>
        <w:t xml:space="preserve"> kan de inschrijving weigeren in een school waar de betrokken leerling het lopende, het vorige of het daaraan voorafgaande schooljaar definitief werd verwijderd.</w:t>
      </w:r>
    </w:p>
    <w:p w14:paraId="08FEEFEF" w14:textId="77777777" w:rsidR="00B47CC7" w:rsidRPr="00985B64" w:rsidRDefault="00B47CC7" w:rsidP="00B47CC7">
      <w:pPr>
        <w:pStyle w:val="Opsomming"/>
        <w:ind w:left="340" w:hanging="340"/>
        <w:rPr>
          <w:lang w:val="nl-NL"/>
        </w:rPr>
      </w:pPr>
      <w:r w:rsidRPr="00985B64">
        <w:rPr>
          <w:lang w:val="nl-NL"/>
        </w:rPr>
        <w:t xml:space="preserve">Elk schoolbestuur moet per school, </w:t>
      </w:r>
      <w:r w:rsidRPr="00985B64">
        <w:t>vestigingsplaats</w:t>
      </w:r>
      <w:r w:rsidRPr="00985B64">
        <w:rPr>
          <w:lang w:val="nl-NL"/>
        </w:rPr>
        <w:t xml:space="preserve">, niveau lager en kleuter een </w:t>
      </w:r>
      <w:r w:rsidRPr="00985B64">
        <w:rPr>
          <w:u w:val="single"/>
          <w:lang w:val="nl-NL"/>
        </w:rPr>
        <w:t>capaciteit</w:t>
      </w:r>
      <w:r w:rsidRPr="00985B64">
        <w:rPr>
          <w:lang w:val="nl-NL"/>
        </w:rPr>
        <w:t xml:space="preserve"> bepalen. Het schoolbestuur kan er voor kiezen om de capaciteit ook per leerjaar of geboortejaar vast te leggen. Wanneer deze capaciteit wordt overschreden, moet het schoolbestuur de leerling weigeren.</w:t>
      </w:r>
    </w:p>
    <w:p w14:paraId="37474804" w14:textId="77777777" w:rsidR="00B47CC7" w:rsidRPr="00985B64" w:rsidRDefault="00B47CC7" w:rsidP="002E4E69">
      <w:pPr>
        <w:pStyle w:val="Opsomming"/>
        <w:spacing w:after="200"/>
        <w:ind w:left="340" w:hanging="340"/>
        <w:rPr>
          <w:lang w:val="nl-NL"/>
        </w:rPr>
      </w:pPr>
      <w:r w:rsidRPr="00985B64">
        <w:rPr>
          <w:lang w:val="nl-NL"/>
        </w:rPr>
        <w:t xml:space="preserve">Het schoolbestuur moet leerlingen </w:t>
      </w:r>
      <w:r w:rsidRPr="00985B64">
        <w:t>weigeren</w:t>
      </w:r>
      <w:r w:rsidRPr="00985B64">
        <w:rPr>
          <w:lang w:val="nl-NL"/>
        </w:rPr>
        <w:t xml:space="preserve"> als een bijkomende inschrijving na de start van de inschrijvingen voor volgend schooljaar er toe zou leiden dat de capaciteit, voor dat volgend schooljaar overschreden zou worden.</w:t>
      </w:r>
    </w:p>
    <w:p w14:paraId="205D0261" w14:textId="48E43888" w:rsidR="00B47CC7" w:rsidRPr="00F5248B" w:rsidRDefault="00B47CC7" w:rsidP="002E4E69">
      <w:pPr>
        <w:pStyle w:val="Kop3"/>
        <w:numPr>
          <w:ilvl w:val="2"/>
          <w:numId w:val="1"/>
        </w:numPr>
        <w:spacing w:before="240"/>
        <w:ind w:left="737" w:hanging="737"/>
      </w:pPr>
      <w:bookmarkStart w:id="16" w:name="_Toc510000596"/>
      <w:r w:rsidRPr="00985B64">
        <w:t>Ontbinden</w:t>
      </w:r>
      <w:bookmarkEnd w:id="16"/>
    </w:p>
    <w:p w14:paraId="2B30FF68" w14:textId="77777777" w:rsidR="00B47CC7" w:rsidRPr="00985B64" w:rsidRDefault="00B47CC7" w:rsidP="002E4E69">
      <w:pPr>
        <w:rPr>
          <w:color w:val="262626" w:themeColor="text1" w:themeTint="D9"/>
        </w:rPr>
      </w:pPr>
      <w:r w:rsidRPr="00985B64">
        <w:rPr>
          <w:color w:val="262626" w:themeColor="text1" w:themeTint="D9"/>
        </w:rPr>
        <w:t>Wanneer tijdens de schoolloopbaan de nood aan aanpassingen voor een leerling wijzigt en de vastgestelde onderwijsbehoeften van die aard zijn dat voor de leerling een verslag dat toegang geeft tot het buitengewoon onderwijs of een gewijzigd verslag nodig is, organiseert de school een overleg met de klassenraad, de ouders en het CLB en beslist op basis daarvan en nadat het verslag werd afgeleverd of gewijzigd, om de leerling op vraag van de ouders studievoortgang te laten maken op basis van een individueel aangepast curriculum of om de inschrijving van de leerling voor het daaropvolgende schooljaar te ontbinden.</w:t>
      </w:r>
      <w:bookmarkStart w:id="17" w:name="_Hlk72039591"/>
      <w:bookmarkStart w:id="18" w:name="_Hlk72039433"/>
    </w:p>
    <w:p w14:paraId="11C30D27" w14:textId="77777777" w:rsidR="00B47CC7" w:rsidRPr="00985B64" w:rsidRDefault="00B47CC7" w:rsidP="00B47CC7">
      <w:pPr>
        <w:pStyle w:val="Kop3"/>
        <w:numPr>
          <w:ilvl w:val="2"/>
          <w:numId w:val="1"/>
        </w:numPr>
        <w:spacing w:before="240"/>
        <w:ind w:left="737" w:hanging="737"/>
      </w:pPr>
      <w:bookmarkStart w:id="19" w:name="_Toc510000597"/>
      <w:r w:rsidRPr="00985B64">
        <w:t>Beëindigen</w:t>
      </w:r>
      <w:bookmarkEnd w:id="19"/>
    </w:p>
    <w:p w14:paraId="02DC58E1" w14:textId="77777777" w:rsidR="00B47CC7" w:rsidRPr="00985B64" w:rsidRDefault="00B47CC7" w:rsidP="002E4E69">
      <w:pPr>
        <w:rPr>
          <w:color w:val="262626" w:themeColor="text1" w:themeTint="D9"/>
          <w:lang w:val="nl-NL" w:eastAsia="nl-NL"/>
        </w:rPr>
      </w:pPr>
      <w:r w:rsidRPr="00985B64">
        <w:rPr>
          <w:color w:val="262626" w:themeColor="text1" w:themeTint="D9"/>
        </w:rPr>
        <w:t>Bij elke wijziging van het schoolreglement informeert het schoolbestuur de ouders schriftelijk of via elektronische drager over die wijziging en geven de ouders opnieuw schriftelijk akkoord. Indien de ouders zich met de wijziging niet akkoord verklaren, dan wordt aan de inschrijving van het kind een einde gesteld op 31 augustus van het lopende schooljaar.</w:t>
      </w:r>
    </w:p>
    <w:p w14:paraId="5A4A5CB2" w14:textId="77777777" w:rsidR="00B47CC7" w:rsidRPr="00985B64" w:rsidRDefault="00B47CC7" w:rsidP="00C82880">
      <w:pPr>
        <w:pStyle w:val="Kop1"/>
      </w:pPr>
      <w:bookmarkStart w:id="20" w:name="_Toc510000598"/>
      <w:bookmarkEnd w:id="17"/>
      <w:bookmarkEnd w:id="18"/>
      <w:r w:rsidRPr="00985B64">
        <w:lastRenderedPageBreak/>
        <w:t>Afwezigheden</w:t>
      </w:r>
      <w:r w:rsidRPr="001B0563">
        <w:rPr>
          <w:rFonts w:eastAsia="Times New Roman"/>
          <w:sz w:val="20"/>
          <w:szCs w:val="20"/>
          <w:vertAlign w:val="superscript"/>
          <w:lang w:val="nl-NL" w:eastAsia="nl-NL"/>
        </w:rPr>
        <w:footnoteReference w:id="10"/>
      </w:r>
      <w:bookmarkEnd w:id="20"/>
    </w:p>
    <w:p w14:paraId="71D2F1E7" w14:textId="099B99D6" w:rsidR="00B47CC7" w:rsidRPr="00985B64" w:rsidRDefault="00B47CC7" w:rsidP="002E4E69">
      <w:pPr>
        <w:rPr>
          <w:color w:val="262626" w:themeColor="text1" w:themeTint="D9"/>
        </w:rPr>
      </w:pPr>
      <w:r w:rsidRPr="00985B64">
        <w:rPr>
          <w:color w:val="262626" w:themeColor="text1" w:themeTint="D9"/>
        </w:rPr>
        <w:t xml:space="preserve">De regelgeving op afwezigheden is van toepassing op leerplichtige kinderen in het gewoon basisonderwijs. De regelgeving is ook van toepassing op leerlingen die, wegens verlengd kleuterschoolbezoek, op zesjarige leeftijd nog in het kleuteronderwijs zitten. Zij zijn op basis van hun leeftijd leerplichtig. Ook leerlingen die reeds op vijfjarige leeftijd zijn overgestapt naar het lager onderwijs </w:t>
      </w:r>
      <w:r w:rsidR="00AE5664">
        <w:rPr>
          <w:color w:val="262626" w:themeColor="text1" w:themeTint="D9"/>
        </w:rPr>
        <w:t>vallen onder de reglementering.</w:t>
      </w:r>
    </w:p>
    <w:p w14:paraId="44972893" w14:textId="77777777" w:rsidR="00B47CC7" w:rsidRPr="00985B64" w:rsidRDefault="00B47CC7" w:rsidP="002E4E69">
      <w:pPr>
        <w:rPr>
          <w:color w:val="262626" w:themeColor="text1" w:themeTint="D9"/>
        </w:rPr>
      </w:pPr>
      <w:r w:rsidRPr="00985B64">
        <w:rPr>
          <w:color w:val="262626" w:themeColor="text1" w:themeTint="D9"/>
        </w:rPr>
        <w:t xml:space="preserve">Niet-leerplichtige leerlingen in het kleuteronderwijs kunnen niet onwettig afwezig zijn, aangezien ze niet onderworpen zijn aan de leerplicht en dus niet steeds op school moeten aanwezig zijn. </w:t>
      </w:r>
    </w:p>
    <w:p w14:paraId="75FC5A67" w14:textId="77777777"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 xml:space="preserve">Het is belangrijk dat kleuters regelmatig naar school komen. </w:t>
      </w:r>
      <w:r w:rsidRPr="00985B64">
        <w:rPr>
          <w:color w:val="262626" w:themeColor="text1" w:themeTint="D9"/>
          <w:shd w:val="clear" w:color="auto" w:fill="FFE599" w:themeFill="accent4" w:themeFillTint="66"/>
          <w:lang w:val="nl-NL" w:eastAsia="nl-NL"/>
        </w:rPr>
        <w:t>Het is in het belang van je kind om het elke dag naar school te sturen. Kinderen die lessen en activiteiten missen, lopen meer risico op achterstand. Zij worden ook minder goed opgenomen in de leerlingengroep.</w:t>
      </w:r>
      <w:r w:rsidRPr="00985B64">
        <w:rPr>
          <w:color w:val="262626" w:themeColor="text1" w:themeTint="D9"/>
          <w:lang w:val="nl-NL" w:eastAsia="nl-NL"/>
        </w:rPr>
        <w:t xml:space="preserve"> </w:t>
      </w:r>
      <w:r w:rsidRPr="00985B64">
        <w:rPr>
          <w:rFonts w:eastAsia="Times New Roman"/>
          <w:color w:val="262626" w:themeColor="text1" w:themeTint="D9"/>
          <w:szCs w:val="24"/>
          <w:lang w:val="nl-NL" w:eastAsia="nl-NL"/>
        </w:rPr>
        <w:t>De school moet het aantal dagen dat een kind ongewettigd afwezig is doorgeven aan de overheid. Kleuters die onvoldoende dagen naar school komen kunnen hun studietoelage verliezen en ook de toegang tot het eerste leerjaar is afhankelijk van het aantal dagen dat het kind kleuteronderwijs volgde. We verwachten dan ook dat de ouders ook de afwezigheden van hun kleuter onmiddellijk melden.</w:t>
      </w:r>
    </w:p>
    <w:p w14:paraId="6D251ACD" w14:textId="77777777" w:rsidR="00B47CC7" w:rsidRPr="00985B64" w:rsidRDefault="00B47CC7" w:rsidP="00B47CC7">
      <w:pPr>
        <w:pStyle w:val="Kop2"/>
        <w:numPr>
          <w:ilvl w:val="1"/>
          <w:numId w:val="1"/>
        </w:numPr>
        <w:spacing w:before="240"/>
        <w:ind w:left="737" w:hanging="737"/>
        <w:rPr>
          <w:rFonts w:eastAsia="Times New Roman"/>
          <w:lang w:val="nl-NL" w:eastAsia="nl-NL"/>
        </w:rPr>
      </w:pPr>
      <w:bookmarkStart w:id="21" w:name="_Toc510000599"/>
      <w:r w:rsidRPr="00985B64">
        <w:rPr>
          <w:rFonts w:eastAsia="Times New Roman"/>
          <w:lang w:val="nl-NL" w:eastAsia="nl-NL"/>
        </w:rPr>
        <w:t>Afwezigheden wegens ziekte</w:t>
      </w:r>
      <w:bookmarkEnd w:id="21"/>
    </w:p>
    <w:p w14:paraId="43820E34" w14:textId="51C06565"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Voor ziekte tot en met drie opeenvolgende kalenderdagen volstaat een briefje van de ouders. Dergelijk briefje kan slechts vier keer per schooljaar door de ouders zelf geschreven worden. Vanaf de vijfde keer</w:t>
      </w:r>
      <w:r w:rsidR="006D606E">
        <w:rPr>
          <w:rFonts w:eastAsia="Times New Roman"/>
          <w:color w:val="262626" w:themeColor="text1" w:themeTint="D9"/>
          <w:szCs w:val="24"/>
          <w:lang w:val="nl-NL" w:eastAsia="nl-NL"/>
        </w:rPr>
        <w:t xml:space="preserve"> is een medisch attest vereist.</w:t>
      </w:r>
    </w:p>
    <w:p w14:paraId="6F67B1BC" w14:textId="77777777"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Is een kind méér dan drie opeenvolgende kalenderdagen ziek, dan is steeds een medisch attest vereist. Dat attest kan afkomstig zijn van een geneesheer, een geneesheer-specialist, een psychiater, een tandarts, een orthodontist en de administratieve diensten van een ziekenhuis of een erkend labo. Consultaties (zoals bijvoorbeeld een bezoek aan de tandarts), moeten zoveel mogelijk buiten de schooluren plaatsvinden.</w:t>
      </w:r>
    </w:p>
    <w:p w14:paraId="781A791F" w14:textId="77777777" w:rsidR="00B47CC7" w:rsidRPr="00985B64" w:rsidRDefault="00B47CC7" w:rsidP="002E4E69">
      <w:pPr>
        <w:rPr>
          <w:rFonts w:eastAsia="Times New Roman"/>
          <w:color w:val="262626" w:themeColor="text1" w:themeTint="D9"/>
          <w:sz w:val="16"/>
          <w:szCs w:val="24"/>
          <w:lang w:val="nl-NL" w:eastAsia="nl-NL"/>
        </w:rPr>
      </w:pPr>
      <w:r w:rsidRPr="00985B64">
        <w:rPr>
          <w:color w:val="262626" w:themeColor="text1" w:themeTint="D9"/>
          <w:szCs w:val="23"/>
          <w:shd w:val="clear" w:color="auto" w:fill="FFFFFF"/>
        </w:rPr>
        <w:t>Wanneer een bepaald chronisch ziektebeeld leidt tot verschillende afwezigheden zonder dat telkens een doktersconsultatie noodzakelijk is (bijv. astma, migraine,...) kan na samenspraak tussen school en CLB één medisch attest dat het ziektebeeld bevestigt, volstaan. Wanneer een afwezigheid om deze reden zich dan effectief voordoet, volstaat een attest van de ouders.</w:t>
      </w:r>
    </w:p>
    <w:p w14:paraId="2AA595F8" w14:textId="283A8A66" w:rsidR="00B47CC7" w:rsidRPr="00985B64" w:rsidRDefault="00B47CC7" w:rsidP="002E4E69">
      <w:pPr>
        <w:ind w:right="-171"/>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Een medisch attest wordt beschouwd als twijfelachtig in volgende gevallen:</w:t>
      </w:r>
    </w:p>
    <w:p w14:paraId="2D7720BD" w14:textId="77777777" w:rsidR="00B47CC7" w:rsidRPr="00985B64" w:rsidRDefault="00B47CC7" w:rsidP="00985B64">
      <w:pPr>
        <w:pStyle w:val="Opsomming"/>
        <w:ind w:left="340" w:right="-171" w:hanging="340"/>
      </w:pPr>
      <w:r w:rsidRPr="00985B64">
        <w:t>het attest geeft zelf de twijfel van de geneesheer aan wanneer deze schrijft “</w:t>
      </w:r>
      <w:proofErr w:type="spellStart"/>
      <w:r w:rsidRPr="00985B64">
        <w:t>dixit</w:t>
      </w:r>
      <w:proofErr w:type="spellEnd"/>
      <w:r w:rsidRPr="00985B64">
        <w:t xml:space="preserve"> de patiënt”;</w:t>
      </w:r>
    </w:p>
    <w:p w14:paraId="4E2FBDBD" w14:textId="77777777" w:rsidR="00B47CC7" w:rsidRPr="00985B64" w:rsidRDefault="00B47CC7" w:rsidP="00B47CC7">
      <w:pPr>
        <w:pStyle w:val="Opsomming"/>
        <w:ind w:left="340" w:hanging="340"/>
      </w:pPr>
      <w:r w:rsidRPr="00985B64">
        <w:t>het attest is geantedateerd of begin- en einddatum werden ogenschijnlijk vervalst;</w:t>
      </w:r>
    </w:p>
    <w:p w14:paraId="188ED5A7" w14:textId="77777777" w:rsidR="00B47CC7" w:rsidRPr="00985B64" w:rsidRDefault="00B47CC7" w:rsidP="00AE5664">
      <w:pPr>
        <w:pStyle w:val="Opsomming"/>
        <w:spacing w:after="200"/>
        <w:ind w:left="340" w:right="-171" w:hanging="340"/>
      </w:pPr>
      <w:r w:rsidRPr="00985B64">
        <w:t>het attest vermeldt een reden die niets met de medische toestand van de leerling te maken heeft zoals bv. de ziekte van één van de ouders, hulp in het huishouden, familiale redenen enz..</w:t>
      </w:r>
    </w:p>
    <w:p w14:paraId="3AA720EA" w14:textId="77777777" w:rsidR="00B47CC7" w:rsidRPr="00985B64" w:rsidRDefault="00B47CC7" w:rsidP="002E4E69">
      <w:pPr>
        <w:rPr>
          <w:b/>
          <w:color w:val="262626" w:themeColor="text1" w:themeTint="D9"/>
        </w:rPr>
      </w:pPr>
      <w:r w:rsidRPr="00985B64">
        <w:rPr>
          <w:rStyle w:val="Zwaar"/>
          <w:b w:val="0"/>
          <w:iCs/>
          <w:color w:val="262626" w:themeColor="text1" w:themeTint="D9"/>
        </w:rPr>
        <w:t xml:space="preserve">Dergelijke afwezigheden </w:t>
      </w:r>
      <w:r w:rsidRPr="00985B64">
        <w:rPr>
          <w:rStyle w:val="Zwaar"/>
          <w:b w:val="0"/>
          <w:iCs/>
          <w:color w:val="262626" w:themeColor="text1" w:themeTint="D9"/>
          <w:shd w:val="clear" w:color="auto" w:fill="FFE599" w:themeFill="accent4" w:themeFillTint="66"/>
        </w:rPr>
        <w:t>zijn</w:t>
      </w:r>
      <w:r w:rsidRPr="00985B64">
        <w:rPr>
          <w:rStyle w:val="Zwaar"/>
          <w:b w:val="0"/>
          <w:iCs/>
          <w:color w:val="262626" w:themeColor="text1" w:themeTint="D9"/>
        </w:rPr>
        <w:t xml:space="preserve"> problematische afwezigheden.</w:t>
      </w:r>
    </w:p>
    <w:p w14:paraId="38A68228" w14:textId="77777777" w:rsidR="00B47CC7" w:rsidRPr="00985B64" w:rsidRDefault="00B47CC7" w:rsidP="002E4E69">
      <w:pPr>
        <w:rPr>
          <w:b/>
          <w:color w:val="262626" w:themeColor="text1" w:themeTint="D9"/>
        </w:rPr>
      </w:pPr>
      <w:r w:rsidRPr="00985B64">
        <w:rPr>
          <w:rStyle w:val="Zwaar"/>
          <w:b w:val="0"/>
          <w:iCs/>
          <w:color w:val="262626" w:themeColor="text1" w:themeTint="D9"/>
        </w:rPr>
        <w:t>Medische attesten waarrond twijfel bestaat of die onaanvaardbaar zijn, worden best gesignaleerd aan de CLB-arts, die rekening houdend met de deontologische artsencode, deze zaak verder kan volgen.</w:t>
      </w:r>
    </w:p>
    <w:p w14:paraId="66DC0781" w14:textId="77777777" w:rsidR="00B47CC7" w:rsidRPr="00985B64" w:rsidRDefault="00B47CC7" w:rsidP="00B47CC7">
      <w:pPr>
        <w:pStyle w:val="Kop2"/>
        <w:numPr>
          <w:ilvl w:val="1"/>
          <w:numId w:val="1"/>
        </w:numPr>
        <w:spacing w:before="240"/>
        <w:ind w:left="737" w:hanging="737"/>
        <w:rPr>
          <w:rFonts w:eastAsia="Times New Roman"/>
          <w:lang w:val="nl-NL" w:eastAsia="nl-NL"/>
        </w:rPr>
      </w:pPr>
      <w:bookmarkStart w:id="22" w:name="_Toc510000600"/>
      <w:r w:rsidRPr="00985B64">
        <w:rPr>
          <w:rFonts w:eastAsia="Times New Roman"/>
          <w:lang w:val="nl-NL" w:eastAsia="nl-NL"/>
        </w:rPr>
        <w:lastRenderedPageBreak/>
        <w:t>Andere van rechtswege gewettigde afwezigheden</w:t>
      </w:r>
      <w:bookmarkEnd w:id="22"/>
    </w:p>
    <w:p w14:paraId="2218CAF0" w14:textId="77777777" w:rsidR="00B47CC7" w:rsidRPr="00985B64" w:rsidRDefault="00B47CC7" w:rsidP="002E4E69">
      <w:pPr>
        <w:rPr>
          <w:rFonts w:eastAsia="Times New Roman"/>
          <w:color w:val="262626" w:themeColor="text1" w:themeTint="D9"/>
          <w:szCs w:val="24"/>
          <w:lang w:val="nl-NL" w:eastAsia="nl-NL"/>
        </w:rPr>
      </w:pPr>
      <w:r w:rsidRPr="00985B64">
        <w:rPr>
          <w:rFonts w:eastAsia="Times New Roman"/>
          <w:color w:val="262626" w:themeColor="text1" w:themeTint="D9"/>
          <w:szCs w:val="24"/>
          <w:lang w:val="nl-NL" w:eastAsia="nl-NL"/>
        </w:rPr>
        <w:t>In volgende situaties kan een kind gewettigd afwezig zijn. De ouders moeten een document met officieel karakter of een verklaring kunnen voorleggen ter staving van de afwezigheid. Voor deze afwezigheden is geen voorafgaand akkoord van de directeur nodig. De ouders verwittigen de school vooraf van dergelijke afwezigheden.</w:t>
      </w:r>
    </w:p>
    <w:p w14:paraId="2C2E2252" w14:textId="47F7E686" w:rsidR="00B47CC7" w:rsidRPr="00985B64" w:rsidRDefault="001B0563" w:rsidP="00B47CC7">
      <w:pPr>
        <w:pStyle w:val="Opsomming"/>
        <w:ind w:left="340" w:hanging="340"/>
      </w:pPr>
      <w:r>
        <w:rPr>
          <w:lang w:val="nl-NL"/>
        </w:rPr>
        <w:t>H</w:t>
      </w:r>
      <w:r w:rsidR="00B47CC7" w:rsidRPr="00985B64">
        <w:t>et bijwonen van een begrafenis- of huwelijksplechtigheid van een persoon die onder hetzelfde dak woont als de leerling of van een bloed- of aanverwant van de leerling. Het betreft hier enkel de dag van de begrafenis zelf. Indien het bijwonen van de begrafenis een afwezigheid van meer dan één dag vergt, bijv. omdat het een begrafenis in het buitenland betreft, dan is voor die bijkomende dagen steeds een toest</w:t>
      </w:r>
      <w:r>
        <w:t>emming van de directie vereist.</w:t>
      </w:r>
    </w:p>
    <w:p w14:paraId="00E7620F" w14:textId="6EE4748B" w:rsidR="00B47CC7" w:rsidRPr="00985B64" w:rsidRDefault="001B0563" w:rsidP="00B47CC7">
      <w:pPr>
        <w:pStyle w:val="Opsomming"/>
        <w:ind w:left="340" w:hanging="340"/>
      </w:pPr>
      <w:r>
        <w:t>Het bijwonen van een familieraad.</w:t>
      </w:r>
    </w:p>
    <w:p w14:paraId="47A98AC0" w14:textId="5DA0A8DF" w:rsidR="00B47CC7" w:rsidRPr="00985B64" w:rsidRDefault="001B0563" w:rsidP="00B47CC7">
      <w:pPr>
        <w:pStyle w:val="Opsomming"/>
        <w:ind w:left="340" w:hanging="340"/>
      </w:pPr>
      <w:r>
        <w:t>D</w:t>
      </w:r>
      <w:r w:rsidR="00B47CC7" w:rsidRPr="00985B64">
        <w:t>e oproeping of dagvaarding voor de rechtbank (bijvoorbeeld wanneer het kind in het kader van een echtscheiding moet vers</w:t>
      </w:r>
      <w:r>
        <w:t>chijnen voor de jeugdrechtbank).</w:t>
      </w:r>
    </w:p>
    <w:p w14:paraId="4E3CD585" w14:textId="14B2A7FF" w:rsidR="00B47CC7" w:rsidRPr="00985B64" w:rsidRDefault="001B0563" w:rsidP="00B47CC7">
      <w:pPr>
        <w:pStyle w:val="Opsomming"/>
        <w:ind w:left="340" w:hanging="340"/>
      </w:pPr>
      <w:r>
        <w:t>H</w:t>
      </w:r>
      <w:r w:rsidR="00B47CC7" w:rsidRPr="00985B64">
        <w:t>et onderworpen worden aan maatregelen in het kader van de bijzondere jeugdzorg (bijvoorbeeld opname in een onthaal-, ob</w:t>
      </w:r>
      <w:r>
        <w:t>servatie- en oriëntatiecentrum).</w:t>
      </w:r>
    </w:p>
    <w:p w14:paraId="0ED83898" w14:textId="1A45787E" w:rsidR="00B47CC7" w:rsidRPr="00985B64" w:rsidRDefault="001B0563" w:rsidP="00B47CC7">
      <w:pPr>
        <w:pStyle w:val="Opsomming"/>
        <w:ind w:left="340" w:hanging="340"/>
      </w:pPr>
      <w:r>
        <w:t>D</w:t>
      </w:r>
      <w:r w:rsidR="00B47CC7" w:rsidRPr="00985B64">
        <w:t xml:space="preserve">e onbereikbaarheid of ontoegankelijkheid van de school door overmacht (bijvoorbeeld door staking van het openbaar </w:t>
      </w:r>
      <w:r>
        <w:t>vervoer, door overstroming,...).</w:t>
      </w:r>
    </w:p>
    <w:p w14:paraId="17FFDA91" w14:textId="462DEFA0" w:rsidR="00B47CC7" w:rsidRDefault="001B0563" w:rsidP="00B47CC7">
      <w:pPr>
        <w:pStyle w:val="Opsomming"/>
        <w:ind w:left="340" w:hanging="340"/>
        <w:rPr>
          <w:lang w:val="nl-NL"/>
        </w:rPr>
      </w:pPr>
      <w:r>
        <w:rPr>
          <w:lang w:val="nl-NL"/>
        </w:rPr>
        <w:t>H</w:t>
      </w:r>
      <w:r w:rsidR="00B47CC7" w:rsidRPr="00985B64">
        <w:rPr>
          <w:lang w:val="nl-NL"/>
        </w:rPr>
        <w:t xml:space="preserve">et </w:t>
      </w:r>
      <w:r w:rsidR="00B47CC7" w:rsidRPr="00985B64">
        <w:rPr>
          <w:shd w:val="clear" w:color="auto" w:fill="FFE599" w:themeFill="accent4" w:themeFillTint="66"/>
          <w:lang w:val="nl-NL"/>
        </w:rPr>
        <w:t>vieren van een feestdag dat hoort bij je geloof</w:t>
      </w:r>
      <w:r w:rsidR="00B47CC7" w:rsidRPr="00985B64">
        <w:rPr>
          <w:lang w:val="nl-NL"/>
        </w:rPr>
        <w:t xml:space="preserve"> (anglicaanse, islamitische, joodse, katholieke, orthodoxe, protestants-evangelische godsdienst)</w:t>
      </w:r>
      <w:r w:rsidR="00B47CC7" w:rsidRPr="00985B64">
        <w:rPr>
          <w:rStyle w:val="Voetnootmarkering"/>
          <w:szCs w:val="24"/>
          <w:lang w:val="nl-NL" w:eastAsia="nl-NL"/>
        </w:rPr>
        <w:footnoteReference w:id="11"/>
      </w:r>
      <w:r>
        <w:rPr>
          <w:lang w:val="nl-NL"/>
        </w:rPr>
        <w:t>.</w:t>
      </w:r>
    </w:p>
    <w:p w14:paraId="4D709AC2" w14:textId="7E68C1A1" w:rsidR="00B47CC7" w:rsidRPr="00985B64" w:rsidRDefault="001B0563" w:rsidP="002E4E69">
      <w:pPr>
        <w:pStyle w:val="Opsomming"/>
        <w:ind w:left="340" w:hanging="340"/>
        <w:rPr>
          <w:lang w:val="nl-NL" w:eastAsia="nl-NL"/>
        </w:rPr>
      </w:pPr>
      <w:r>
        <w:t>H</w:t>
      </w:r>
      <w:r w:rsidR="00B47CC7" w:rsidRPr="00985B64">
        <w:t>et actief deelnemen in het kader van een individuele selectie of lidmaatschap van een vereniging als topsportbelofte (…) aan sportieve manifestaties. Deze afwezigheid kan maximaal 10 al dan niet gespreide halve schooldagen per schooljaar bedragen. Het betreft hier niet het bijwonen van een training, maar wel het kunnen deelnemen aan wedstrijden/tornooien of stages waarvoor de leerling (als lid van een unisportfederatie) geselecteerd is. De unisportfederatie dient een document af te leveren waaruit blijkt dat de leerling effectief geselecteerd is als topsportbelofte. Dit document is geldig voor één schooljaar en dient eventueel elk schooljaar opnieuw verlengd te worden.</w:t>
      </w:r>
    </w:p>
    <w:p w14:paraId="73EDD326" w14:textId="77777777" w:rsidR="00B47CC7" w:rsidRPr="00985B64" w:rsidRDefault="00B47CC7" w:rsidP="002E4E69">
      <w:pPr>
        <w:pStyle w:val="Opsomming"/>
        <w:spacing w:after="200"/>
        <w:ind w:left="340" w:hanging="340"/>
        <w:rPr>
          <w:lang w:val="nl-NL"/>
        </w:rPr>
      </w:pPr>
      <w:r w:rsidRPr="00985B64">
        <w:rPr>
          <w:lang w:val="nl-NL"/>
        </w:rPr>
        <w:t>Een afwezigheid ingevolge een preventieve schorsing, een tijdelijke of een definitieve uitsluiting.</w:t>
      </w:r>
    </w:p>
    <w:p w14:paraId="05CA4E5F" w14:textId="77777777" w:rsidR="00B47CC7" w:rsidRPr="00985B64" w:rsidRDefault="00B47CC7" w:rsidP="00B47CC7">
      <w:pPr>
        <w:pStyle w:val="Kop2"/>
        <w:numPr>
          <w:ilvl w:val="1"/>
          <w:numId w:val="1"/>
        </w:numPr>
        <w:spacing w:before="240"/>
        <w:ind w:left="737" w:hanging="737"/>
        <w:rPr>
          <w:rFonts w:eastAsia="Times New Roman"/>
          <w:lang w:val="nl-NL" w:eastAsia="nl-NL"/>
        </w:rPr>
      </w:pPr>
      <w:bookmarkStart w:id="23" w:name="_Toc510000601"/>
      <w:r w:rsidRPr="00985B64">
        <w:rPr>
          <w:rFonts w:eastAsia="Times New Roman"/>
          <w:lang w:val="nl-NL" w:eastAsia="nl-NL"/>
        </w:rPr>
        <w:lastRenderedPageBreak/>
        <w:t>Afwezigheden waarvoor de toestemming van de directeur nodig is</w:t>
      </w:r>
      <w:bookmarkEnd w:id="23"/>
    </w:p>
    <w:p w14:paraId="3D2D45D7" w14:textId="77777777" w:rsidR="00B47CC7" w:rsidRPr="00985B64" w:rsidRDefault="00B47CC7" w:rsidP="002E4E69">
      <w:pPr>
        <w:rPr>
          <w:color w:val="262626" w:themeColor="text1" w:themeTint="D9"/>
          <w:lang w:val="nl-NL" w:eastAsia="nl-NL"/>
        </w:rPr>
      </w:pPr>
      <w:r w:rsidRPr="00985B64">
        <w:rPr>
          <w:color w:val="262626" w:themeColor="text1" w:themeTint="D9"/>
          <w:lang w:val="nl-NL" w:eastAsia="nl-NL"/>
        </w:rPr>
        <w:t>Deze categorie afwezigheden verleent de school autonomie om in te spelen op specifieke situaties die niet altijd door de regelgeving op te vangen zijn.</w:t>
      </w:r>
    </w:p>
    <w:p w14:paraId="0CDD0CD8" w14:textId="77777777" w:rsidR="00B47CC7" w:rsidRPr="00985B64" w:rsidRDefault="00B47CC7" w:rsidP="002E4E69">
      <w:pPr>
        <w:rPr>
          <w:rFonts w:eastAsia="Times New Roman" w:cs="Times New Roman"/>
          <w:color w:val="262626" w:themeColor="text1" w:themeTint="D9"/>
          <w:sz w:val="23"/>
          <w:szCs w:val="23"/>
          <w:lang w:eastAsia="nl-BE"/>
        </w:rPr>
      </w:pPr>
      <w:r w:rsidRPr="00985B64">
        <w:rPr>
          <w:rFonts w:eastAsia="Times New Roman"/>
          <w:color w:val="262626" w:themeColor="text1" w:themeTint="D9"/>
          <w:lang w:val="nl-NL" w:eastAsia="nl-NL"/>
        </w:rPr>
        <w:t xml:space="preserve">Er wordt geen plafond opgelegd op het aantal gewettigde afwezigheden wegens persoonlijke redenen. De school is immers best geplaatst om rekening houdend met de lokale context en de individuele betrokken leerling een beslissing te nemen. De ouders dienen een aanvraag in, de directeur beslist en tegen zijn beslissing kunnen de ouders niet in beroep gaan. </w:t>
      </w:r>
      <w:r w:rsidRPr="00985B64">
        <w:rPr>
          <w:rFonts w:eastAsia="Times New Roman"/>
          <w:color w:val="262626" w:themeColor="text1" w:themeTint="D9"/>
          <w:shd w:val="clear" w:color="auto" w:fill="FFE599" w:themeFill="accent4" w:themeFillTint="66"/>
          <w:lang w:val="nl-NL" w:eastAsia="nl-NL"/>
        </w:rPr>
        <w:t>Het gaat hier om volgende afwezigheden:</w:t>
      </w:r>
    </w:p>
    <w:p w14:paraId="174275BD" w14:textId="6D136EAB" w:rsidR="00B47CC7" w:rsidRPr="00985B64" w:rsidRDefault="00985B64" w:rsidP="00B47CC7">
      <w:pPr>
        <w:pStyle w:val="Opsomming"/>
        <w:ind w:left="340" w:hanging="340"/>
      </w:pPr>
      <w:r>
        <w:rPr>
          <w:shd w:val="clear" w:color="auto" w:fill="FFE599" w:themeFill="accent4" w:themeFillTint="66"/>
        </w:rPr>
        <w:t>a</w:t>
      </w:r>
      <w:r w:rsidR="00B47CC7" w:rsidRPr="00985B64">
        <w:rPr>
          <w:shd w:val="clear" w:color="auto" w:fill="FFE599" w:themeFill="accent4" w:themeFillTint="66"/>
        </w:rPr>
        <w:t>fwezigheid wegens ‘persoonlijke redenen’ in echt uitzonderlijke omstandig</w:t>
      </w:r>
      <w:r>
        <w:rPr>
          <w:shd w:val="clear" w:color="auto" w:fill="FFE599" w:themeFill="accent4" w:themeFillTint="66"/>
        </w:rPr>
        <w:t>hed</w:t>
      </w:r>
      <w:r w:rsidR="00B47CC7" w:rsidRPr="00985B64">
        <w:rPr>
          <w:shd w:val="clear" w:color="auto" w:fill="FFE599" w:themeFill="accent4" w:themeFillTint="66"/>
        </w:rPr>
        <w:t>en;</w:t>
      </w:r>
    </w:p>
    <w:p w14:paraId="6BABA122" w14:textId="5C0C642E" w:rsidR="00B47CC7" w:rsidRPr="00985B64" w:rsidRDefault="00985B64" w:rsidP="00B47CC7">
      <w:pPr>
        <w:pStyle w:val="Opsomming"/>
        <w:ind w:left="340" w:hanging="340"/>
      </w:pPr>
      <w:r>
        <w:t>r</w:t>
      </w:r>
      <w:r w:rsidR="00B47CC7" w:rsidRPr="00985B64">
        <w:t>ouwperiode bij een overlijden;</w:t>
      </w:r>
    </w:p>
    <w:p w14:paraId="32518E83" w14:textId="73AC8286" w:rsidR="00B47CC7" w:rsidRPr="00985B64" w:rsidRDefault="00985B64" w:rsidP="00B47CC7">
      <w:pPr>
        <w:pStyle w:val="Opsomming"/>
        <w:ind w:left="340" w:hanging="340"/>
      </w:pPr>
      <w:r>
        <w:t>a</w:t>
      </w:r>
      <w:r w:rsidR="00B47CC7" w:rsidRPr="00985B64">
        <w:t>ctieve deelname in het kader van een individuele selectie of lidmaatschap van een vereniging aan culturele en/of sportieve manifestaties, andere dan de 10 halve schooldagen</w:t>
      </w:r>
      <w:r>
        <w:t xml:space="preserve"> </w:t>
      </w:r>
      <w:r w:rsidR="00B47CC7" w:rsidRPr="00985B64">
        <w:t>waarop topsportbeloften recht hebben;</w:t>
      </w:r>
    </w:p>
    <w:p w14:paraId="7DD5067C" w14:textId="6967DDEA" w:rsidR="00B47CC7" w:rsidRPr="00985B64" w:rsidRDefault="00985B64" w:rsidP="002E4E69">
      <w:pPr>
        <w:pStyle w:val="Opsomming"/>
        <w:spacing w:after="200"/>
        <w:ind w:left="340" w:hanging="340"/>
      </w:pPr>
      <w:r>
        <w:t>t</w:t>
      </w:r>
      <w:r w:rsidR="00B47CC7" w:rsidRPr="00985B64">
        <w:t>ime-out-projecten.</w:t>
      </w:r>
    </w:p>
    <w:p w14:paraId="7066CD83" w14:textId="4D052322" w:rsidR="00B47CC7" w:rsidRPr="002E4E69" w:rsidRDefault="00B47CC7" w:rsidP="00B47CC7">
      <w:pPr>
        <w:pStyle w:val="Kop2"/>
        <w:numPr>
          <w:ilvl w:val="1"/>
          <w:numId w:val="1"/>
        </w:numPr>
        <w:spacing w:before="240"/>
        <w:ind w:left="737" w:hanging="737"/>
        <w:rPr>
          <w:rFonts w:eastAsia="Times New Roman"/>
          <w:lang w:eastAsia="nl-BE"/>
        </w:rPr>
      </w:pPr>
      <w:bookmarkStart w:id="24" w:name="_Toc510000602"/>
      <w:r w:rsidRPr="002E4E69">
        <w:rPr>
          <w:rFonts w:eastAsia="Times New Roman"/>
          <w:lang w:eastAsia="nl-BE"/>
        </w:rPr>
        <w:t>Afwezigheden voor</w:t>
      </w:r>
      <w:r w:rsidR="00985B64" w:rsidRPr="002E4E69">
        <w:rPr>
          <w:rFonts w:eastAsia="Times New Roman"/>
          <w:lang w:eastAsia="nl-BE"/>
        </w:rPr>
        <w:t xml:space="preserve"> </w:t>
      </w:r>
      <w:r w:rsidRPr="002E4E69">
        <w:rPr>
          <w:rFonts w:eastAsia="Times New Roman"/>
          <w:lang w:eastAsia="nl-BE"/>
        </w:rPr>
        <w:t>maximaal 6 lestijden per week voor topsport tennis, zwemmen en gymnastiek mits toestemming van de directie</w:t>
      </w:r>
      <w:bookmarkEnd w:id="24"/>
    </w:p>
    <w:p w14:paraId="32E70E35" w14:textId="19770A29" w:rsidR="00B47CC7" w:rsidRPr="002E4E69" w:rsidRDefault="00B47CC7" w:rsidP="002E4E69">
      <w:pPr>
        <w:ind w:right="-170"/>
        <w:rPr>
          <w:color w:val="262626" w:themeColor="text1" w:themeTint="D9"/>
          <w:lang w:eastAsia="nl-BE"/>
        </w:rPr>
      </w:pPr>
      <w:r w:rsidRPr="002E4E69">
        <w:rPr>
          <w:color w:val="262626" w:themeColor="text1" w:themeTint="D9"/>
          <w:lang w:eastAsia="nl-BE"/>
        </w:rPr>
        <w:t>Voor topsportbeloften die topsport beoefenen in de sporttakken tennis, zwemmen en gymnastiek en die een dermate zwaar trainingsschema volgen dat het niet volledig buiten de schooluren kan gegeven worden, kan een afwijking voorzien worden zodat de trainingen binnen én buiten de schooluren een harmonisch geheel vormen. Het uitgangspunt van de regelgeving op afwezigheden blijft dus dat alle leerplichtige leerlingen. Deze categorie afwezigheden kan slechts toegestaan worden voor</w:t>
      </w:r>
      <w:r w:rsidR="002E4E69" w:rsidRPr="002E4E69">
        <w:rPr>
          <w:color w:val="262626" w:themeColor="text1" w:themeTint="D9"/>
          <w:lang w:eastAsia="nl-BE"/>
        </w:rPr>
        <w:t xml:space="preserve"> </w:t>
      </w:r>
      <w:r w:rsidRPr="002E4E69">
        <w:rPr>
          <w:i/>
          <w:iCs/>
          <w:color w:val="262626" w:themeColor="text1" w:themeTint="D9"/>
          <w:lang w:eastAsia="nl-BE"/>
        </w:rPr>
        <w:t>maximaal</w:t>
      </w:r>
      <w:r w:rsidR="002E4E69" w:rsidRPr="002E4E69">
        <w:rPr>
          <w:i/>
          <w:iCs/>
          <w:color w:val="262626" w:themeColor="text1" w:themeTint="D9"/>
          <w:lang w:eastAsia="nl-BE"/>
        </w:rPr>
        <w:t xml:space="preserve"> </w:t>
      </w:r>
      <w:r w:rsidRPr="002E4E69">
        <w:rPr>
          <w:color w:val="262626" w:themeColor="text1" w:themeTint="D9"/>
          <w:lang w:eastAsia="nl-BE"/>
        </w:rPr>
        <w:t>6 lestijden per week (verplaatsingen inbegrepen) en kan enkel als de school voor de betrokken topsportbelofte over een dossier beschikt dat volgende elementen bevat:</w:t>
      </w:r>
    </w:p>
    <w:p w14:paraId="6518C538" w14:textId="77777777" w:rsidR="00B47CC7" w:rsidRPr="002E4E69" w:rsidRDefault="00B47CC7" w:rsidP="00B47CC7">
      <w:pPr>
        <w:pStyle w:val="Opsomming"/>
        <w:ind w:left="340" w:hanging="340"/>
      </w:pPr>
      <w:r w:rsidRPr="002E4E69">
        <w:t>een gemotiveerde aanvraag van de ouders;</w:t>
      </w:r>
    </w:p>
    <w:p w14:paraId="0252D781" w14:textId="77777777" w:rsidR="00B47CC7" w:rsidRPr="002E4E69" w:rsidRDefault="00B47CC7" w:rsidP="00B47CC7">
      <w:pPr>
        <w:pStyle w:val="Opsomming"/>
        <w:ind w:left="340" w:hanging="340"/>
      </w:pPr>
      <w:r w:rsidRPr="002E4E69">
        <w:t>een verklaring van een bij de Vlaamse sportfederatie aangesloten sportfederatie;</w:t>
      </w:r>
    </w:p>
    <w:p w14:paraId="3F222164" w14:textId="77777777" w:rsidR="00B47CC7" w:rsidRPr="002E4E69" w:rsidRDefault="00B47CC7" w:rsidP="00B47CC7">
      <w:pPr>
        <w:pStyle w:val="Opsomming"/>
        <w:spacing w:after="200"/>
        <w:ind w:left="340" w:hanging="340"/>
      </w:pPr>
      <w:r w:rsidRPr="002E4E69">
        <w:t>een akkoord van de directie.</w:t>
      </w:r>
    </w:p>
    <w:p w14:paraId="1B67D5A5" w14:textId="77777777" w:rsidR="00B47CC7" w:rsidRPr="002E4E69" w:rsidRDefault="00B47CC7" w:rsidP="00B47CC7">
      <w:pPr>
        <w:pStyle w:val="Kop2"/>
        <w:numPr>
          <w:ilvl w:val="1"/>
          <w:numId w:val="1"/>
        </w:numPr>
        <w:spacing w:before="240"/>
        <w:ind w:left="737" w:hanging="737"/>
        <w:rPr>
          <w:rFonts w:eastAsia="Times New Roman"/>
          <w:lang w:val="nl-NL" w:eastAsia="nl-NL"/>
        </w:rPr>
      </w:pPr>
      <w:bookmarkStart w:id="25" w:name="_Toc510000603"/>
      <w:r w:rsidRPr="002E4E69">
        <w:rPr>
          <w:rFonts w:eastAsia="Times New Roman"/>
          <w:lang w:val="nl-NL" w:eastAsia="nl-NL"/>
        </w:rPr>
        <w:t xml:space="preserve">Afwezigheden van kinderen </w:t>
      </w:r>
      <w:r w:rsidRPr="002E4E69">
        <w:rPr>
          <w:rFonts w:eastAsia="Times New Roman"/>
          <w:lang w:eastAsia="nl-BE"/>
        </w:rPr>
        <w:t>van binnenschippers, kermis- en circusexploitanten en -artiesten en woonwagenbewoners, om de ouders te vergezellen tijdens hun verplaatsingen (de zgn. 'trekperiodes')</w:t>
      </w:r>
      <w:bookmarkEnd w:id="25"/>
      <w:r w:rsidRPr="002E4E69">
        <w:rPr>
          <w:rFonts w:eastAsia="Times New Roman"/>
          <w:lang w:eastAsia="nl-BE"/>
        </w:rPr>
        <w:t xml:space="preserve"> </w:t>
      </w:r>
    </w:p>
    <w:p w14:paraId="797BDD06" w14:textId="77777777" w:rsidR="00B47CC7" w:rsidRPr="002E4E69" w:rsidRDefault="00B47CC7" w:rsidP="002E4E69">
      <w:pPr>
        <w:rPr>
          <w:color w:val="262626" w:themeColor="text1" w:themeTint="D9"/>
          <w:lang w:eastAsia="nl-BE"/>
        </w:rPr>
      </w:pPr>
      <w:r w:rsidRPr="002E4E69">
        <w:rPr>
          <w:color w:val="262626" w:themeColor="text1" w:themeTint="D9"/>
          <w:lang w:eastAsia="nl-BE"/>
        </w:rPr>
        <w:t>Afwezigheden van deze kinderen zijn te beschouwen als gewettigde afwezigheden mits:</w:t>
      </w:r>
    </w:p>
    <w:p w14:paraId="1FDB3754" w14:textId="77777777" w:rsidR="00B47CC7" w:rsidRPr="002E4E69" w:rsidRDefault="00B47CC7" w:rsidP="002E4E69">
      <w:pPr>
        <w:pStyle w:val="Opsomming"/>
        <w:ind w:left="340" w:hanging="340"/>
      </w:pPr>
      <w:r w:rsidRPr="002E4E69">
        <w:t>de ouders noodzakelijke verplaatsingen doen omwille van beroepsredenen;</w:t>
      </w:r>
    </w:p>
    <w:p w14:paraId="37E646A4" w14:textId="77777777" w:rsidR="00B47CC7" w:rsidRPr="002E4E69" w:rsidRDefault="00B47CC7" w:rsidP="002E4E69">
      <w:pPr>
        <w:pStyle w:val="Opsomming"/>
        <w:ind w:left="340" w:hanging="340"/>
      </w:pPr>
      <w:r w:rsidRPr="002E4E69">
        <w:t>de school tijdens de afwezigheid voor een vorm van onderwijs op afstand zorgt;</w:t>
      </w:r>
    </w:p>
    <w:p w14:paraId="1830D31A" w14:textId="77777777" w:rsidR="00B47CC7" w:rsidRPr="002E4E69" w:rsidRDefault="00B47CC7" w:rsidP="002E4E69">
      <w:pPr>
        <w:pStyle w:val="Opsomming"/>
        <w:spacing w:after="200"/>
        <w:ind w:left="340" w:hanging="340"/>
      </w:pPr>
      <w:r w:rsidRPr="002E4E69">
        <w:t>de school, maar ook de ouders, zich engageren dat er regelmatig contact is over het leren van het kind.</w:t>
      </w:r>
    </w:p>
    <w:p w14:paraId="241F57E6" w14:textId="77777777" w:rsidR="00B47CC7" w:rsidRPr="002E4E69" w:rsidRDefault="00B47CC7" w:rsidP="002E4E69">
      <w:pPr>
        <w:shd w:val="clear" w:color="auto" w:fill="FFFFFF"/>
        <w:jc w:val="both"/>
        <w:rPr>
          <w:rFonts w:eastAsia="Times New Roman" w:cs="Times New Roman"/>
          <w:color w:val="262626" w:themeColor="text1" w:themeTint="D9"/>
          <w:lang w:eastAsia="nl-BE"/>
        </w:rPr>
      </w:pPr>
      <w:r w:rsidRPr="002E4E69">
        <w:rPr>
          <w:rFonts w:eastAsia="Times New Roman" w:cs="Times New Roman"/>
          <w:color w:val="262626" w:themeColor="text1" w:themeTint="D9"/>
          <w:lang w:eastAsia="nl-BE"/>
        </w:rPr>
        <w:t>De afspraken over de modaliteiten aangaande het onderwijs op afstand en aangaande de communicatie tussen de school en de ouders worden vastgelegd in een overeenkomst tussen de directeur en de ouders.</w:t>
      </w:r>
    </w:p>
    <w:p w14:paraId="617BE905" w14:textId="77777777" w:rsidR="00B47CC7" w:rsidRPr="002E4E69" w:rsidRDefault="00B47CC7" w:rsidP="00B47CC7">
      <w:pPr>
        <w:pStyle w:val="Kop2"/>
        <w:numPr>
          <w:ilvl w:val="1"/>
          <w:numId w:val="1"/>
        </w:numPr>
        <w:spacing w:before="240"/>
        <w:ind w:left="737" w:hanging="737"/>
      </w:pPr>
      <w:bookmarkStart w:id="26" w:name="_Toc510000604"/>
      <w:r w:rsidRPr="002E4E69">
        <w:t>Afwezigheden omwille van revalidatie tijdens de lestijden</w:t>
      </w:r>
      <w:bookmarkEnd w:id="26"/>
    </w:p>
    <w:p w14:paraId="69A7562E" w14:textId="77777777" w:rsidR="00B47CC7" w:rsidRPr="002E4E69" w:rsidRDefault="00B47CC7" w:rsidP="002E4E69">
      <w:pPr>
        <w:jc w:val="both"/>
        <w:rPr>
          <w:rFonts w:eastAsia="Times New Roman"/>
          <w:color w:val="262626" w:themeColor="text1" w:themeTint="D9"/>
          <w:szCs w:val="24"/>
          <w:lang w:val="nl-NL" w:eastAsia="nl-NL"/>
        </w:rPr>
      </w:pPr>
      <w:r w:rsidRPr="002E4E69">
        <w:rPr>
          <w:rFonts w:eastAsia="Times New Roman"/>
          <w:color w:val="262626" w:themeColor="text1" w:themeTint="D9"/>
          <w:szCs w:val="24"/>
          <w:lang w:val="nl-NL" w:eastAsia="nl-NL"/>
        </w:rPr>
        <w:t>De directeur kan de afwezigheid van een leerling toestaan voor revalidatie tijdens de les</w:t>
      </w:r>
      <w:r w:rsidRPr="002E4E69">
        <w:rPr>
          <w:rFonts w:eastAsia="Times New Roman"/>
          <w:color w:val="262626" w:themeColor="text1" w:themeTint="D9"/>
          <w:szCs w:val="24"/>
          <w:shd w:val="clear" w:color="auto" w:fill="FFE599" w:themeFill="accent4" w:themeFillTint="66"/>
          <w:lang w:val="nl-NL" w:eastAsia="nl-NL"/>
        </w:rPr>
        <w:t>tijden</w:t>
      </w:r>
      <w:r w:rsidRPr="002E4E69">
        <w:rPr>
          <w:rFonts w:eastAsia="Times New Roman"/>
          <w:color w:val="262626" w:themeColor="text1" w:themeTint="D9"/>
          <w:szCs w:val="24"/>
          <w:lang w:val="nl-NL" w:eastAsia="nl-NL"/>
        </w:rPr>
        <w:t xml:space="preserve"> voor specifieke situaties en dit gedurende 150 minuten per week, verplaatsing inbegrepen.</w:t>
      </w:r>
    </w:p>
    <w:p w14:paraId="53A21C18" w14:textId="77777777" w:rsidR="00B47CC7" w:rsidRPr="002E4E69" w:rsidRDefault="00B47CC7" w:rsidP="00B47CC7">
      <w:pPr>
        <w:pStyle w:val="Kop3"/>
        <w:numPr>
          <w:ilvl w:val="2"/>
          <w:numId w:val="1"/>
        </w:numPr>
        <w:spacing w:before="240"/>
        <w:ind w:left="737" w:hanging="737"/>
      </w:pPr>
      <w:bookmarkStart w:id="27" w:name="_Toc510000605"/>
      <w:r w:rsidRPr="002E4E69">
        <w:lastRenderedPageBreak/>
        <w:t>Na ziekte of ongeval</w:t>
      </w:r>
      <w:bookmarkEnd w:id="27"/>
    </w:p>
    <w:p w14:paraId="0D1CA874" w14:textId="77777777" w:rsidR="00B47CC7" w:rsidRPr="002E4E69" w:rsidRDefault="00B47CC7" w:rsidP="002E4E69">
      <w:pPr>
        <w:jc w:val="both"/>
        <w:rPr>
          <w:rFonts w:eastAsia="Times New Roman"/>
          <w:color w:val="262626" w:themeColor="text1" w:themeTint="D9"/>
          <w:szCs w:val="24"/>
          <w:lang w:val="nl-NL" w:eastAsia="nl-NL"/>
        </w:rPr>
      </w:pPr>
      <w:r w:rsidRPr="002E4E69">
        <w:rPr>
          <w:rFonts w:eastAsia="Times New Roman"/>
          <w:color w:val="262626" w:themeColor="text1" w:themeTint="D9"/>
          <w:szCs w:val="24"/>
          <w:lang w:val="nl-NL" w:eastAsia="nl-NL"/>
        </w:rPr>
        <w:t>De school heeft een dossier met daarin:</w:t>
      </w:r>
    </w:p>
    <w:p w14:paraId="1F77148D" w14:textId="77777777" w:rsidR="00B47CC7" w:rsidRPr="002E4E69" w:rsidRDefault="00B47CC7" w:rsidP="002E4E69">
      <w:pPr>
        <w:pStyle w:val="Opsomming"/>
        <w:ind w:left="340" w:hanging="340"/>
      </w:pPr>
      <w:r w:rsidRPr="002E4E69">
        <w:t>Een verklaring van de ouders waarom de revalidatie tijdens de lessen moet plaatsvinden.</w:t>
      </w:r>
    </w:p>
    <w:p w14:paraId="365C37B8" w14:textId="77777777" w:rsidR="00B47CC7" w:rsidRPr="002E4E69" w:rsidRDefault="00B47CC7" w:rsidP="002E4E69">
      <w:pPr>
        <w:pStyle w:val="Opsomming"/>
        <w:ind w:left="340" w:hanging="340"/>
      </w:pPr>
      <w:r w:rsidRPr="002E4E69">
        <w:t>Een medisch attest waaruit de noodzakelijkheid, de frequentie en de duur van de revalidatie blijkt.</w:t>
      </w:r>
    </w:p>
    <w:p w14:paraId="0AD26729" w14:textId="77777777" w:rsidR="00B47CC7" w:rsidRPr="002E4E69" w:rsidRDefault="00B47CC7" w:rsidP="002E4E69">
      <w:pPr>
        <w:pStyle w:val="Opsomming"/>
        <w:ind w:left="340" w:hanging="340"/>
      </w:pPr>
      <w:r w:rsidRPr="002E4E69">
        <w:t>Een advies van het CLB, na overleg met de klassenraad en de ouders. Dat advies moet motiveren waarom revalidatie tijdens de lestijden vereist is.</w:t>
      </w:r>
    </w:p>
    <w:p w14:paraId="44CC5727" w14:textId="77777777" w:rsidR="00B47CC7" w:rsidRPr="002E4E69" w:rsidRDefault="00B47CC7" w:rsidP="002E4E69">
      <w:pPr>
        <w:pStyle w:val="Opsomming"/>
        <w:spacing w:after="200"/>
        <w:ind w:left="340" w:hanging="340"/>
      </w:pPr>
      <w:r w:rsidRPr="002E4E69">
        <w:t>De toestemming van de directeur die de duur van de behandeling vermeld in het medisch attest niet kan overschrijden.</w:t>
      </w:r>
    </w:p>
    <w:p w14:paraId="6E38430A" w14:textId="77777777" w:rsidR="00B47CC7" w:rsidRPr="002E4E69" w:rsidRDefault="00B47CC7" w:rsidP="002E4E69">
      <w:pPr>
        <w:shd w:val="clear" w:color="auto" w:fill="FFFFFF"/>
        <w:rPr>
          <w:rFonts w:eastAsia="Times New Roman" w:cs="Times New Roman"/>
          <w:color w:val="262626" w:themeColor="text1" w:themeTint="D9"/>
          <w:lang w:eastAsia="nl-BE"/>
        </w:rPr>
      </w:pPr>
      <w:r w:rsidRPr="002E4E69">
        <w:rPr>
          <w:rFonts w:eastAsia="Times New Roman"/>
          <w:color w:val="262626" w:themeColor="text1" w:themeTint="D9"/>
          <w:lang w:val="nl-NL" w:eastAsia="nl-NL"/>
        </w:rPr>
        <w:t>De 150 minuten kunnen uitzonderlijk overschreden worden mits een gunstig advies van de arts van het CLB, in overleg met de klassenraad en de ouders.</w:t>
      </w:r>
      <w:r w:rsidRPr="002E4E69">
        <w:rPr>
          <w:rFonts w:eastAsia="Times New Roman" w:cs="Times New Roman"/>
          <w:color w:val="262626" w:themeColor="text1" w:themeTint="D9"/>
          <w:lang w:eastAsia="nl-BE"/>
        </w:rPr>
        <w:t xml:space="preserve"> Het advies moet motiveren waarom de behandeling tijdens de lestijden noodzakelijk blijft en moet aantonen dat door die afwezigheid het leerproces van de leerling niet ernstig wordt benadeeld.</w:t>
      </w:r>
    </w:p>
    <w:p w14:paraId="7F70C898" w14:textId="77777777" w:rsidR="00B47CC7" w:rsidRPr="002E4E69" w:rsidRDefault="00B47CC7" w:rsidP="00B47CC7">
      <w:pPr>
        <w:pStyle w:val="Kop3"/>
        <w:numPr>
          <w:ilvl w:val="2"/>
          <w:numId w:val="1"/>
        </w:numPr>
        <w:spacing w:before="240"/>
        <w:ind w:left="737" w:hanging="737"/>
      </w:pPr>
      <w:bookmarkStart w:id="28" w:name="_Toc510000606"/>
      <w:r w:rsidRPr="002E4E69">
        <w:t>Een stoornis die vastgelegd is in een officiële diagnose</w:t>
      </w:r>
      <w:bookmarkEnd w:id="28"/>
    </w:p>
    <w:p w14:paraId="24CC7A10" w14:textId="77777777" w:rsidR="00B47CC7" w:rsidRPr="002E4E69" w:rsidRDefault="00B47CC7" w:rsidP="002E4E69">
      <w:pPr>
        <w:rPr>
          <w:color w:val="262626" w:themeColor="text1" w:themeTint="D9"/>
          <w:lang w:val="nl-NL" w:eastAsia="nl-NL"/>
        </w:rPr>
      </w:pPr>
      <w:r w:rsidRPr="002E4E69">
        <w:rPr>
          <w:color w:val="262626" w:themeColor="text1" w:themeTint="D9"/>
          <w:lang w:val="nl-NL" w:eastAsia="nl-NL"/>
        </w:rPr>
        <w:t>De school heeft een dossier met daarin:</w:t>
      </w:r>
    </w:p>
    <w:p w14:paraId="5373819E" w14:textId="2AF660D7" w:rsidR="00B47CC7" w:rsidRPr="002E4E69" w:rsidRDefault="00B47CC7" w:rsidP="00B47CC7">
      <w:pPr>
        <w:pStyle w:val="Opsomming"/>
        <w:ind w:left="340" w:hanging="340"/>
      </w:pPr>
      <w:r w:rsidRPr="002E4E69">
        <w:t>Een bewijs van de diagnose of (omwille van de privacy) een verklaring van het CLB dat het een stoornis betreft die is vastgelegd in een officiële d</w:t>
      </w:r>
      <w:r w:rsidR="002E4E69" w:rsidRPr="002E4E69">
        <w:t>iagnose.</w:t>
      </w:r>
    </w:p>
    <w:p w14:paraId="11406105" w14:textId="77777777" w:rsidR="00B47CC7" w:rsidRPr="002E4E69" w:rsidRDefault="00B47CC7" w:rsidP="00B47CC7">
      <w:pPr>
        <w:pStyle w:val="Opsomming"/>
        <w:ind w:left="340" w:hanging="340"/>
      </w:pPr>
      <w:r w:rsidRPr="002E4E69">
        <w:t>Een verklaring van de ouders waarom de revalidatie tijdens de lessen moet plaatsvinden.</w:t>
      </w:r>
    </w:p>
    <w:p w14:paraId="6DD6AF64" w14:textId="77777777" w:rsidR="00B47CC7" w:rsidRPr="002E4E69" w:rsidRDefault="00B47CC7" w:rsidP="00B47CC7">
      <w:pPr>
        <w:pStyle w:val="Opsomming"/>
        <w:ind w:left="340" w:hanging="340"/>
      </w:pPr>
      <w:r w:rsidRPr="002E4E69">
        <w:t xml:space="preserve">Een advies van het CLB, na overleg met de klassenraad en de ouders. Dit advies moet motiveren waarom het zorgbeleid van de school daarop geen antwoord kan geven en dat de revalidatietussenkomsten niet beschouwd kunnen worden als een </w:t>
      </w:r>
      <w:proofErr w:type="spellStart"/>
      <w:r w:rsidRPr="002E4E69">
        <w:t>schoolgebonden</w:t>
      </w:r>
      <w:proofErr w:type="spellEnd"/>
      <w:r w:rsidRPr="002E4E69">
        <w:t xml:space="preserve"> aanbod. </w:t>
      </w:r>
    </w:p>
    <w:p w14:paraId="60138078" w14:textId="77777777" w:rsidR="00B47CC7" w:rsidRPr="002E4E69" w:rsidRDefault="00B47CC7" w:rsidP="00B47CC7">
      <w:pPr>
        <w:pStyle w:val="Opsomming"/>
        <w:ind w:left="340" w:hanging="340"/>
      </w:pPr>
      <w:r w:rsidRPr="002E4E69">
        <w:t xml:space="preserve">Een samenwerkingsovereenkomst tussen de school en de revalidatieverstrekker over de manier waarop de revalidatie het onderwijs aanvult, en hoe de informatie-uitwisseling zal verlopen. De revalidatieverstrekker bezorgt op het einde van het schooljaar een evaluatieverslag aan de directie van de school en van het CLB. </w:t>
      </w:r>
    </w:p>
    <w:p w14:paraId="67346038" w14:textId="77777777" w:rsidR="00B47CC7" w:rsidRPr="002E4E69" w:rsidRDefault="00B47CC7" w:rsidP="002E4E69">
      <w:pPr>
        <w:pStyle w:val="Opsomming"/>
        <w:spacing w:after="200"/>
        <w:ind w:left="340" w:hanging="340"/>
      </w:pPr>
      <w:r w:rsidRPr="002E4E69">
        <w:t xml:space="preserve">De toestemming van de directeur. Die toestemming moet jaarlijks vernieuwd en gemotiveerd worden rekening houdend met het evaluatieverslag. </w:t>
      </w:r>
    </w:p>
    <w:p w14:paraId="5F5C425F" w14:textId="42378731" w:rsidR="00B47CC7" w:rsidRDefault="00B47CC7" w:rsidP="002E4E69">
      <w:pPr>
        <w:rPr>
          <w:color w:val="262626" w:themeColor="text1" w:themeTint="D9"/>
          <w:lang w:val="nl-NL" w:eastAsia="nl-NL"/>
        </w:rPr>
      </w:pPr>
      <w:r w:rsidRPr="002E4E69">
        <w:rPr>
          <w:color w:val="262626" w:themeColor="text1" w:themeTint="D9"/>
          <w:lang w:val="nl-NL" w:eastAsia="nl-NL"/>
        </w:rPr>
        <w:t>De 150 minuten kunnen uitzonderlijk overschreden worden voor leerplichtige kleuters (dit zijn de kinderen in het kleuteronderwijs die de leeftijd van zes jaar hebben bereikt) tot 200 minuten, verplaatsing inbegrepen mits een gunstig advies van het CLB, in overleg met de klassenraad en de ouders.</w:t>
      </w:r>
    </w:p>
    <w:p w14:paraId="716B2447" w14:textId="77777777" w:rsidR="00B47CC7" w:rsidRPr="002E4E69" w:rsidRDefault="00B47CC7" w:rsidP="002E4E69">
      <w:pPr>
        <w:rPr>
          <w:strike/>
          <w:color w:val="262626" w:themeColor="text1" w:themeTint="D9"/>
          <w:lang w:val="nl-NL" w:eastAsia="nl-NL"/>
        </w:rPr>
      </w:pPr>
      <w:r w:rsidRPr="002E4E69">
        <w:rPr>
          <w:strike/>
          <w:color w:val="262626" w:themeColor="text1" w:themeTint="D9"/>
          <w:shd w:val="clear" w:color="auto" w:fill="FFE599" w:themeFill="accent4" w:themeFillTint="66"/>
          <w:lang w:val="nl-NL" w:eastAsia="nl-NL"/>
        </w:rPr>
        <w:t>Voor leerlingen die vallen onder de toepassing van het Besluit van de Vlaamse Regering van 12 december 2003 betreffende de integratie van leerlingen met een matige of ernstige verstandelijke handicap in het gewoon lager onderwijs kan de afwezigheid maximaal 250 minuten per week bedragen, verplaatsing inbegrepen.</w:t>
      </w:r>
    </w:p>
    <w:p w14:paraId="365BBBF8" w14:textId="77777777" w:rsidR="00B47CC7" w:rsidRPr="002E4E69" w:rsidRDefault="00B47CC7" w:rsidP="002E4E69">
      <w:pPr>
        <w:rPr>
          <w:rFonts w:cs="Times New Roman"/>
          <w:color w:val="262626" w:themeColor="text1" w:themeTint="D9"/>
          <w:lang w:eastAsia="nl-BE"/>
        </w:rPr>
      </w:pPr>
      <w:r w:rsidRPr="002E4E69">
        <w:rPr>
          <w:rFonts w:cs="Times New Roman"/>
          <w:color w:val="262626" w:themeColor="text1" w:themeTint="D9"/>
          <w:lang w:eastAsia="nl-BE"/>
        </w:rPr>
        <w:t>De verzekering van de leerlingen die tijdens de lestijden revalidatie krijgen, valt tijdens de periode van de therapie en de verplaatsingen niet ten laste van de schoolverzekering. De begeleiding van de leerling tijdens de verplaatsingen vallen niet ten laste van de school.</w:t>
      </w:r>
    </w:p>
    <w:p w14:paraId="7846DC74" w14:textId="77777777" w:rsidR="00B47CC7" w:rsidRPr="00D04C43" w:rsidRDefault="00B47CC7" w:rsidP="00B47CC7">
      <w:pPr>
        <w:pStyle w:val="Kop2"/>
        <w:numPr>
          <w:ilvl w:val="1"/>
          <w:numId w:val="1"/>
        </w:numPr>
        <w:spacing w:before="240"/>
        <w:ind w:left="737" w:hanging="737"/>
        <w:rPr>
          <w:rFonts w:eastAsia="Times New Roman"/>
          <w:lang w:val="nl-NL" w:eastAsia="nl-NL"/>
        </w:rPr>
      </w:pPr>
      <w:bookmarkStart w:id="29" w:name="_Toc510000607"/>
      <w:r w:rsidRPr="00D04C43">
        <w:rPr>
          <w:rFonts w:eastAsia="Times New Roman"/>
          <w:lang w:val="nl-NL" w:eastAsia="nl-NL"/>
        </w:rPr>
        <w:lastRenderedPageBreak/>
        <w:t>Problematische afwezigheden</w:t>
      </w:r>
      <w:bookmarkEnd w:id="29"/>
    </w:p>
    <w:p w14:paraId="5184334B" w14:textId="77777777" w:rsidR="00B47CC7" w:rsidRPr="002E4E69" w:rsidRDefault="00B47CC7" w:rsidP="002E4E69">
      <w:pPr>
        <w:rPr>
          <w:rFonts w:eastAsia="Times New Roman"/>
          <w:color w:val="262626" w:themeColor="text1" w:themeTint="D9"/>
          <w:szCs w:val="24"/>
          <w:lang w:val="nl-NL" w:eastAsia="nl-NL"/>
        </w:rPr>
      </w:pPr>
      <w:r w:rsidRPr="002E4E69">
        <w:rPr>
          <w:rFonts w:eastAsia="Times New Roman"/>
          <w:color w:val="262626" w:themeColor="text1" w:themeTint="D9"/>
          <w:szCs w:val="24"/>
          <w:lang w:val="nl-NL" w:eastAsia="nl-NL"/>
        </w:rPr>
        <w:t>Alle afwezigheden die niet opgesomd en gewettigd kunnen worden zoals hierboven beschreven zijn te beschouwen als problematische afwezigheden. De school zal de ouders onmiddellijk contacteren bij elke problematische afwezigheid.</w:t>
      </w:r>
    </w:p>
    <w:p w14:paraId="57B0A67A" w14:textId="77777777" w:rsidR="00B47CC7" w:rsidRPr="002E4E69" w:rsidRDefault="00B47CC7" w:rsidP="00C8185B">
      <w:pPr>
        <w:ind w:right="-313"/>
        <w:rPr>
          <w:rFonts w:eastAsia="Times New Roman"/>
          <w:color w:val="262626" w:themeColor="text1" w:themeTint="D9"/>
          <w:szCs w:val="24"/>
          <w:lang w:val="nl-NL" w:eastAsia="nl-NL"/>
        </w:rPr>
      </w:pPr>
      <w:r w:rsidRPr="002E4E69">
        <w:rPr>
          <w:rFonts w:eastAsia="Times New Roman"/>
          <w:color w:val="262626" w:themeColor="text1" w:themeTint="D9"/>
          <w:szCs w:val="24"/>
          <w:lang w:val="nl-NL" w:eastAsia="nl-NL"/>
        </w:rPr>
        <w:t xml:space="preserve">Vanaf vijf al dan niet gespreide halve lesdagen die als problematische afwezigheid zijn geregistreerd, moet de school het CLB contacteren, waarna zij samen beslissen of er een begeleidingstraject wordt opgestart. Vanaf </w:t>
      </w:r>
      <w:r w:rsidRPr="002E4E69">
        <w:rPr>
          <w:rFonts w:eastAsia="Times New Roman"/>
          <w:color w:val="262626" w:themeColor="text1" w:themeTint="D9"/>
          <w:szCs w:val="24"/>
          <w:shd w:val="clear" w:color="auto" w:fill="FFE599" w:themeFill="accent4" w:themeFillTint="66"/>
          <w:lang w:val="nl-NL" w:eastAsia="nl-NL"/>
        </w:rPr>
        <w:t>vijf</w:t>
      </w:r>
      <w:r w:rsidRPr="002E4E69">
        <w:rPr>
          <w:rFonts w:eastAsia="Times New Roman"/>
          <w:color w:val="262626" w:themeColor="text1" w:themeTint="D9"/>
          <w:szCs w:val="24"/>
          <w:lang w:val="nl-NL" w:eastAsia="nl-NL"/>
        </w:rPr>
        <w:t xml:space="preserve"> problematische afwezigheden zal het CLB altijd een begeleidingstraject met de leerling opstarten en daarvan een dossier bijhouden. School en CLB zullen in communicatie met de betrokken ouders een begeleidingsplan opstellen voor de betrokken ouders en hun kinderen.</w:t>
      </w:r>
    </w:p>
    <w:p w14:paraId="2EEF752E" w14:textId="77777777" w:rsidR="00B47CC7" w:rsidRPr="002E4E69" w:rsidRDefault="00B47CC7" w:rsidP="00C82880">
      <w:pPr>
        <w:pStyle w:val="Kop1"/>
      </w:pPr>
      <w:bookmarkStart w:id="30" w:name="_Toc510000608"/>
      <w:bookmarkStart w:id="31" w:name="_Hlk49840252"/>
      <w:r w:rsidRPr="002E4E69">
        <w:t>Onderwijs aan huis</w:t>
      </w:r>
      <w:r w:rsidRPr="00C8185B">
        <w:rPr>
          <w:rFonts w:eastAsia="Times New Roman"/>
          <w:sz w:val="20"/>
          <w:szCs w:val="20"/>
          <w:vertAlign w:val="superscript"/>
          <w:lang w:val="nl-NL" w:eastAsia="nl-NL"/>
        </w:rPr>
        <w:footnoteReference w:id="12"/>
      </w:r>
      <w:r w:rsidRPr="002E4E69">
        <w:t xml:space="preserve"> en/of synchroon internetonderwijs</w:t>
      </w:r>
      <w:bookmarkEnd w:id="30"/>
    </w:p>
    <w:bookmarkEnd w:id="31"/>
    <w:p w14:paraId="336F3DE7" w14:textId="77777777" w:rsidR="00B47CC7" w:rsidRPr="002E4E69" w:rsidRDefault="00B47CC7" w:rsidP="002E4E69">
      <w:pPr>
        <w:jc w:val="both"/>
        <w:rPr>
          <w:rFonts w:eastAsia="Times New Roman"/>
          <w:color w:val="262626" w:themeColor="text1" w:themeTint="D9"/>
          <w:szCs w:val="24"/>
          <w:lang w:val="nl-NL" w:eastAsia="nl-NL"/>
        </w:rPr>
      </w:pPr>
      <w:r w:rsidRPr="002E4E69">
        <w:rPr>
          <w:rFonts w:eastAsia="Times New Roman"/>
          <w:color w:val="262626" w:themeColor="text1" w:themeTint="D9"/>
          <w:szCs w:val="24"/>
          <w:lang w:val="nl-NL" w:eastAsia="nl-NL"/>
        </w:rPr>
        <w:t xml:space="preserve">Leerlingen die vijf jaar of ouder geworden zijn vóór 1 januari van het lopende schooljaar voor wie het door </w:t>
      </w:r>
      <w:r w:rsidRPr="002E4E69">
        <w:rPr>
          <w:rFonts w:eastAsia="Times New Roman"/>
          <w:color w:val="262626" w:themeColor="text1" w:themeTint="D9"/>
          <w:szCs w:val="24"/>
          <w:shd w:val="clear" w:color="auto" w:fill="FFE599" w:themeFill="accent4" w:themeFillTint="66"/>
          <w:lang w:val="nl-NL" w:eastAsia="nl-NL"/>
        </w:rPr>
        <w:t>(chronische)</w:t>
      </w:r>
      <w:r w:rsidRPr="002E4E69">
        <w:rPr>
          <w:rFonts w:eastAsia="Times New Roman"/>
          <w:color w:val="262626" w:themeColor="text1" w:themeTint="D9"/>
          <w:szCs w:val="24"/>
          <w:lang w:val="nl-NL" w:eastAsia="nl-NL"/>
        </w:rPr>
        <w:t xml:space="preserve"> ziekte of ongeval tijdelijk onmogelijk is om onderwijs te volgen in hun school, hebben, onder voorwaarden, recht op 4 lestijden tijdelijk onderwijs aan huis per week, synchroon internetonderwijs of een combinatie van beiden.</w:t>
      </w:r>
    </w:p>
    <w:p w14:paraId="4DA698BD" w14:textId="77777777" w:rsidR="00B47CC7" w:rsidRPr="00D04C43" w:rsidRDefault="00B47CC7" w:rsidP="00A12F74">
      <w:pPr>
        <w:pStyle w:val="Kop2"/>
        <w:numPr>
          <w:ilvl w:val="1"/>
          <w:numId w:val="1"/>
        </w:numPr>
        <w:spacing w:before="240"/>
        <w:ind w:left="737" w:hanging="737"/>
        <w:rPr>
          <w:rFonts w:eastAsia="Times New Roman"/>
          <w:lang w:val="nl-NL" w:eastAsia="nl-NL"/>
        </w:rPr>
      </w:pPr>
      <w:bookmarkStart w:id="32" w:name="_Toc510000609"/>
      <w:r w:rsidRPr="00D04C43">
        <w:rPr>
          <w:rFonts w:eastAsia="Times New Roman"/>
          <w:lang w:val="nl-NL" w:eastAsia="nl-NL"/>
        </w:rPr>
        <w:t>Voorwaarden tijdelijk onderwijs aan huis (TOAH)</w:t>
      </w:r>
      <w:bookmarkEnd w:id="32"/>
    </w:p>
    <w:p w14:paraId="0B3E71FD" w14:textId="77777777" w:rsidR="00B47CC7" w:rsidRPr="00910376" w:rsidRDefault="00B47CC7" w:rsidP="00910376">
      <w:pPr>
        <w:rPr>
          <w:color w:val="262626" w:themeColor="text1" w:themeTint="D9"/>
          <w:szCs w:val="22"/>
          <w:lang w:val="nl-NL" w:eastAsia="nl-NL"/>
        </w:rPr>
      </w:pPr>
      <w:r w:rsidRPr="00910376">
        <w:rPr>
          <w:color w:val="262626" w:themeColor="text1" w:themeTint="D9"/>
          <w:lang w:val="nl-NL" w:eastAsia="nl-NL"/>
        </w:rPr>
        <w:t>Bij ziekte of ongeval:</w:t>
      </w:r>
    </w:p>
    <w:p w14:paraId="75A7BCE4" w14:textId="77777777" w:rsidR="00B47CC7" w:rsidRPr="00910376" w:rsidRDefault="00B47CC7" w:rsidP="00910376">
      <w:pPr>
        <w:pStyle w:val="Opsomming"/>
        <w:ind w:left="340" w:hanging="340"/>
      </w:pPr>
      <w:r w:rsidRPr="00910376">
        <w:t>De leerling is meer dan 21 kalenderdagen ononderbroken afwezig wegens ziekte of ongeval (vakantieperiodes meegerekend).</w:t>
      </w:r>
    </w:p>
    <w:p w14:paraId="3F0669B2" w14:textId="77777777" w:rsidR="00B47CC7" w:rsidRPr="00910376" w:rsidRDefault="00B47CC7" w:rsidP="00910376">
      <w:pPr>
        <w:pStyle w:val="Opsomming"/>
        <w:ind w:left="340" w:hanging="340"/>
      </w:pPr>
      <w:r w:rsidRPr="00910376">
        <w:t>De ouders hebben een schriftelijke aanvraag ingediend bij de directeur van de thuisschool. De aanvraag is vergezeld van een medisch attest waaruit blijkt dat het kind de school niet of minder dan halftijds kan bezoeken en dat het toch onderwijs mag volgen.</w:t>
      </w:r>
    </w:p>
    <w:p w14:paraId="741196AC" w14:textId="77777777" w:rsidR="00B47CC7" w:rsidRPr="00910376" w:rsidRDefault="00B47CC7" w:rsidP="00910376">
      <w:pPr>
        <w:pStyle w:val="Opsomming"/>
        <w:ind w:left="340" w:hanging="340"/>
      </w:pPr>
      <w:r w:rsidRPr="00910376">
        <w:t>De afstand tussen de school (vestigingsplaats) en de verblijfplaats van betrokken leerling bedraagt ten hoogste 10 km.</w:t>
      </w:r>
    </w:p>
    <w:p w14:paraId="61CE297C" w14:textId="77777777" w:rsidR="00B47CC7" w:rsidRPr="00910376" w:rsidRDefault="00B47CC7" w:rsidP="00910376">
      <w:pPr>
        <w:pStyle w:val="Opsomming"/>
        <w:ind w:left="340" w:hanging="340"/>
      </w:pPr>
      <w:r w:rsidRPr="00910376">
        <w:t>Kinderen die na een ononderbroken afwezigheid van 21 kalenderdagen wegens ziekte of ongeval op weekbasis minder dan halftijds aanwezig kunnen zijn op school, blijven recht hebben op TOAH. TOAH en onderwijs op school kan gecombineerd worden.</w:t>
      </w:r>
    </w:p>
    <w:p w14:paraId="3D1A748E" w14:textId="77777777" w:rsidR="00B47CC7" w:rsidRPr="00910376" w:rsidRDefault="00B47CC7" w:rsidP="00910376">
      <w:pPr>
        <w:pStyle w:val="Opsomming"/>
        <w:spacing w:after="200"/>
        <w:ind w:left="340" w:hanging="340"/>
      </w:pPr>
      <w:r w:rsidRPr="00910376">
        <w:t>TOAH kan onder voorwaarden verlengd worden.</w:t>
      </w:r>
    </w:p>
    <w:p w14:paraId="3AF644C0" w14:textId="7C73A076" w:rsidR="00B47CC7" w:rsidRPr="00910376" w:rsidRDefault="00B47CC7" w:rsidP="00910376">
      <w:pPr>
        <w:rPr>
          <w:color w:val="262626" w:themeColor="text1" w:themeTint="D9"/>
        </w:rPr>
      </w:pPr>
      <w:r w:rsidRPr="00910376">
        <w:rPr>
          <w:color w:val="262626" w:themeColor="text1" w:themeTint="D9"/>
        </w:rPr>
        <w:t>Bij chronische ziekte:</w:t>
      </w:r>
    </w:p>
    <w:p w14:paraId="14B85970" w14:textId="77777777" w:rsidR="00B47CC7" w:rsidRPr="00921AE2" w:rsidRDefault="00B47CC7" w:rsidP="00C8185B">
      <w:pPr>
        <w:pStyle w:val="Opsomming"/>
        <w:spacing w:line="288" w:lineRule="auto"/>
        <w:ind w:left="340" w:hanging="340"/>
      </w:pPr>
      <w:r w:rsidRPr="00921AE2">
        <w:t>De leerling heeft een chronische ziekte (ziekte waarbij een continue of repetitieve behandeling van minstens 6 maanden noodzakelijk is (bijvoorbeeld nierpatiëntjes, astmapatiëntjes,…))</w:t>
      </w:r>
    </w:p>
    <w:p w14:paraId="7F4BCF70" w14:textId="77777777" w:rsidR="00B47CC7" w:rsidRPr="00921AE2" w:rsidRDefault="00B47CC7" w:rsidP="00C8185B">
      <w:pPr>
        <w:pStyle w:val="Opsomming"/>
        <w:spacing w:line="288" w:lineRule="auto"/>
        <w:ind w:left="340" w:hanging="340"/>
      </w:pPr>
      <w:r w:rsidRPr="00921AE2">
        <w:t>De ouders dienen een aanvraag in bij de directeur van de thuisschool.</w:t>
      </w:r>
    </w:p>
    <w:p w14:paraId="1A61ECE8" w14:textId="77777777" w:rsidR="00B47CC7" w:rsidRPr="00921AE2" w:rsidRDefault="00B47CC7" w:rsidP="00C8185B">
      <w:pPr>
        <w:pStyle w:val="Opsomming"/>
        <w:spacing w:line="288" w:lineRule="auto"/>
        <w:ind w:left="340" w:hanging="340"/>
      </w:pPr>
      <w:r w:rsidRPr="00921AE2">
        <w:t>De geneesheer-specialist stelt het chronische ziektebeeld van het kind vast, vermeldt dit op het aanvraagformulier en bevestigt dat het kind onderwijs mag krijgen.</w:t>
      </w:r>
    </w:p>
    <w:p w14:paraId="39CA4571" w14:textId="77777777" w:rsidR="00B47CC7" w:rsidRPr="00921AE2" w:rsidRDefault="00B47CC7" w:rsidP="00C8185B">
      <w:pPr>
        <w:pStyle w:val="Opsomming"/>
        <w:spacing w:line="288" w:lineRule="auto"/>
        <w:ind w:left="340" w:hanging="340"/>
      </w:pPr>
      <w:r w:rsidRPr="00921AE2">
        <w:t>De afstand tussen de school (vestigingsplaats) en de verblijfplaats van de betrokken leerling bedraagt ten hoogste 10 km.</w:t>
      </w:r>
    </w:p>
    <w:p w14:paraId="1FD6CCA1" w14:textId="77777777" w:rsidR="00B47CC7" w:rsidRPr="00921AE2" w:rsidRDefault="00B47CC7" w:rsidP="00C8185B">
      <w:pPr>
        <w:pStyle w:val="Opsomming"/>
        <w:spacing w:line="288" w:lineRule="auto"/>
        <w:ind w:left="340" w:hanging="340"/>
      </w:pPr>
      <w:r w:rsidRPr="00921AE2">
        <w:t xml:space="preserve">Na elke nieuwe periode van 9 </w:t>
      </w:r>
      <w:r w:rsidRPr="00921AE2">
        <w:rPr>
          <w:shd w:val="clear" w:color="auto" w:fill="FFE599" w:themeFill="accent4" w:themeFillTint="66"/>
        </w:rPr>
        <w:t>opgebouwde</w:t>
      </w:r>
      <w:r w:rsidRPr="00921AE2">
        <w:t xml:space="preserve"> halve dagen afwezigheid dienen de ouders een aanvraag voor TOAH in.</w:t>
      </w:r>
    </w:p>
    <w:p w14:paraId="0E750865" w14:textId="77777777" w:rsidR="00B47CC7" w:rsidRPr="00921AE2" w:rsidRDefault="00B47CC7" w:rsidP="00C8185B">
      <w:pPr>
        <w:pStyle w:val="Opsomming"/>
        <w:spacing w:after="200" w:line="288" w:lineRule="auto"/>
        <w:ind w:left="340" w:right="-312" w:hanging="340"/>
      </w:pPr>
      <w:r w:rsidRPr="00921AE2">
        <w:t>De medische vaststelling van de chronische ziekte geldt voor het volledige schooljaar, zodat er bij elke afwezigheid in de loop van het schooljaar niet opnieuw een attest moet ingediend worden.</w:t>
      </w:r>
    </w:p>
    <w:p w14:paraId="3ACFBE3E" w14:textId="3331CD12" w:rsidR="00B47CC7" w:rsidRPr="00FF7F8D" w:rsidRDefault="00B47CC7" w:rsidP="00B47CC7">
      <w:pPr>
        <w:pStyle w:val="Kop2"/>
        <w:numPr>
          <w:ilvl w:val="1"/>
          <w:numId w:val="1"/>
        </w:numPr>
        <w:spacing w:before="240"/>
        <w:ind w:left="737" w:hanging="737"/>
      </w:pPr>
      <w:bookmarkStart w:id="33" w:name="_Toc510000610"/>
      <w:r w:rsidRPr="00FF7F8D">
        <w:lastRenderedPageBreak/>
        <w:t>Synchroon internetonderwijs</w:t>
      </w:r>
      <w:bookmarkEnd w:id="33"/>
    </w:p>
    <w:p w14:paraId="4EC2292A" w14:textId="54FD71A6"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Daarnaast kan een leerling die door ziekte of ongeval tijdelijk, langdurig of veelvuldig niet in staat is om de lessen bij te wonen, een aanvraag indienen voor synchroon internetonderwijs</w:t>
      </w:r>
      <w:r w:rsidRPr="00FF7F8D">
        <w:rPr>
          <w:rStyle w:val="Voetnootmarkering"/>
          <w:color w:val="262626" w:themeColor="text1" w:themeTint="D9"/>
          <w:szCs w:val="24"/>
          <w:lang w:val="nl-NL" w:eastAsia="nl-NL"/>
        </w:rPr>
        <w:footnoteReference w:id="13"/>
      </w:r>
      <w:r w:rsidRPr="00FF7F8D">
        <w:rPr>
          <w:rFonts w:eastAsia="Times New Roman"/>
          <w:color w:val="262626" w:themeColor="text1" w:themeTint="D9"/>
          <w:szCs w:val="24"/>
          <w:lang w:val="nl-NL" w:eastAsia="nl-NL"/>
        </w:rPr>
        <w:t>.</w:t>
      </w:r>
      <w:r w:rsidRPr="00FF7F8D">
        <w:rPr>
          <w:rFonts w:eastAsia="Times New Roman"/>
          <w:color w:val="262626" w:themeColor="text1" w:themeTint="D9"/>
          <w:szCs w:val="24"/>
          <w:lang w:val="nl-NL" w:eastAsia="nl-NL"/>
        </w:rPr>
        <w:br/>
        <w:t>De aanvraag gebeurt via de website</w:t>
      </w:r>
      <w:r w:rsidR="00FF7F8D" w:rsidRPr="00FF7F8D">
        <w:rPr>
          <w:rFonts w:eastAsia="Times New Roman"/>
          <w:color w:val="262626" w:themeColor="text1" w:themeTint="D9"/>
          <w:szCs w:val="24"/>
          <w:lang w:val="nl-NL" w:eastAsia="nl-NL"/>
        </w:rPr>
        <w:t xml:space="preserve"> </w:t>
      </w:r>
      <w:hyperlink r:id="rId10" w:history="1">
        <w:r w:rsidR="00FF7F8D" w:rsidRPr="00BD2C69">
          <w:rPr>
            <w:rStyle w:val="Hyperlink"/>
            <w:rFonts w:eastAsia="Times New Roman"/>
            <w:szCs w:val="24"/>
            <w:lang w:val="nl-NL" w:eastAsia="nl-NL"/>
          </w:rPr>
          <w:t>www.bednet.be</w:t>
        </w:r>
      </w:hyperlink>
      <w:r w:rsidRPr="00FF7F8D">
        <w:rPr>
          <w:rFonts w:eastAsia="Times New Roman"/>
          <w:color w:val="262626" w:themeColor="text1" w:themeTint="D9"/>
          <w:szCs w:val="24"/>
          <w:lang w:val="nl-NL" w:eastAsia="nl-NL"/>
        </w:rPr>
        <w:t>. Synchroon internetonderwijs is gratis.</w:t>
      </w:r>
      <w:r w:rsidR="00FF7F8D" w:rsidRPr="00FF7F8D">
        <w:rPr>
          <w:rFonts w:eastAsia="Times New Roman"/>
          <w:color w:val="262626" w:themeColor="text1" w:themeTint="D9"/>
          <w:szCs w:val="24"/>
          <w:lang w:val="nl-NL" w:eastAsia="nl-NL"/>
        </w:rPr>
        <w:br/>
      </w:r>
      <w:r w:rsidRPr="00FF7F8D">
        <w:rPr>
          <w:rFonts w:eastAsia="Times New Roman"/>
          <w:color w:val="262626" w:themeColor="text1" w:themeTint="D9"/>
          <w:szCs w:val="24"/>
          <w:lang w:val="nl-NL" w:eastAsia="nl-NL"/>
        </w:rPr>
        <w:t xml:space="preserve">Synchroon internetonderwijs kan gecombineerd worden met tijdelijk onderwijs aan huis. </w:t>
      </w:r>
    </w:p>
    <w:p w14:paraId="09B20588" w14:textId="4E497943" w:rsidR="00B47CC7" w:rsidRPr="00FF7F8D" w:rsidRDefault="00F5248B" w:rsidP="00C82880">
      <w:pPr>
        <w:pStyle w:val="Kop1"/>
      </w:pPr>
      <w:bookmarkStart w:id="34" w:name="_Toc510000611"/>
      <w:bookmarkStart w:id="35" w:name="_Hlk49840527"/>
      <w:r w:rsidRPr="00F5248B">
        <w:rPr>
          <w:shd w:val="clear" w:color="auto" w:fill="FFE599" w:themeFill="accent4" w:themeFillTint="66"/>
        </w:rPr>
        <w:t>Herstel- en sanctioneringsbeleid</w:t>
      </w:r>
      <w:r w:rsidR="00B47CC7" w:rsidRPr="00BA0C90">
        <w:rPr>
          <w:sz w:val="20"/>
          <w:szCs w:val="20"/>
          <w:vertAlign w:val="superscript"/>
        </w:rPr>
        <w:footnoteReference w:id="14"/>
      </w:r>
      <w:bookmarkEnd w:id="34"/>
    </w:p>
    <w:bookmarkEnd w:id="35"/>
    <w:p w14:paraId="0D8ADAA5"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In uitzonderlijke gevallen kan een school een leerplichtige leerling in het lager onderwijs preventief schorsen of tijdelijk of definitief uitsluiten.</w:t>
      </w:r>
      <w:r w:rsidRPr="00FF7F8D">
        <w:rPr>
          <w:color w:val="262626" w:themeColor="text1" w:themeTint="D9"/>
          <w:shd w:val="clear" w:color="auto" w:fill="FFFFFF"/>
        </w:rPr>
        <w:t xml:space="preserve"> Kleuters kunnen dus niet preventief geschorst of (tijdelijk of definitief) uitgesloten worden. Vijfjarigen die vervroegd ingestapt zijn in het lager onderwijs, zijn leerplichtig en vallen dus wel onder deze regelgeving. </w:t>
      </w:r>
    </w:p>
    <w:p w14:paraId="22F2B42D"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De beslissing tot preventief schorsen, tijdelijk of definitief uitsluiten wordt genomen door de directeur of zijn afgevaardigde. In de praktijk zal een definitieve uitsluiting in het basisonderwijs allicht zelden voorkomen. In gevallen waar het gedrag van een leerling het recht op onderwijs van de medeleerlingen in het gedrang brengt, moet er evenwel een ernstige sanctie mogelijk zijn. Beide maatregelen (tijdelijk en definitief uitsluiten) kunnen dus enkel toegepast worden op leerlingen waarmee een school zware tuchtproblemen heeft. Tijdelijke en definitieve uitsluiting zijn ook niet bedoeld om een verstoorde communicatie tussen school en ouders te beslechten. Tijdelijke en definitieve uitsluiting kunnen evenmin door de directie gebruikt worden als oplossing voor een leerling met een besmettelijke ziekte. Bij besmettelijke ziekten kan immers alleen de arts van het CLB beslissen welke maatregelen aangewezen zijn.</w:t>
      </w:r>
    </w:p>
    <w:p w14:paraId="53F6D9B8" w14:textId="3270027D" w:rsidR="00B47CC7" w:rsidRPr="00FF7F8D" w:rsidRDefault="00B47CC7" w:rsidP="00FF7F8D">
      <w:pPr>
        <w:rPr>
          <w:color w:val="262626" w:themeColor="text1" w:themeTint="D9"/>
          <w:lang w:val="nl-NL" w:eastAsia="nl-NL"/>
        </w:rPr>
      </w:pPr>
      <w:r w:rsidRPr="00FF7F8D">
        <w:rPr>
          <w:color w:val="262626" w:themeColor="text1" w:themeTint="D9"/>
          <w:shd w:val="clear" w:color="auto" w:fill="FFE599" w:themeFill="accent4" w:themeFillTint="66"/>
          <w:lang w:val="nl-NL" w:eastAsia="nl-NL"/>
        </w:rPr>
        <w:t xml:space="preserve">Vooraleer er wordt overgegaan tot een preventieve schorsing of tuchtmaatregel, zal de school eerst inzetten op begeleidende maatregelen. De school wil hiermee je kind begeleiden tot </w:t>
      </w:r>
      <w:r w:rsidR="00570881">
        <w:rPr>
          <w:color w:val="262626" w:themeColor="text1" w:themeTint="D9"/>
          <w:shd w:val="clear" w:color="auto" w:fill="FFE599" w:themeFill="accent4" w:themeFillTint="66"/>
          <w:lang w:val="nl-NL" w:eastAsia="nl-NL"/>
        </w:rPr>
        <w:t>gewenst</w:t>
      </w:r>
      <w:r w:rsidRPr="00FF7F8D">
        <w:rPr>
          <w:color w:val="262626" w:themeColor="text1" w:themeTint="D9"/>
          <w:shd w:val="clear" w:color="auto" w:fill="FFE599" w:themeFill="accent4" w:themeFillTint="66"/>
          <w:lang w:val="nl-NL" w:eastAsia="nl-NL"/>
        </w:rPr>
        <w:t xml:space="preserve"> gedrag</w:t>
      </w:r>
      <w:r w:rsidR="00570881">
        <w:rPr>
          <w:color w:val="262626" w:themeColor="text1" w:themeTint="D9"/>
          <w:shd w:val="clear" w:color="auto" w:fill="FFE599" w:themeFill="accent4" w:themeFillTint="66"/>
          <w:lang w:val="nl-NL" w:eastAsia="nl-NL"/>
        </w:rPr>
        <w:t xml:space="preserve"> te komen</w:t>
      </w:r>
      <w:r w:rsidRPr="00FF7F8D">
        <w:rPr>
          <w:color w:val="262626" w:themeColor="text1" w:themeTint="D9"/>
          <w:shd w:val="clear" w:color="auto" w:fill="FFE599" w:themeFill="accent4" w:themeFillTint="66"/>
          <w:lang w:val="nl-NL" w:eastAsia="nl-NL"/>
        </w:rPr>
        <w:t>.</w:t>
      </w:r>
    </w:p>
    <w:p w14:paraId="400B4A99" w14:textId="77777777" w:rsidR="00B47CC7" w:rsidRPr="00FF7F8D" w:rsidRDefault="00B47CC7" w:rsidP="00B47CC7">
      <w:pPr>
        <w:pStyle w:val="Kop2"/>
        <w:numPr>
          <w:ilvl w:val="1"/>
          <w:numId w:val="1"/>
        </w:numPr>
        <w:spacing w:before="240"/>
        <w:ind w:left="737" w:hanging="737"/>
        <w:rPr>
          <w:rFonts w:eastAsia="Times New Roman"/>
          <w:lang w:val="nl-NL" w:eastAsia="nl-NL"/>
        </w:rPr>
      </w:pPr>
      <w:bookmarkStart w:id="36" w:name="_Toc510000612"/>
      <w:r w:rsidRPr="00FF7F8D">
        <w:rPr>
          <w:rFonts w:eastAsia="Times New Roman"/>
          <w:lang w:val="nl-NL" w:eastAsia="nl-NL"/>
        </w:rPr>
        <w:t>Preventieve schorsing</w:t>
      </w:r>
      <w:bookmarkStart w:id="37" w:name="224116"/>
      <w:bookmarkStart w:id="38" w:name="224117"/>
      <w:bookmarkEnd w:id="37"/>
      <w:bookmarkEnd w:id="38"/>
      <w:bookmarkEnd w:id="36"/>
    </w:p>
    <w:p w14:paraId="0C39B8DC" w14:textId="77777777" w:rsidR="00B47CC7" w:rsidRPr="00FF7F8D" w:rsidRDefault="00B47CC7" w:rsidP="00FF7F8D">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Een preventieve schorsing is een uitzonderlijke maatregel die de directeur of zijn afgevaardigde voor een leerplichtige leerling in het lager onderwijs kan hanteren als bewarende maatregel om de leefregels te handhaven en om te kunnen nagaan of een tuchtsanctie aangewezen is.</w:t>
      </w:r>
    </w:p>
    <w:p w14:paraId="1D758B44" w14:textId="77777777" w:rsidR="00B47CC7" w:rsidRPr="00FF7F8D" w:rsidRDefault="00B47CC7" w:rsidP="00FF7F8D">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De leerling mag gedurende maximaal vijf opeenvolgende schooldagen de lessen en activiteiten van zijn leerlingengroep niet volgen. De directeur of zijn afgevaardigde kan, mits motivering aan de ouders, beslissen om de periode eenmalig met maximaal vijf opeenvolgende schooldagen te verlengen, indien door externe factoren het tuchtonderzoek niet binnen die eerste periode kan worden afgerond.</w:t>
      </w:r>
    </w:p>
    <w:p w14:paraId="416C8426" w14:textId="717B04B9" w:rsidR="00B47CC7" w:rsidRDefault="00B47CC7" w:rsidP="00FF7F8D">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De school voorziet opvang voor de leerling, tenzij de school aan de ouders motiveert waarom dit niet haalbaar is.</w:t>
      </w:r>
    </w:p>
    <w:p w14:paraId="1771228C" w14:textId="77777777" w:rsidR="00BA0C90" w:rsidRPr="00FF7F8D" w:rsidRDefault="00BA0C90" w:rsidP="00FF7F8D">
      <w:pPr>
        <w:rPr>
          <w:rFonts w:eastAsia="Times New Roman"/>
          <w:color w:val="262626" w:themeColor="text1" w:themeTint="D9"/>
          <w:szCs w:val="24"/>
          <w:lang w:val="nl-NL" w:eastAsia="nl-NL"/>
        </w:rPr>
      </w:pPr>
    </w:p>
    <w:p w14:paraId="7B16747A" w14:textId="77777777" w:rsidR="00B47CC7" w:rsidRPr="00FF7F8D" w:rsidRDefault="00B47CC7" w:rsidP="00B47CC7">
      <w:pPr>
        <w:pStyle w:val="Kop2"/>
        <w:numPr>
          <w:ilvl w:val="1"/>
          <w:numId w:val="1"/>
        </w:numPr>
        <w:spacing w:before="240"/>
        <w:ind w:left="737" w:hanging="737"/>
        <w:rPr>
          <w:rFonts w:eastAsia="Times New Roman"/>
          <w:lang w:val="nl-NL" w:eastAsia="nl-NL"/>
        </w:rPr>
      </w:pPr>
      <w:bookmarkStart w:id="39" w:name="_Toc510000613"/>
      <w:r w:rsidRPr="00FF7F8D">
        <w:rPr>
          <w:rFonts w:eastAsia="Times New Roman"/>
          <w:lang w:val="nl-NL" w:eastAsia="nl-NL"/>
        </w:rPr>
        <w:lastRenderedPageBreak/>
        <w:t>Tijdelijke uitsluiting</w:t>
      </w:r>
      <w:bookmarkEnd w:id="39"/>
    </w:p>
    <w:p w14:paraId="277F61E2" w14:textId="79025FEE" w:rsidR="00B47CC7" w:rsidRPr="00FF7F8D" w:rsidRDefault="00B47CC7" w:rsidP="00B47CC7">
      <w:pPr>
        <w:rPr>
          <w:color w:val="262626" w:themeColor="text1" w:themeTint="D9"/>
          <w:lang w:val="nl-NL" w:eastAsia="nl-NL"/>
        </w:rPr>
      </w:pPr>
      <w:r w:rsidRPr="00FF7F8D">
        <w:rPr>
          <w:color w:val="262626" w:themeColor="text1" w:themeTint="D9"/>
          <w:lang w:val="nl-NL" w:eastAsia="nl-NL"/>
        </w:rPr>
        <w:t>De directeur of zijn afgevaardigde kan, in uitzonderlijke gevallen, een leerplichtige leerling in het lager onderwijs tijdelijk uitsluiten. Een tijdelijke uitsluiting is een tuchtsanctie die inhoudt dat de gesanctioneerde leerling gedurende minimaal één schooldag en maximaal vijftien opeenvolgende schooldagen de lessen en activiteiten van zijn l</w:t>
      </w:r>
      <w:r w:rsidR="005A373D">
        <w:rPr>
          <w:color w:val="262626" w:themeColor="text1" w:themeTint="D9"/>
          <w:lang w:val="nl-NL" w:eastAsia="nl-NL"/>
        </w:rPr>
        <w:t>eerlingengroep niet mag volgen.</w:t>
      </w:r>
    </w:p>
    <w:p w14:paraId="5CDAF4CA"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 xml:space="preserve">Een nieuwe tijdelijke uitsluiting kan enkel na een nieuw feit. </w:t>
      </w:r>
    </w:p>
    <w:p w14:paraId="56EDD37B" w14:textId="77777777"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De school voorziet opvang voor de leerling, tenzij de school aan de ouders motiveert waarom dit niet haalbaar is.</w:t>
      </w:r>
    </w:p>
    <w:p w14:paraId="7CD6F750" w14:textId="77777777" w:rsidR="00B47CC7" w:rsidRPr="00FF7F8D" w:rsidRDefault="00B47CC7" w:rsidP="00B47CC7">
      <w:pPr>
        <w:pStyle w:val="Kop2"/>
        <w:numPr>
          <w:ilvl w:val="1"/>
          <w:numId w:val="1"/>
        </w:numPr>
        <w:spacing w:before="240"/>
        <w:ind w:left="737" w:hanging="737"/>
      </w:pPr>
      <w:bookmarkStart w:id="40" w:name="_Toc510000614"/>
      <w:r w:rsidRPr="00FF7F8D">
        <w:t>Definitieve uitsluiting</w:t>
      </w:r>
      <w:bookmarkEnd w:id="40"/>
    </w:p>
    <w:p w14:paraId="5DDAABE6"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De directeur of zijn afgevaardigde kan, in uitzonderlijke gevallen, een leerplichtige leerling in het lager onderwijs, definitief uitsluiten. Een definitieve uitsluiting is een tuchtsanctie die inhoudt dat de gesanctioneerde leerling wordt uitgeschreven op het moment dat die leerling in een andere school is ingeschreven en uiterlijk één maand, vakantieperioden tussen 1 september en 30 juni niet inbegrepen, na de schriftelijke kennisgeving.</w:t>
      </w:r>
    </w:p>
    <w:p w14:paraId="29018FDE"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In afwachting van een inschrijving in een andere school mag de gesanctioneerde leerling de lessen en activiteiten van zijn leerlingengroep niet volgen.</w:t>
      </w:r>
    </w:p>
    <w:p w14:paraId="3BF8EE0C" w14:textId="77777777"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De school voorziet opvang voor de leerling, tenzij de school aan de ouders motiveert waarom dit niet haalbaar is.</w:t>
      </w:r>
    </w:p>
    <w:p w14:paraId="57D11741" w14:textId="77777777"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 xml:space="preserve">Om te vermijden dat het verantwoordelijk blijven van de school ertoe leidt dat ouders van een uitgesloten leerling geen inspanningen doen om hun kind in een andere school in te schrijven, is een termijn voorzien waarna de sanctie van uitsluiting effectief uitwerking krijgt. Is een kind een maand na de schriftelijke kennisgeving nog niet in een nieuwe school ingeschreven, dan is de oude school dus niet langer verantwoordelijk voor de opvang van de uitgesloten leerling. Het zijn uiteindelijk de ouders die erop moeten toezien dat hun kind aan de leerplicht voldoet. </w:t>
      </w:r>
    </w:p>
    <w:p w14:paraId="0B75EABD" w14:textId="77777777"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De school doet er in elk geval goed aan om bij uitsluiting het bevoegde CLB in te schakelen om samen naar een oplossing te zoeken.</w:t>
      </w:r>
    </w:p>
    <w:p w14:paraId="45BB0B22" w14:textId="77777777" w:rsidR="00B47CC7" w:rsidRPr="00FF7F8D" w:rsidRDefault="00B47CC7" w:rsidP="00B47CC7">
      <w:pPr>
        <w:pStyle w:val="Kop2"/>
        <w:numPr>
          <w:ilvl w:val="1"/>
          <w:numId w:val="1"/>
        </w:numPr>
        <w:spacing w:before="240"/>
        <w:ind w:left="737" w:hanging="737"/>
        <w:rPr>
          <w:rFonts w:eastAsia="Times New Roman"/>
          <w:lang w:val="nl-NL" w:eastAsia="nl-NL"/>
        </w:rPr>
      </w:pPr>
      <w:bookmarkStart w:id="41" w:name="224119"/>
      <w:bookmarkStart w:id="42" w:name="_Toc510000615"/>
      <w:bookmarkEnd w:id="41"/>
      <w:r w:rsidRPr="00FF7F8D">
        <w:rPr>
          <w:rFonts w:eastAsia="Times New Roman"/>
          <w:lang w:val="nl-NL" w:eastAsia="nl-NL"/>
        </w:rPr>
        <w:t>Procedure bij tijdelijke en definitieve uitsluitingen van een leerling</w:t>
      </w:r>
      <w:bookmarkEnd w:id="42"/>
    </w:p>
    <w:p w14:paraId="33A6F337" w14:textId="77777777" w:rsidR="00B47CC7" w:rsidRPr="00FF7F8D" w:rsidRDefault="00B47CC7" w:rsidP="00B47CC7">
      <w:pPr>
        <w:rPr>
          <w:rFonts w:eastAsia="Times New Roman"/>
          <w:color w:val="262626" w:themeColor="text1" w:themeTint="D9"/>
          <w:szCs w:val="24"/>
          <w:lang w:val="nl-NL" w:eastAsia="nl-NL"/>
        </w:rPr>
      </w:pPr>
      <w:r w:rsidRPr="00FF7F8D">
        <w:rPr>
          <w:rFonts w:eastAsia="Times New Roman"/>
          <w:color w:val="262626" w:themeColor="text1" w:themeTint="D9"/>
          <w:szCs w:val="24"/>
          <w:lang w:val="nl-NL" w:eastAsia="nl-NL"/>
        </w:rPr>
        <w:t>Tijdelijke en definitieve uitsluitingen kunnen alleen uitgevoerd worden na een procedure die de rechten van verdediging waarborgt en waarin de volgende principes gerespecteerd worden:</w:t>
      </w:r>
    </w:p>
    <w:p w14:paraId="26CD52FC" w14:textId="7442C6DF" w:rsidR="00B47CC7" w:rsidRPr="00FF7F8D" w:rsidRDefault="005A373D" w:rsidP="00B47CC7">
      <w:pPr>
        <w:pStyle w:val="Opsomming"/>
        <w:ind w:left="340" w:hanging="340"/>
        <w:rPr>
          <w:lang w:val="nl-NL"/>
        </w:rPr>
      </w:pPr>
      <w:r>
        <w:rPr>
          <w:lang w:val="nl-NL"/>
        </w:rPr>
        <w:t>H</w:t>
      </w:r>
      <w:r w:rsidR="00B47CC7" w:rsidRPr="00FF7F8D">
        <w:rPr>
          <w:lang w:val="nl-NL"/>
        </w:rPr>
        <w:t>et voorafgaandelijke advies van de klassenraad moet worden ingewonnen. In geval van een definitieve uitsluiting moet de klassenraad uitgebreid worden met een vertegenwoordiger van het CLB</w:t>
      </w:r>
      <w:r>
        <w:rPr>
          <w:lang w:val="nl-NL"/>
        </w:rPr>
        <w:t xml:space="preserve"> die een adviserende stem heeft.</w:t>
      </w:r>
    </w:p>
    <w:p w14:paraId="2DF54465" w14:textId="30E018C3" w:rsidR="00B47CC7" w:rsidRPr="00FF7F8D" w:rsidRDefault="005A373D" w:rsidP="00B47CC7">
      <w:pPr>
        <w:pStyle w:val="Opsomming"/>
        <w:ind w:left="340" w:hanging="340"/>
        <w:rPr>
          <w:lang w:val="nl-NL"/>
        </w:rPr>
      </w:pPr>
      <w:r>
        <w:rPr>
          <w:lang w:val="nl-NL"/>
        </w:rPr>
        <w:t>D</w:t>
      </w:r>
      <w:r w:rsidR="00B47CC7" w:rsidRPr="00FF7F8D">
        <w:rPr>
          <w:lang w:val="nl-NL"/>
        </w:rPr>
        <w:t>e intentie tot een tuchtmaatregel wordt aan de ouders s</w:t>
      </w:r>
      <w:r>
        <w:rPr>
          <w:lang w:val="nl-NL"/>
        </w:rPr>
        <w:t>chriftelijk ter kennis gebracht.</w:t>
      </w:r>
    </w:p>
    <w:p w14:paraId="354DAF08" w14:textId="40D6F622" w:rsidR="00B47CC7" w:rsidRPr="00FF7F8D" w:rsidRDefault="005A373D" w:rsidP="00B47CC7">
      <w:pPr>
        <w:pStyle w:val="Opsomming"/>
        <w:ind w:left="340" w:hanging="340"/>
        <w:rPr>
          <w:lang w:val="nl-NL"/>
        </w:rPr>
      </w:pPr>
      <w:r>
        <w:rPr>
          <w:lang w:val="nl-NL"/>
        </w:rPr>
        <w:t>D</w:t>
      </w:r>
      <w:r w:rsidR="00B47CC7" w:rsidRPr="00FF7F8D">
        <w:rPr>
          <w:lang w:val="nl-NL"/>
        </w:rPr>
        <w:t>e ouders en de leerling hebben inzage in het tuchtdossier van de leerling, met inbegrip van het advies van de klassenraad, en worden gehoord, eventueel bijgest</w:t>
      </w:r>
      <w:r>
        <w:rPr>
          <w:lang w:val="nl-NL"/>
        </w:rPr>
        <w:t>aan door een vertrouwenspersoon.</w:t>
      </w:r>
    </w:p>
    <w:p w14:paraId="0040A5AB" w14:textId="1A9FEC54" w:rsidR="00B47CC7" w:rsidRPr="00FF7F8D" w:rsidRDefault="005A373D" w:rsidP="00B47CC7">
      <w:pPr>
        <w:pStyle w:val="Opsomming"/>
        <w:ind w:left="340" w:hanging="340"/>
        <w:rPr>
          <w:lang w:val="nl-NL"/>
        </w:rPr>
      </w:pPr>
      <w:r>
        <w:rPr>
          <w:lang w:val="nl-NL"/>
        </w:rPr>
        <w:t>D</w:t>
      </w:r>
      <w:r w:rsidR="00B47CC7" w:rsidRPr="00FF7F8D">
        <w:rPr>
          <w:lang w:val="nl-NL"/>
        </w:rPr>
        <w:t xml:space="preserve">e tuchtstraf moet in overeenstemming </w:t>
      </w:r>
      <w:r>
        <w:rPr>
          <w:lang w:val="nl-NL"/>
        </w:rPr>
        <w:t>zijn met de ernst van de feiten.</w:t>
      </w:r>
    </w:p>
    <w:p w14:paraId="4B2049D7" w14:textId="161FF19E" w:rsidR="00B47CC7" w:rsidRPr="00FF7F8D" w:rsidRDefault="005A373D" w:rsidP="00B47CC7">
      <w:pPr>
        <w:pStyle w:val="Opsomming"/>
        <w:spacing w:after="200"/>
        <w:ind w:left="340" w:hanging="340"/>
        <w:rPr>
          <w:lang w:val="nl-NL"/>
        </w:rPr>
      </w:pPr>
      <w:r>
        <w:rPr>
          <w:lang w:val="nl-NL"/>
        </w:rPr>
        <w:t>D</w:t>
      </w:r>
      <w:r w:rsidR="00B47CC7" w:rsidRPr="00FF7F8D">
        <w:rPr>
          <w:lang w:val="nl-NL"/>
        </w:rPr>
        <w:t xml:space="preserve">e genomen beslissing wordt schriftelijk gemotiveerd en ter kennis gebracht aan de ouders van de betrokken leerling. De school verwijst in de kennisgeving naar de mogelijkheid tot het </w:t>
      </w:r>
      <w:r w:rsidR="00B47CC7" w:rsidRPr="00FF7F8D">
        <w:rPr>
          <w:lang w:val="nl-NL"/>
        </w:rPr>
        <w:lastRenderedPageBreak/>
        <w:t>instellen van het beroep tegen een definitieve uitsluiting en neemt de bepalingen uit het schoolreglement die hier betrekking op hebben, op in die kennisgeving.</w:t>
      </w:r>
    </w:p>
    <w:p w14:paraId="30BDAA34" w14:textId="77777777" w:rsidR="00B47CC7" w:rsidRPr="00FF7F8D" w:rsidRDefault="00B47CC7" w:rsidP="00B47CC7">
      <w:pPr>
        <w:pStyle w:val="Kop2"/>
        <w:numPr>
          <w:ilvl w:val="1"/>
          <w:numId w:val="1"/>
        </w:numPr>
        <w:spacing w:before="240"/>
        <w:ind w:left="737" w:hanging="737"/>
      </w:pPr>
      <w:bookmarkStart w:id="43" w:name="_Toc510000616"/>
      <w:r w:rsidRPr="00FF7F8D">
        <w:t>Beroepsprocedure bij definitieve uitsluiting van een leerling</w:t>
      </w:r>
      <w:bookmarkEnd w:id="43"/>
    </w:p>
    <w:p w14:paraId="773760BB"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De ouders die een beslissing tot definitieve uitsluiting betwisten, hebben toegang tot een beroepsprocedure. Het beroep schort de uitvoering van de beslissing tot uitsluiting niet op. De beroepsprocedure is vastgelegd in het schoolreglement en houdt rekening met onderstaande principes.</w:t>
      </w:r>
    </w:p>
    <w:p w14:paraId="2286EFF4"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De ouders stellen het beroep in bij het schoolbestuur. Het verzoekschrift wordt gedateerd en ondertekend en vermeldt ten minste het voorwerp van beroep met feitelijke omschrijving en motivering van de ingeroepen bezwaren. Bij deze omschrijving kunnen overtuigingsstukken gevoegd worden.</w:t>
      </w:r>
    </w:p>
    <w:p w14:paraId="2DB02D99" w14:textId="77777777" w:rsidR="00B47CC7" w:rsidRPr="00FF7F8D" w:rsidRDefault="00B47CC7" w:rsidP="00B47CC7">
      <w:pPr>
        <w:rPr>
          <w:color w:val="262626" w:themeColor="text1" w:themeTint="D9"/>
          <w:lang w:val="nl-NL" w:eastAsia="nl-NL"/>
        </w:rPr>
      </w:pPr>
      <w:r w:rsidRPr="00FF7F8D">
        <w:rPr>
          <w:color w:val="262626" w:themeColor="text1" w:themeTint="D9"/>
          <w:lang w:val="nl-NL" w:eastAsia="nl-NL"/>
        </w:rPr>
        <w:t>Het beroep wordt behandeld door een beroepscommissie. Het beroep leidt tot:</w:t>
      </w:r>
    </w:p>
    <w:p w14:paraId="5AD204C5" w14:textId="77777777" w:rsidR="00B47CC7" w:rsidRPr="00FF7F8D" w:rsidRDefault="00B47CC7" w:rsidP="00B47CC7">
      <w:pPr>
        <w:pStyle w:val="Opsomming"/>
        <w:ind w:left="340" w:hanging="340"/>
        <w:rPr>
          <w:lang w:val="nl-NL"/>
        </w:rPr>
      </w:pPr>
      <w:r w:rsidRPr="00FF7F8D">
        <w:rPr>
          <w:lang w:val="nl-NL"/>
        </w:rPr>
        <w:t xml:space="preserve">hetzij de gemotiveerde afwijzing van het beroep op grond van </w:t>
      </w:r>
      <w:proofErr w:type="spellStart"/>
      <w:r w:rsidRPr="00FF7F8D">
        <w:rPr>
          <w:lang w:val="nl-NL"/>
        </w:rPr>
        <w:t>onontvankelijkheid</w:t>
      </w:r>
      <w:proofErr w:type="spellEnd"/>
      <w:r w:rsidRPr="00FF7F8D">
        <w:rPr>
          <w:lang w:val="nl-NL"/>
        </w:rPr>
        <w:t xml:space="preserve"> als:</w:t>
      </w:r>
    </w:p>
    <w:p w14:paraId="460DF0A1" w14:textId="77777777" w:rsidR="00B47CC7" w:rsidRPr="00FF7F8D" w:rsidRDefault="00B47CC7" w:rsidP="00FF7F8D">
      <w:pPr>
        <w:pStyle w:val="Opsomming2"/>
        <w:ind w:left="680" w:right="-313" w:hanging="340"/>
        <w:rPr>
          <w:lang w:val="nl-NL"/>
        </w:rPr>
      </w:pPr>
      <w:r w:rsidRPr="00FF7F8D">
        <w:rPr>
          <w:lang w:val="nl-NL"/>
        </w:rPr>
        <w:t>de in het schoolreglement opgenomen termijn voor indiening van het beroep is overschreden;</w:t>
      </w:r>
    </w:p>
    <w:p w14:paraId="1FD51C05" w14:textId="77777777" w:rsidR="00B47CC7" w:rsidRPr="00FF7F8D" w:rsidRDefault="00B47CC7" w:rsidP="00B47CC7">
      <w:pPr>
        <w:pStyle w:val="Opsomming2"/>
        <w:ind w:left="680" w:hanging="340"/>
        <w:rPr>
          <w:lang w:val="nl-NL"/>
        </w:rPr>
      </w:pPr>
      <w:r w:rsidRPr="00FF7F8D">
        <w:rPr>
          <w:lang w:val="nl-NL"/>
        </w:rPr>
        <w:t>het beroep niet voldoet aan de vormvereisten opgenomen in het schoolreglement;</w:t>
      </w:r>
    </w:p>
    <w:p w14:paraId="4DA0A2E3" w14:textId="4B93DD16" w:rsidR="00B47CC7" w:rsidRPr="00FF7F8D" w:rsidRDefault="00B47CC7" w:rsidP="00B47CC7">
      <w:pPr>
        <w:pStyle w:val="Opsomming"/>
        <w:ind w:left="340" w:hanging="340"/>
        <w:rPr>
          <w:lang w:val="nl-NL"/>
        </w:rPr>
      </w:pPr>
      <w:r w:rsidRPr="00FF7F8D">
        <w:rPr>
          <w:lang w:val="nl-NL"/>
        </w:rPr>
        <w:t xml:space="preserve">hetzij de bevestiging </w:t>
      </w:r>
      <w:r w:rsidR="00FF7F8D">
        <w:rPr>
          <w:lang w:val="nl-NL"/>
        </w:rPr>
        <w:t>van de definitieve uitsluiting;</w:t>
      </w:r>
    </w:p>
    <w:p w14:paraId="2695CBB6" w14:textId="131787AE" w:rsidR="00B47CC7" w:rsidRPr="00FF7F8D" w:rsidRDefault="00B47CC7" w:rsidP="00B47CC7">
      <w:pPr>
        <w:pStyle w:val="Opsomming"/>
        <w:spacing w:after="200"/>
        <w:ind w:left="340" w:hanging="340"/>
        <w:rPr>
          <w:lang w:val="nl-NL"/>
        </w:rPr>
      </w:pPr>
      <w:r w:rsidRPr="00FF7F8D">
        <w:rPr>
          <w:lang w:val="nl-NL"/>
        </w:rPr>
        <w:t xml:space="preserve">hetzij de vernietiging </w:t>
      </w:r>
      <w:r w:rsidR="00FF7F8D">
        <w:rPr>
          <w:lang w:val="nl-NL"/>
        </w:rPr>
        <w:t>van de definitieve uitsluiting.</w:t>
      </w:r>
    </w:p>
    <w:p w14:paraId="5BB4D883" w14:textId="77777777" w:rsidR="00B47CC7" w:rsidRPr="00FF7F8D" w:rsidRDefault="00B47CC7" w:rsidP="00FF7F8D">
      <w:pPr>
        <w:rPr>
          <w:color w:val="262626" w:themeColor="text1" w:themeTint="D9"/>
          <w:lang w:val="nl-NL" w:eastAsia="nl-NL"/>
        </w:rPr>
      </w:pPr>
      <w:r w:rsidRPr="00FF7F8D">
        <w:rPr>
          <w:color w:val="262626" w:themeColor="text1" w:themeTint="D9"/>
          <w:lang w:val="nl-NL" w:eastAsia="nl-NL"/>
        </w:rPr>
        <w:t>Het schoolbestuur aanvaardt de verantwoordelijkheid voor deze beslissing van de beroepscommissie.</w:t>
      </w:r>
    </w:p>
    <w:p w14:paraId="43E2F9CC" w14:textId="77777777" w:rsidR="00B47CC7" w:rsidRPr="00FF7F8D" w:rsidRDefault="00B47CC7" w:rsidP="00FF7F8D">
      <w:pPr>
        <w:rPr>
          <w:rFonts w:cs="TimesNewRomanMTStd"/>
          <w:color w:val="262626" w:themeColor="text1" w:themeTint="D9"/>
        </w:rPr>
      </w:pPr>
      <w:r w:rsidRPr="00FF7F8D">
        <w:rPr>
          <w:rFonts w:cs="TimesNewRomanMTStd"/>
          <w:color w:val="262626" w:themeColor="text1" w:themeTint="D9"/>
        </w:rPr>
        <w:t>Het resultaat van het beroep wordt aan de ouders gemotiveerd en schriftelijk ter kennis gebracht binnen de termijn bepaald in het schoolreglement. Bij overschrijding van deze termijn is de omstreden definitieve uitsluiting van rechtswege nietig.</w:t>
      </w:r>
    </w:p>
    <w:p w14:paraId="7595E9A3" w14:textId="77777777" w:rsidR="00B47CC7" w:rsidRPr="0027357A" w:rsidRDefault="00B47CC7" w:rsidP="00C82880">
      <w:pPr>
        <w:pStyle w:val="Kop1"/>
      </w:pPr>
      <w:bookmarkStart w:id="44" w:name="_Toc510000617"/>
      <w:bookmarkStart w:id="45" w:name="_Hlk49840228"/>
      <w:r w:rsidRPr="0027357A">
        <w:t>Getuigschrift op het einde van het basisonderwijs</w:t>
      </w:r>
      <w:r w:rsidRPr="005A373D">
        <w:rPr>
          <w:sz w:val="20"/>
          <w:szCs w:val="20"/>
          <w:vertAlign w:val="superscript"/>
        </w:rPr>
        <w:footnoteReference w:id="15"/>
      </w:r>
      <w:bookmarkEnd w:id="44"/>
    </w:p>
    <w:bookmarkEnd w:id="45"/>
    <w:p w14:paraId="13310CF3" w14:textId="77777777" w:rsidR="00B47CC7" w:rsidRPr="0027357A" w:rsidRDefault="00B47CC7" w:rsidP="0027357A">
      <w:pPr>
        <w:rPr>
          <w:rFonts w:eastAsia="Times New Roman"/>
          <w:color w:val="262626" w:themeColor="text1" w:themeTint="D9"/>
          <w:szCs w:val="24"/>
          <w:lang w:val="nl-NL" w:eastAsia="nl-NL"/>
        </w:rPr>
      </w:pPr>
      <w:r w:rsidRPr="0027357A">
        <w:rPr>
          <w:rFonts w:eastAsia="Times New Roman"/>
          <w:color w:val="262626" w:themeColor="text1" w:themeTint="D9"/>
          <w:szCs w:val="24"/>
          <w:lang w:val="nl-NL" w:eastAsia="nl-NL"/>
        </w:rPr>
        <w:t xml:space="preserve">Het schoolbestuur kan, op voordracht en na beslissing van de klassenraad, een getuigschrift uitreiken aan een regelmatige leerling uit het gewoon lager onderwijs. </w:t>
      </w:r>
    </w:p>
    <w:p w14:paraId="5BCA8E22" w14:textId="77777777" w:rsidR="00B47CC7" w:rsidRPr="0027357A" w:rsidRDefault="00B47CC7" w:rsidP="0027357A">
      <w:pPr>
        <w:rPr>
          <w:rFonts w:eastAsia="Times New Roman" w:cs="Times New Roman"/>
          <w:color w:val="262626" w:themeColor="text1" w:themeTint="D9"/>
          <w:lang w:eastAsia="nl-BE"/>
        </w:rPr>
      </w:pPr>
      <w:r w:rsidRPr="0027357A">
        <w:rPr>
          <w:rFonts w:eastAsia="Times New Roman"/>
          <w:color w:val="262626" w:themeColor="text1" w:themeTint="D9"/>
          <w:lang w:val="nl-NL" w:eastAsia="nl-NL"/>
        </w:rPr>
        <w:t>Een regelmatige leerling is volgens het decreet basisonderwijs een leerling die:</w:t>
      </w:r>
    </w:p>
    <w:p w14:paraId="04BB8F9D" w14:textId="77777777" w:rsidR="00B47CC7" w:rsidRPr="0027357A" w:rsidRDefault="00B47CC7" w:rsidP="00B47CC7">
      <w:pPr>
        <w:pStyle w:val="Opsomming"/>
        <w:ind w:left="340" w:hanging="340"/>
      </w:pPr>
      <w:r w:rsidRPr="0027357A">
        <w:t>voldoet aan de toelatingsvoorwaarden;</w:t>
      </w:r>
    </w:p>
    <w:p w14:paraId="2A8124AC" w14:textId="77777777" w:rsidR="00B47CC7" w:rsidRPr="0027357A" w:rsidRDefault="00B47CC7" w:rsidP="00B47CC7">
      <w:pPr>
        <w:pStyle w:val="Opsomming"/>
        <w:ind w:left="340" w:hanging="340"/>
      </w:pPr>
      <w:r w:rsidRPr="0027357A">
        <w:t>slechts in één school is ingeschreven;</w:t>
      </w:r>
    </w:p>
    <w:p w14:paraId="37689B86" w14:textId="77777777" w:rsidR="00B47CC7" w:rsidRPr="0027357A" w:rsidRDefault="00B47CC7" w:rsidP="00B47CC7">
      <w:pPr>
        <w:pStyle w:val="Opsomming"/>
        <w:ind w:left="340" w:hanging="340"/>
      </w:pPr>
      <w:r w:rsidRPr="0027357A">
        <w:t>aanwezig is behoudens gewettigde afwezigheid;</w:t>
      </w:r>
    </w:p>
    <w:p w14:paraId="432330A2" w14:textId="77777777" w:rsidR="00B47CC7" w:rsidRPr="0027357A" w:rsidRDefault="00B47CC7" w:rsidP="0027357A">
      <w:pPr>
        <w:pStyle w:val="Opsomming"/>
        <w:spacing w:after="200"/>
        <w:ind w:left="340" w:hanging="340"/>
      </w:pPr>
      <w:r w:rsidRPr="0027357A">
        <w:t>deelneemt aan alle onderwijsactiviteiten die voor hem of zijn leergroep worden georganiseerd, behoudens vrijstelling. Deelnemen aan het taalbad wordt beschouwd als een onderwijsactiviteit die voor hem of zijn leerlingengroep wordt georganiseerd.</w:t>
      </w:r>
    </w:p>
    <w:p w14:paraId="380D7F3C" w14:textId="77777777" w:rsidR="00B47CC7" w:rsidRPr="0027357A" w:rsidRDefault="00B47CC7" w:rsidP="0027357A">
      <w:pPr>
        <w:rPr>
          <w:color w:val="262626" w:themeColor="text1" w:themeTint="D9"/>
        </w:rPr>
      </w:pPr>
      <w:r w:rsidRPr="0027357A">
        <w:rPr>
          <w:color w:val="262626" w:themeColor="text1" w:themeTint="D9"/>
        </w:rPr>
        <w:t>Een getuigschrift kan slechts uitgereikt worden aan leerlingen die vóór 1 januari van het lopende schooljaar al acht jaar geworden zijn.</w:t>
      </w:r>
    </w:p>
    <w:p w14:paraId="78D6E61A" w14:textId="77777777" w:rsidR="00B47CC7" w:rsidRPr="0027357A" w:rsidRDefault="00B47CC7" w:rsidP="0027357A">
      <w:pPr>
        <w:rPr>
          <w:rFonts w:eastAsia="Times New Roman"/>
          <w:color w:val="262626" w:themeColor="text1" w:themeTint="D9"/>
          <w:szCs w:val="24"/>
          <w:lang w:val="nl-NL" w:eastAsia="nl-NL"/>
        </w:rPr>
      </w:pPr>
      <w:r w:rsidRPr="0027357A">
        <w:rPr>
          <w:rFonts w:eastAsia="Times New Roman"/>
          <w:color w:val="262626" w:themeColor="text1" w:themeTint="D9"/>
          <w:szCs w:val="24"/>
          <w:lang w:val="nl-NL" w:eastAsia="nl-NL"/>
        </w:rPr>
        <w:lastRenderedPageBreak/>
        <w:t>De klassenraad oordeelt autonoom of een regelmatige leerling in voldoende mate, die doelen uit het leerplan die het bereiken van de eindtermen beogen heeft bereikt, om een getuigschrift basisonderwijs te bekomen. De beslissing van de klassenraad is steeds het resultaat van een weloverwogen evaluatie in het belang van de leerling.</w:t>
      </w:r>
    </w:p>
    <w:p w14:paraId="67467452" w14:textId="1F6DBB38" w:rsidR="00B47CC7" w:rsidRPr="0027357A" w:rsidRDefault="00B47CC7" w:rsidP="0027357A">
      <w:pPr>
        <w:rPr>
          <w:rFonts w:eastAsia="Times New Roman"/>
          <w:color w:val="262626" w:themeColor="text1" w:themeTint="D9"/>
          <w:szCs w:val="24"/>
          <w:lang w:eastAsia="nl-NL"/>
        </w:rPr>
      </w:pPr>
      <w:r w:rsidRPr="0027357A">
        <w:rPr>
          <w:rFonts w:eastAsia="Times New Roman"/>
          <w:color w:val="262626" w:themeColor="text1" w:themeTint="D9"/>
          <w:szCs w:val="24"/>
          <w:lang w:val="nl-NL" w:eastAsia="nl-NL"/>
        </w:rPr>
        <w:t xml:space="preserve">De leerlingen die geen getuigschrift basisonderwijs krijgen, hebben recht op </w:t>
      </w:r>
      <w:r w:rsidRPr="0027357A">
        <w:rPr>
          <w:rFonts w:eastAsia="Times New Roman"/>
          <w:color w:val="262626" w:themeColor="text1" w:themeTint="D9"/>
          <w:szCs w:val="24"/>
          <w:shd w:val="clear" w:color="auto" w:fill="FFE599" w:themeFill="accent4" w:themeFillTint="66"/>
          <w:lang w:val="nl-NL" w:eastAsia="nl-NL"/>
        </w:rPr>
        <w:t xml:space="preserve">een getuigschrift </w:t>
      </w:r>
      <w:r w:rsidRPr="0027357A">
        <w:rPr>
          <w:rFonts w:eastAsia="Times New Roman"/>
          <w:color w:val="262626" w:themeColor="text1" w:themeTint="D9"/>
          <w:szCs w:val="24"/>
          <w:shd w:val="clear" w:color="auto" w:fill="FFE599" w:themeFill="accent4" w:themeFillTint="66"/>
          <w:lang w:eastAsia="nl-NL"/>
        </w:rPr>
        <w:t xml:space="preserve">dat aangeeft welke doelen de leerling wel bereikt heeft (een </w:t>
      </w:r>
      <w:r w:rsidR="00F5248B">
        <w:rPr>
          <w:rFonts w:eastAsia="Times New Roman"/>
          <w:color w:val="262626" w:themeColor="text1" w:themeTint="D9"/>
          <w:szCs w:val="24"/>
          <w:shd w:val="clear" w:color="auto" w:fill="FFE599" w:themeFill="accent4" w:themeFillTint="66"/>
          <w:lang w:eastAsia="nl-NL"/>
        </w:rPr>
        <w:t>‘</w:t>
      </w:r>
      <w:r w:rsidRPr="0027357A">
        <w:rPr>
          <w:rFonts w:eastAsia="Times New Roman"/>
          <w:color w:val="262626" w:themeColor="text1" w:themeTint="D9"/>
          <w:szCs w:val="24"/>
          <w:shd w:val="clear" w:color="auto" w:fill="FFE599" w:themeFill="accent4" w:themeFillTint="66"/>
          <w:lang w:eastAsia="nl-NL"/>
        </w:rPr>
        <w:t>getuigschrift bereikte doelen</w:t>
      </w:r>
      <w:r w:rsidR="00F5248B">
        <w:rPr>
          <w:rFonts w:eastAsia="Times New Roman"/>
          <w:color w:val="262626" w:themeColor="text1" w:themeTint="D9"/>
          <w:szCs w:val="24"/>
          <w:shd w:val="clear" w:color="auto" w:fill="FFE599" w:themeFill="accent4" w:themeFillTint="66"/>
          <w:lang w:eastAsia="nl-NL"/>
        </w:rPr>
        <w:t>’</w:t>
      </w:r>
      <w:r w:rsidRPr="0027357A">
        <w:rPr>
          <w:rFonts w:eastAsia="Times New Roman"/>
          <w:color w:val="262626" w:themeColor="text1" w:themeTint="D9"/>
          <w:szCs w:val="24"/>
          <w:shd w:val="clear" w:color="auto" w:fill="FFE599" w:themeFill="accent4" w:themeFillTint="66"/>
          <w:lang w:eastAsia="nl-NL"/>
        </w:rPr>
        <w:t>)</w:t>
      </w:r>
      <w:r w:rsidRPr="0027357A">
        <w:rPr>
          <w:rFonts w:eastAsia="Times New Roman"/>
          <w:color w:val="262626" w:themeColor="text1" w:themeTint="D9"/>
          <w:szCs w:val="24"/>
          <w:lang w:eastAsia="nl-NL"/>
        </w:rPr>
        <w:t>.</w:t>
      </w:r>
    </w:p>
    <w:p w14:paraId="14E957D1" w14:textId="77777777" w:rsidR="00B47CC7" w:rsidRPr="0027357A" w:rsidRDefault="00B47CC7" w:rsidP="0027357A">
      <w:pPr>
        <w:shd w:val="clear" w:color="auto" w:fill="FFFFFF"/>
        <w:rPr>
          <w:rFonts w:eastAsia="Times New Roman" w:cs="Times New Roman"/>
          <w:color w:val="262626" w:themeColor="text1" w:themeTint="D9"/>
          <w:szCs w:val="23"/>
          <w:lang w:eastAsia="nl-BE"/>
        </w:rPr>
      </w:pPr>
      <w:r w:rsidRPr="0027357A">
        <w:rPr>
          <w:rFonts w:eastAsia="Times New Roman" w:cs="Times New Roman"/>
          <w:color w:val="262626" w:themeColor="text1" w:themeTint="D9"/>
          <w:szCs w:val="23"/>
          <w:lang w:eastAsia="nl-BE"/>
        </w:rPr>
        <w:t xml:space="preserve">De beslissing omtrent het toekennen van een getuigschrift wordt uiterlijk op 30 juni aan de ouders meegedeeld. De ouders worden geacht die beslissing uiterlijk op 1 juli in ontvangst te hebben genomen. Indien de ouders niet akkoord gaan met de genomen beslissing volgt er, op vraag van de ouders, een overleg met de directeur en zijn afgevaardigde, binnen een termijn vastgelegd in het schoolreglement. De school kan dit overleg niet weigeren. Van het overleg wordt een schriftelijke neerslag gemaakt. Dit overleg kan ertoe leiden dat de directeur of zijn afgevaardigde beslist om de klassenraad opnieuw te laten samenkomen om het niet toekennen van het getuigschrift basisonderwijs te bevestigen of te wijzigen. De ouders nemen de beslissing om de klassenraad niet opnieuw te laten samenkomen, dan wel de beslissing van de klassenraad die opnieuw is samengekomen schriftelijk in ontvangst. Bij het niet in ontvangst nemen van deze beslissing door de ouders op de voorziene datum wordt ze toch geacht te zijn ontvangen op de voorziene ontvangstdatum. Indien de ouders niet akkoord gaan met de beslissing, wijst de school de ouders schriftelijk op de mogelijkheid tot beroep. </w:t>
      </w:r>
    </w:p>
    <w:p w14:paraId="56DAA13A" w14:textId="77777777" w:rsidR="00B47CC7" w:rsidRPr="0027357A" w:rsidRDefault="00B47CC7" w:rsidP="0027357A">
      <w:pPr>
        <w:rPr>
          <w:rFonts w:eastAsia="Times New Roman"/>
          <w:color w:val="262626" w:themeColor="text1" w:themeTint="D9"/>
          <w:szCs w:val="24"/>
          <w:lang w:val="nl-NL" w:eastAsia="nl-NL"/>
        </w:rPr>
      </w:pPr>
      <w:r w:rsidRPr="0027357A">
        <w:rPr>
          <w:rFonts w:eastAsia="Times New Roman"/>
          <w:color w:val="262626" w:themeColor="text1" w:themeTint="D9"/>
          <w:szCs w:val="24"/>
          <w:lang w:val="nl-NL" w:eastAsia="nl-NL"/>
        </w:rPr>
        <w:t>Ouders die niet akkoord gaan met het niet toekennen van een getuigschrift basisonderwijs aan hun kind, hebben dus toegang tot een beroepsprocedure. De beroepsprocedure is vastgelegd in het schoolreglement. Ouders kunnen evenwel slechts een beroep instellen na een overleg met de directeur en zijn afgevaardigde binnen een termijn vastgelegd in het schoolreglement.</w:t>
      </w:r>
    </w:p>
    <w:p w14:paraId="1C67FFAB" w14:textId="77777777" w:rsidR="00B47CC7" w:rsidRPr="0015630D" w:rsidRDefault="00B47CC7" w:rsidP="0015630D">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De ouders stellen het beroep in bij het schoolbestuur. Het beroep wordt gedateerd en ondertekend en vermeldt ten minste het voorwerp van het beroep met beschrijving van de feiten en motivering van de ingeroepen bezwaren. Bij deze beschrijving kunnen overtuigingsstukken worden gevoegd.</w:t>
      </w:r>
    </w:p>
    <w:p w14:paraId="5CC8158A" w14:textId="77777777" w:rsidR="00B47CC7" w:rsidRPr="0015630D" w:rsidRDefault="00B47CC7" w:rsidP="0015630D">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Het beroep tegen het niet uitreiken van het getuigschrift basisonderwijs dat behandeld wordt door de beroepscommissie leidt tot:</w:t>
      </w:r>
    </w:p>
    <w:p w14:paraId="02EF47D9" w14:textId="77777777" w:rsidR="00B47CC7" w:rsidRPr="0015630D" w:rsidRDefault="00B47CC7" w:rsidP="00B47CC7">
      <w:pPr>
        <w:pStyle w:val="Opsomming"/>
        <w:ind w:left="340" w:hanging="340"/>
        <w:rPr>
          <w:lang w:val="nl-NL"/>
        </w:rPr>
      </w:pPr>
      <w:r w:rsidRPr="0015630D">
        <w:rPr>
          <w:lang w:val="nl-NL"/>
        </w:rPr>
        <w:t xml:space="preserve">hetzij de gemotiveerde afwijzing van het beroep op grond van </w:t>
      </w:r>
      <w:proofErr w:type="spellStart"/>
      <w:r w:rsidRPr="0015630D">
        <w:rPr>
          <w:lang w:val="nl-NL"/>
        </w:rPr>
        <w:t>onontvankelijkheid</w:t>
      </w:r>
      <w:proofErr w:type="spellEnd"/>
      <w:r w:rsidRPr="0015630D">
        <w:rPr>
          <w:lang w:val="nl-NL"/>
        </w:rPr>
        <w:t xml:space="preserve"> als:</w:t>
      </w:r>
    </w:p>
    <w:p w14:paraId="30A3F4D9" w14:textId="77777777" w:rsidR="00B47CC7" w:rsidRPr="0015630D" w:rsidRDefault="00B47CC7" w:rsidP="00B47CC7">
      <w:pPr>
        <w:pStyle w:val="Opsomming2"/>
        <w:ind w:left="680" w:hanging="340"/>
      </w:pPr>
      <w:r w:rsidRPr="0015630D">
        <w:t>de termijn voor indiening van het beroep, opgenomen in het schoolreglement, is overschreden;</w:t>
      </w:r>
    </w:p>
    <w:p w14:paraId="1CF4F856" w14:textId="77777777" w:rsidR="00B47CC7" w:rsidRPr="0015630D" w:rsidRDefault="00B47CC7" w:rsidP="00B47CC7">
      <w:pPr>
        <w:pStyle w:val="Opsomming2"/>
        <w:ind w:left="680" w:hanging="340"/>
      </w:pPr>
      <w:r w:rsidRPr="0015630D">
        <w:t>het beroep niet voldoet aan de vormvereisten opgenomen in het schoolreglement;</w:t>
      </w:r>
    </w:p>
    <w:p w14:paraId="7CE7BB01" w14:textId="77777777" w:rsidR="00B47CC7" w:rsidRPr="0015630D" w:rsidRDefault="00B47CC7" w:rsidP="00B47CC7">
      <w:pPr>
        <w:pStyle w:val="Opsomming"/>
        <w:ind w:left="340" w:hanging="340"/>
        <w:rPr>
          <w:lang w:val="nl-NL"/>
        </w:rPr>
      </w:pPr>
      <w:r w:rsidRPr="0015630D">
        <w:rPr>
          <w:lang w:val="nl-NL"/>
        </w:rPr>
        <w:t>hetzij de bevestiging van het niet toekennen van het getuigschrift basisonderwijs,</w:t>
      </w:r>
    </w:p>
    <w:p w14:paraId="60FE054E" w14:textId="77777777" w:rsidR="00B47CC7" w:rsidRPr="0015630D" w:rsidRDefault="00B47CC7" w:rsidP="0015630D">
      <w:pPr>
        <w:pStyle w:val="Opsomming"/>
        <w:spacing w:after="200"/>
        <w:ind w:left="340" w:hanging="340"/>
        <w:rPr>
          <w:lang w:val="nl-NL"/>
        </w:rPr>
      </w:pPr>
      <w:r w:rsidRPr="0015630D">
        <w:rPr>
          <w:lang w:val="nl-NL"/>
        </w:rPr>
        <w:t xml:space="preserve">hetzij de toekenning van het getuigschrift basisonderwijs. </w:t>
      </w:r>
    </w:p>
    <w:p w14:paraId="0C1E6991" w14:textId="77777777" w:rsidR="00B47CC7" w:rsidRPr="0015630D" w:rsidRDefault="00B47CC7" w:rsidP="0015630D">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Het schoolbestuur aanvaardt de verantwoordelijkheid voor de beslissing van de beroepscommissie.</w:t>
      </w:r>
    </w:p>
    <w:p w14:paraId="05C48631" w14:textId="4EDE550E" w:rsidR="00B47CC7" w:rsidRPr="0015630D" w:rsidRDefault="00B47CC7" w:rsidP="0015630D">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Het resultaat van het beroep wordt aan de ouders schriftelijk ter kennis gebracht uiterlijk op 15</w:t>
      </w:r>
      <w:r w:rsidR="0015630D">
        <w:rPr>
          <w:rFonts w:eastAsia="Times New Roman"/>
          <w:color w:val="262626" w:themeColor="text1" w:themeTint="D9"/>
          <w:szCs w:val="24"/>
          <w:lang w:val="nl-NL" w:eastAsia="nl-NL"/>
        </w:rPr>
        <w:t> </w:t>
      </w:r>
      <w:r w:rsidRPr="0015630D">
        <w:rPr>
          <w:rFonts w:eastAsia="Times New Roman"/>
          <w:color w:val="262626" w:themeColor="text1" w:themeTint="D9"/>
          <w:szCs w:val="24"/>
          <w:lang w:val="nl-NL" w:eastAsia="nl-NL"/>
        </w:rPr>
        <w:t>september daaropvolgend.</w:t>
      </w:r>
    </w:p>
    <w:p w14:paraId="0553526A" w14:textId="77777777" w:rsidR="00B47CC7" w:rsidRPr="0015630D" w:rsidRDefault="00B47CC7" w:rsidP="00C82880">
      <w:pPr>
        <w:pStyle w:val="Kop1"/>
      </w:pPr>
      <w:bookmarkStart w:id="46" w:name="_Toc510000618"/>
      <w:bookmarkStart w:id="47" w:name="_Hlk170268316"/>
      <w:r w:rsidRPr="0015630D">
        <w:lastRenderedPageBreak/>
        <w:t>Financiële bijdrage</w:t>
      </w:r>
      <w:r w:rsidRPr="005A373D">
        <w:rPr>
          <w:sz w:val="20"/>
          <w:szCs w:val="20"/>
          <w:vertAlign w:val="superscript"/>
        </w:rPr>
        <w:footnoteReference w:id="16"/>
      </w:r>
      <w:bookmarkEnd w:id="46"/>
    </w:p>
    <w:p w14:paraId="688D6048" w14:textId="77777777" w:rsidR="00B47CC7" w:rsidRPr="0015630D" w:rsidRDefault="00B47CC7" w:rsidP="00B47CC7">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Voor scholen van het gesubsidieerd basisonderwijs kan geen direct of indirect inschrijvingsgeld gevraagd worden. Evenmin kunnen er bijdragen worden gevraagd voor materialen die gebruikt worden om de eindtermen te realiseren of de ontwikkelingsdoelen na te streven. Het Vlaams Parlement heeft een lijst vastgelegd met materialen die kosteloos ter beschikking moeten worden gesteld om de eindtermen te realiseren of de ontwikkelingsdoelen na te streven.</w:t>
      </w:r>
    </w:p>
    <w:p w14:paraId="12B397B4" w14:textId="77777777" w:rsidR="00B47CC7" w:rsidRPr="0015630D" w:rsidRDefault="00B47CC7" w:rsidP="0015630D">
      <w:pPr>
        <w:rPr>
          <w:color w:val="262626" w:themeColor="text1" w:themeTint="D9"/>
          <w:u w:val="single"/>
          <w:lang w:val="nl-NL" w:eastAsia="nl-NL"/>
        </w:rPr>
      </w:pPr>
      <w:r w:rsidRPr="0015630D">
        <w:rPr>
          <w:color w:val="262626" w:themeColor="text1" w:themeTint="D9"/>
          <w:u w:val="single"/>
          <w:lang w:val="nl-NL" w:eastAsia="nl-NL"/>
        </w:rPr>
        <w:t>Lijst met materialen</w:t>
      </w:r>
    </w:p>
    <w:p w14:paraId="0ECF9D4D"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Bewegingsmateriaal</w:t>
      </w:r>
    </w:p>
    <w:p w14:paraId="4DD23C55"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Constructiemateriaal</w:t>
      </w:r>
    </w:p>
    <w:p w14:paraId="15616CE9"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Handboeken, schriften, werkboeken en –blaadjes, fotokopieën, software</w:t>
      </w:r>
    </w:p>
    <w:p w14:paraId="559BECED"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ICT- materiaal</w:t>
      </w:r>
    </w:p>
    <w:p w14:paraId="59DD2879"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Informatiebronnen</w:t>
      </w:r>
    </w:p>
    <w:p w14:paraId="146684C6"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Kinderliteratuur</w:t>
      </w:r>
    </w:p>
    <w:p w14:paraId="3C00591A"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Knutselmateriaal</w:t>
      </w:r>
    </w:p>
    <w:p w14:paraId="7467049F"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Leer- en ontwikkelingsmateriaal</w:t>
      </w:r>
    </w:p>
    <w:p w14:paraId="2F294139"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Meetmateriaal</w:t>
      </w:r>
    </w:p>
    <w:p w14:paraId="5CB7EC1D"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Multimediamateriaal</w:t>
      </w:r>
    </w:p>
    <w:p w14:paraId="16EA0E85"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Muziekinstrumenten</w:t>
      </w:r>
    </w:p>
    <w:p w14:paraId="2C3BD311"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Planningsmateriaal</w:t>
      </w:r>
    </w:p>
    <w:p w14:paraId="0E1D0959"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Schrijfgerief</w:t>
      </w:r>
    </w:p>
    <w:p w14:paraId="0AFC4A77"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Tekengerief</w:t>
      </w:r>
    </w:p>
    <w:p w14:paraId="0BC17460"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Atlas </w:t>
      </w:r>
    </w:p>
    <w:p w14:paraId="179A42BF"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Globe </w:t>
      </w:r>
    </w:p>
    <w:p w14:paraId="13FF51E3"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Kaarten </w:t>
      </w:r>
    </w:p>
    <w:p w14:paraId="44F5234B"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Kompas </w:t>
      </w:r>
    </w:p>
    <w:p w14:paraId="0B57C612"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Passer </w:t>
      </w:r>
    </w:p>
    <w:p w14:paraId="41566181" w14:textId="77777777" w:rsidR="00B47CC7" w:rsidRPr="0015630D" w:rsidRDefault="00B47CC7" w:rsidP="0015630D">
      <w:pPr>
        <w:pStyle w:val="Opsomming"/>
        <w:ind w:left="340" w:hanging="340"/>
        <w:rPr>
          <w:rStyle w:val="OpsommingChar"/>
          <w:rFonts w:eastAsiaTheme="minorHAnsi"/>
        </w:rPr>
      </w:pPr>
      <w:r w:rsidRPr="0015630D">
        <w:rPr>
          <w:rStyle w:val="OpsommingChar"/>
          <w:rFonts w:eastAsiaTheme="minorHAnsi"/>
        </w:rPr>
        <w:t xml:space="preserve">Tweetalige alfabetische woordenlijst </w:t>
      </w:r>
    </w:p>
    <w:p w14:paraId="29E757D9" w14:textId="77777777" w:rsidR="00B47CC7" w:rsidRPr="0015630D" w:rsidRDefault="00B47CC7" w:rsidP="0015630D">
      <w:pPr>
        <w:pStyle w:val="Opsomming"/>
        <w:spacing w:after="200"/>
        <w:ind w:left="340" w:hanging="340"/>
        <w:rPr>
          <w:lang w:val="nl-NL" w:eastAsia="nl-NL"/>
        </w:rPr>
      </w:pPr>
      <w:r w:rsidRPr="0015630D">
        <w:rPr>
          <w:rStyle w:val="OpsommingChar"/>
          <w:rFonts w:eastAsiaTheme="minorHAnsi"/>
        </w:rPr>
        <w:t>Zakrekenmachine</w:t>
      </w:r>
    </w:p>
    <w:p w14:paraId="2B21EC56" w14:textId="77777777" w:rsidR="00B47CC7" w:rsidRPr="0015630D" w:rsidRDefault="00B47CC7" w:rsidP="00B47CC7">
      <w:pPr>
        <w:rPr>
          <w:rFonts w:eastAsia="Times New Roman"/>
          <w:color w:val="262626" w:themeColor="text1" w:themeTint="D9"/>
          <w:szCs w:val="24"/>
          <w:lang w:val="nl-NL" w:eastAsia="nl-NL"/>
        </w:rPr>
      </w:pPr>
      <w:r w:rsidRPr="0015630D">
        <w:rPr>
          <w:rFonts w:eastAsia="Times New Roman"/>
          <w:color w:val="262626" w:themeColor="text1" w:themeTint="D9"/>
          <w:szCs w:val="24"/>
          <w:lang w:val="nl-NL" w:eastAsia="nl-NL"/>
        </w:rPr>
        <w:t>Het schoolbestuur kan wel een bijdrage vragen voor:</w:t>
      </w:r>
    </w:p>
    <w:p w14:paraId="4F74642D" w14:textId="77777777" w:rsidR="00B47CC7" w:rsidRPr="0015630D" w:rsidRDefault="00B47CC7" w:rsidP="00B47CC7">
      <w:pPr>
        <w:pStyle w:val="Opsomming"/>
        <w:ind w:left="340" w:hanging="340"/>
        <w:rPr>
          <w:szCs w:val="24"/>
          <w:lang w:val="nl-NL" w:eastAsia="nl-NL"/>
        </w:rPr>
      </w:pPr>
      <w:r w:rsidRPr="0015630D">
        <w:t>Activiteiten</w:t>
      </w:r>
      <w:r w:rsidRPr="0015630D">
        <w:rPr>
          <w:lang w:val="nl-NL"/>
        </w:rPr>
        <w:t xml:space="preserve"> of verplichte materialen die niet noodzakelijk zijn voor de eindtermen en ontwikkelingsdoelen en waarvan de ouders het te besteden bedrag niet zelf kunnen bepalen.</w:t>
      </w:r>
      <w:r w:rsidRPr="0015630D">
        <w:rPr>
          <w:lang w:val="nl-NL"/>
        </w:rPr>
        <w:br/>
        <w:t>Voor deze categorie dient de school een scherpe maximumfactuur te respecteren.</w:t>
      </w:r>
      <w:r w:rsidRPr="0015630D">
        <w:rPr>
          <w:lang w:val="nl-NL"/>
        </w:rPr>
        <w:br/>
      </w:r>
      <w:r w:rsidRPr="0015630D">
        <w:rPr>
          <w:szCs w:val="24"/>
          <w:lang w:val="nl-NL" w:eastAsia="nl-NL"/>
        </w:rPr>
        <w:t xml:space="preserve">Voor het schooljaar </w:t>
      </w:r>
      <w:r w:rsidRPr="0015630D">
        <w:rPr>
          <w:szCs w:val="24"/>
          <w:shd w:val="clear" w:color="auto" w:fill="FFE599" w:themeFill="accent4" w:themeFillTint="66"/>
          <w:lang w:val="nl-NL" w:eastAsia="nl-NL"/>
        </w:rPr>
        <w:t>2018-2019</w:t>
      </w:r>
      <w:r w:rsidRPr="0015630D">
        <w:rPr>
          <w:szCs w:val="24"/>
          <w:lang w:val="nl-NL" w:eastAsia="nl-NL"/>
        </w:rPr>
        <w:t xml:space="preserve"> bedraagt het geïndexeerd plafond:</w:t>
      </w:r>
    </w:p>
    <w:p w14:paraId="3F33F062" w14:textId="5728D4A9" w:rsidR="00B47CC7" w:rsidRPr="0015630D" w:rsidRDefault="00B47CC7" w:rsidP="00B47CC7">
      <w:pPr>
        <w:pStyle w:val="Opsomming2"/>
        <w:ind w:left="680" w:hanging="340"/>
        <w:rPr>
          <w:lang w:val="nl-NL"/>
        </w:rPr>
      </w:pPr>
      <w:r w:rsidRPr="0015630D">
        <w:rPr>
          <w:lang w:val="nl-NL"/>
        </w:rPr>
        <w:t>voor kleuters €</w:t>
      </w:r>
      <w:r w:rsidR="0015630D">
        <w:rPr>
          <w:lang w:val="nl-NL"/>
        </w:rPr>
        <w:t xml:space="preserve"> </w:t>
      </w:r>
      <w:r w:rsidRPr="0015630D">
        <w:rPr>
          <w:lang w:val="nl-NL"/>
        </w:rPr>
        <w:t>45</w:t>
      </w:r>
    </w:p>
    <w:p w14:paraId="4699B7DE" w14:textId="49AE7990" w:rsidR="00B47CC7" w:rsidRPr="0015630D" w:rsidRDefault="00B47CC7" w:rsidP="00B47CC7">
      <w:pPr>
        <w:pStyle w:val="Opsomming2"/>
        <w:ind w:left="680" w:hanging="340"/>
        <w:rPr>
          <w:lang w:val="nl-NL"/>
        </w:rPr>
      </w:pPr>
      <w:r w:rsidRPr="0015630D">
        <w:rPr>
          <w:lang w:val="nl-NL"/>
        </w:rPr>
        <w:t>voor lagere schoolkinderen €</w:t>
      </w:r>
      <w:r w:rsidR="005A373D">
        <w:rPr>
          <w:lang w:val="nl-NL"/>
        </w:rPr>
        <w:t xml:space="preserve"> </w:t>
      </w:r>
      <w:r w:rsidRPr="0015630D">
        <w:rPr>
          <w:lang w:val="nl-NL"/>
        </w:rPr>
        <w:t>85</w:t>
      </w:r>
    </w:p>
    <w:p w14:paraId="122F9871" w14:textId="0C255288" w:rsidR="00B47CC7" w:rsidRPr="0015630D" w:rsidRDefault="00B47CC7" w:rsidP="0015630D">
      <w:pPr>
        <w:pStyle w:val="Opsomming"/>
        <w:ind w:left="340" w:hanging="340"/>
        <w:rPr>
          <w:lang w:val="nl-NL"/>
        </w:rPr>
      </w:pPr>
      <w:r w:rsidRPr="0015630D">
        <w:t>Meerdaagse</w:t>
      </w:r>
      <w:r w:rsidRPr="0015630D">
        <w:rPr>
          <w:lang w:val="nl-NL"/>
        </w:rPr>
        <w:t xml:space="preserve"> uitstappen. Voor deze categorie dient de school voor het schooljaar </w:t>
      </w:r>
      <w:r w:rsidRPr="0015630D">
        <w:rPr>
          <w:shd w:val="clear" w:color="auto" w:fill="FFE599" w:themeFill="accent4" w:themeFillTint="66"/>
          <w:lang w:val="nl-NL"/>
        </w:rPr>
        <w:t>2018-2019</w:t>
      </w:r>
      <w:r w:rsidRPr="0015630D">
        <w:rPr>
          <w:lang w:val="nl-NL"/>
        </w:rPr>
        <w:t xml:space="preserve"> een maximumfactuur van </w:t>
      </w:r>
      <w:r w:rsidRPr="0015630D">
        <w:rPr>
          <w:shd w:val="clear" w:color="auto" w:fill="FFE599" w:themeFill="accent4" w:themeFillTint="66"/>
          <w:lang w:val="nl-NL"/>
        </w:rPr>
        <w:t>€</w:t>
      </w:r>
      <w:r w:rsidR="0015630D" w:rsidRPr="0015630D">
        <w:rPr>
          <w:shd w:val="clear" w:color="auto" w:fill="FFE599" w:themeFill="accent4" w:themeFillTint="66"/>
          <w:lang w:val="nl-NL"/>
        </w:rPr>
        <w:t xml:space="preserve"> </w:t>
      </w:r>
      <w:r w:rsidRPr="0015630D">
        <w:rPr>
          <w:shd w:val="clear" w:color="auto" w:fill="FFE599" w:themeFill="accent4" w:themeFillTint="66"/>
          <w:lang w:val="nl-NL"/>
        </w:rPr>
        <w:t>430</w:t>
      </w:r>
      <w:r w:rsidRPr="0015630D">
        <w:rPr>
          <w:lang w:val="nl-NL"/>
        </w:rPr>
        <w:t xml:space="preserve"> per kind voor de volledige loopbaan lager onderwijs te respecteren. Voor het kleuteronderwijs mag geen bijdrage gevraagd worden. </w:t>
      </w:r>
    </w:p>
    <w:p w14:paraId="46F7E3E4" w14:textId="77777777" w:rsidR="00B47CC7" w:rsidRPr="0015630D" w:rsidRDefault="00B47CC7" w:rsidP="00B47CC7">
      <w:pPr>
        <w:pStyle w:val="Opsomming"/>
        <w:spacing w:after="200"/>
        <w:ind w:left="340" w:hanging="340"/>
        <w:rPr>
          <w:lang w:val="nl-NL"/>
        </w:rPr>
      </w:pPr>
      <w:r w:rsidRPr="0015630D">
        <w:rPr>
          <w:lang w:val="nl-NL"/>
        </w:rPr>
        <w:t xml:space="preserve">Diensten die de school aanbiedt en die buiten de </w:t>
      </w:r>
      <w:r w:rsidRPr="0015630D">
        <w:t>kosteloosheid</w:t>
      </w:r>
      <w:r w:rsidRPr="0015630D">
        <w:rPr>
          <w:lang w:val="nl-NL"/>
        </w:rPr>
        <w:t xml:space="preserve"> en de maximumfacturen vallen. Voor deze categorie worden de kosten opgenomen in een bijdrageregeling. Deze bijdrage</w:t>
      </w:r>
      <w:r w:rsidRPr="0015630D">
        <w:rPr>
          <w:lang w:val="nl-NL"/>
        </w:rPr>
        <w:lastRenderedPageBreak/>
        <w:t xml:space="preserve">regeling wordt besproken in de schoolraad en wordt bij het begin van het schooljaar meegedeeld aan de ouders. De kosten die aan de ouders worden doorgerekend moeten in verhouding zijn tot de geleverde prestatie. </w:t>
      </w:r>
    </w:p>
    <w:p w14:paraId="2EEE8E8D" w14:textId="77777777" w:rsidR="00B47CC7" w:rsidRPr="0015630D" w:rsidRDefault="00B47CC7" w:rsidP="00C82880">
      <w:pPr>
        <w:pStyle w:val="Kop1"/>
      </w:pPr>
      <w:bookmarkStart w:id="48" w:name="_Hlk49840345"/>
      <w:bookmarkStart w:id="49" w:name="_Toc510000619"/>
      <w:bookmarkEnd w:id="47"/>
      <w:r w:rsidRPr="0015630D">
        <w:t>Geldelijke en niet-geldelijke ondersteuning die niet afkomstig is van de Vlaamse Gemeenschap en de rechtspersonen die daarvan afhangen (reclame- en sponsorbeleid)</w:t>
      </w:r>
      <w:bookmarkStart w:id="50" w:name="_GoBack"/>
      <w:bookmarkEnd w:id="48"/>
      <w:r w:rsidRPr="00E13B01">
        <w:rPr>
          <w:sz w:val="20"/>
          <w:szCs w:val="20"/>
          <w:vertAlign w:val="superscript"/>
        </w:rPr>
        <w:footnoteReference w:id="17"/>
      </w:r>
      <w:bookmarkEnd w:id="49"/>
      <w:bookmarkEnd w:id="50"/>
    </w:p>
    <w:p w14:paraId="10DF8035" w14:textId="4C0BF7B8" w:rsidR="00B47CC7" w:rsidRPr="0015630D" w:rsidRDefault="00B47CC7" w:rsidP="00B47CC7">
      <w:pPr>
        <w:spacing w:before="100" w:beforeAutospacing="1" w:after="100" w:afterAutospacing="1"/>
        <w:rPr>
          <w:rFonts w:eastAsia="Times New Roman"/>
          <w:color w:val="262626" w:themeColor="text1" w:themeTint="D9"/>
          <w:lang w:val="nl-NL" w:eastAsia="nl-NL"/>
        </w:rPr>
      </w:pPr>
      <w:r w:rsidRPr="0015630D">
        <w:rPr>
          <w:rFonts w:eastAsia="Times New Roman"/>
          <w:color w:val="262626" w:themeColor="text1" w:themeTint="D9"/>
          <w:lang w:val="nl-NL" w:eastAsia="nl-NL"/>
        </w:rPr>
        <w:t xml:space="preserve">In het Decreet </w:t>
      </w:r>
      <w:r w:rsidR="0015630D" w:rsidRPr="0015630D">
        <w:rPr>
          <w:rFonts w:eastAsia="Times New Roman"/>
          <w:color w:val="262626" w:themeColor="text1" w:themeTint="D9"/>
          <w:lang w:val="nl-NL" w:eastAsia="nl-NL"/>
        </w:rPr>
        <w:t>b</w:t>
      </w:r>
      <w:r w:rsidRPr="0015630D">
        <w:rPr>
          <w:rFonts w:eastAsia="Times New Roman"/>
          <w:color w:val="262626" w:themeColor="text1" w:themeTint="D9"/>
          <w:lang w:val="nl-NL" w:eastAsia="nl-NL"/>
        </w:rPr>
        <w:t>asisonderwijs zijn een aantal beginselen vastgelegd waaraan scholen, die reclame en sponsoring door derden toelaten, zich sinds 1 september 2001 moeten houden.</w:t>
      </w:r>
    </w:p>
    <w:p w14:paraId="69462195" w14:textId="77777777" w:rsidR="00B47CC7" w:rsidRPr="0015630D" w:rsidRDefault="00B47CC7" w:rsidP="00B47CC7">
      <w:pPr>
        <w:spacing w:before="100" w:beforeAutospacing="1" w:after="120"/>
        <w:rPr>
          <w:rFonts w:eastAsia="Times New Roman"/>
          <w:color w:val="262626" w:themeColor="text1" w:themeTint="D9"/>
          <w:lang w:val="nl-NL" w:eastAsia="nl-NL"/>
        </w:rPr>
      </w:pPr>
      <w:r w:rsidRPr="0015630D">
        <w:rPr>
          <w:rFonts w:eastAsia="Times New Roman"/>
          <w:color w:val="262626" w:themeColor="text1" w:themeTint="D9"/>
          <w:lang w:val="nl-NL" w:eastAsia="nl-NL"/>
        </w:rPr>
        <w:t>Artikel 51, §4 bepaalt dat een schoolbestuur dat mededelingen toelaat die rechtstreeks of onrechtstreeks tot doel hebben de verkoop van producten of diensten te bevorderen de volgende principes moet in acht nemen:</w:t>
      </w:r>
    </w:p>
    <w:p w14:paraId="4283310A" w14:textId="77777777" w:rsidR="00B47CC7" w:rsidRPr="0015630D" w:rsidRDefault="00B47CC7" w:rsidP="00B47CC7">
      <w:pPr>
        <w:pStyle w:val="Opsomming"/>
        <w:ind w:left="340" w:hanging="340"/>
        <w:rPr>
          <w:lang w:val="nl-NL"/>
        </w:rPr>
      </w:pPr>
      <w:r w:rsidRPr="0015630D">
        <w:rPr>
          <w:lang w:val="nl-NL"/>
        </w:rPr>
        <w:t>De door het schoolbestuur verstrekte leermiddelen of verplichte activiteiten moeten vrij blijven van reclame.</w:t>
      </w:r>
    </w:p>
    <w:p w14:paraId="3DFD134A" w14:textId="4EA9B51D" w:rsidR="00B47CC7" w:rsidRPr="0015630D" w:rsidRDefault="00B47CC7" w:rsidP="00B47CC7">
      <w:pPr>
        <w:pStyle w:val="Opsomming"/>
        <w:ind w:left="340" w:hanging="340"/>
        <w:rPr>
          <w:lang w:val="nl-NL"/>
        </w:rPr>
      </w:pPr>
      <w:r w:rsidRPr="0015630D">
        <w:rPr>
          <w:lang w:val="nl-NL"/>
        </w:rPr>
        <w:t>Facultatieve activiteiten (b</w:t>
      </w:r>
      <w:r w:rsidR="0015630D">
        <w:rPr>
          <w:lang w:val="nl-NL"/>
        </w:rPr>
        <w:t>v</w:t>
      </w:r>
      <w:r w:rsidRPr="0015630D">
        <w:rPr>
          <w:lang w:val="nl-NL"/>
        </w:rPr>
        <w:t>. schoolreis, bosklassen,...) moeten vrij blijven van reclame, behalve wanneer die enkel verwijst naar het feit dat de activiteit of een gedeelte van de activiteit ingericht werd door middel van een gift, een schenking of een prestatie om niet of verricht werd onder de reële prijs door een bij name genoemde natuurlijke persoon, rechtspersoon of een feitelijke vereniging.</w:t>
      </w:r>
    </w:p>
    <w:p w14:paraId="30D9E2BD" w14:textId="77777777" w:rsidR="00B47CC7" w:rsidRPr="00D04C43" w:rsidRDefault="00B47CC7" w:rsidP="00B47CC7">
      <w:pPr>
        <w:pStyle w:val="Opsomming"/>
        <w:ind w:left="340" w:hanging="340"/>
        <w:rPr>
          <w:lang w:val="nl-NL"/>
        </w:rPr>
      </w:pPr>
      <w:r w:rsidRPr="0015630D">
        <w:rPr>
          <w:lang w:val="nl-NL"/>
        </w:rPr>
        <w:t xml:space="preserve">Reclame en sponsoring mogen niet kennelijk onverenigbaar zijn met de pedagogische en onderwijskundige taken en doelstellingen van de school. Dit principe betekent dat er geen </w:t>
      </w:r>
      <w:r w:rsidRPr="00D04C43">
        <w:rPr>
          <w:lang w:val="nl-NL"/>
        </w:rPr>
        <w:t>schade mag berokkend worden aan de geestelijke en/of lichamelijke gesteldheid van leerlingen en dat sponsoring en reclame in overeenstemming moet zijn met de goede smaak en het fatsoen.</w:t>
      </w:r>
    </w:p>
    <w:p w14:paraId="31DC32DF" w14:textId="77777777" w:rsidR="00B47CC7" w:rsidRPr="00D04C43" w:rsidRDefault="00B47CC7" w:rsidP="00B47CC7">
      <w:pPr>
        <w:pStyle w:val="Opsomming"/>
        <w:spacing w:after="200"/>
        <w:ind w:left="340" w:hanging="340"/>
        <w:rPr>
          <w:lang w:val="nl-NL"/>
        </w:rPr>
      </w:pPr>
      <w:r w:rsidRPr="00D04C43">
        <w:rPr>
          <w:lang w:val="nl-NL"/>
        </w:rPr>
        <w:t>Reclame en sponsoring mogen de objectiviteit, de geloofwaardigheid, de betrouwbaarheid en de onafhankelijkheid van de school niet in het gedrang brengen.</w:t>
      </w:r>
    </w:p>
    <w:p w14:paraId="6798500E" w14:textId="77777777" w:rsidR="00B47CC7" w:rsidRPr="00DA77BD" w:rsidRDefault="00B47CC7" w:rsidP="00DA77BD">
      <w:pPr>
        <w:rPr>
          <w:rFonts w:eastAsia="Times New Roman"/>
          <w:color w:val="262626" w:themeColor="text1" w:themeTint="D9"/>
          <w:lang w:val="nl-NL" w:eastAsia="nl-NL"/>
        </w:rPr>
      </w:pPr>
      <w:r w:rsidRPr="00DA77BD">
        <w:rPr>
          <w:rFonts w:eastAsia="Times New Roman"/>
          <w:color w:val="262626" w:themeColor="text1" w:themeTint="D9"/>
          <w:lang w:val="nl-NL" w:eastAsia="nl-NL"/>
        </w:rPr>
        <w:t>Elke school die wenst gebruik te maken van reclame en sponsoring, moet over de hierboven vermelde algemene principes concrete afspraken maken. Het staat vast dat reclame en sponsoring hoe dan ook een rol spelen in de moderne maatschappij en in de belevingswereld van kinderen. Het is daarom essentieel dat er over de fundamentele visie op reclame en sponsoring voorafgaandelijk overleg wordt gepleegd in de schoolraad / participatieraad. Via het schoolreglement worden de ouders geïnformeerd over de afspraken die er m.b.t. sponsoring en reclame gemaakt werden.</w:t>
      </w:r>
    </w:p>
    <w:p w14:paraId="59440805" w14:textId="77777777" w:rsidR="00B47CC7" w:rsidRPr="00DA77BD" w:rsidRDefault="00B47CC7" w:rsidP="00DA77BD">
      <w:pPr>
        <w:rPr>
          <w:rFonts w:eastAsia="Times New Roman"/>
          <w:color w:val="262626" w:themeColor="text1" w:themeTint="D9"/>
          <w:szCs w:val="24"/>
          <w:lang w:val="nl-NL" w:eastAsia="nl-NL"/>
        </w:rPr>
      </w:pPr>
      <w:r w:rsidRPr="00DA77BD">
        <w:rPr>
          <w:rFonts w:eastAsia="Times New Roman"/>
          <w:color w:val="262626" w:themeColor="text1" w:themeTint="D9"/>
          <w:szCs w:val="24"/>
          <w:lang w:val="nl-NL" w:eastAsia="nl-NL"/>
        </w:rPr>
        <w:t>Als ouders het niet eens zijn met beslissingen van de school inzake sponsoring, kunnen zij daarover een klacht indienen bij de Commissie Zorgvuldig Bestuur.</w:t>
      </w:r>
    </w:p>
    <w:p w14:paraId="3CEAF285" w14:textId="77777777" w:rsidR="00B47CC7" w:rsidRPr="00DA77BD" w:rsidRDefault="00B47CC7" w:rsidP="00C82880">
      <w:pPr>
        <w:pStyle w:val="Kop1"/>
      </w:pPr>
      <w:bookmarkStart w:id="51" w:name="_Toc510000620"/>
      <w:r w:rsidRPr="00DA77BD">
        <w:t>Privacy</w:t>
      </w:r>
      <w:bookmarkEnd w:id="51"/>
    </w:p>
    <w:p w14:paraId="1C66C005" w14:textId="77777777" w:rsidR="00B47CC7" w:rsidRPr="00DA77BD" w:rsidRDefault="00B47CC7" w:rsidP="00DA77BD">
      <w:pPr>
        <w:autoSpaceDE w:val="0"/>
        <w:autoSpaceDN w:val="0"/>
        <w:adjustRightInd w:val="0"/>
        <w:rPr>
          <w:rFonts w:eastAsia="Times New Roman"/>
          <w:color w:val="262626" w:themeColor="text1" w:themeTint="D9"/>
          <w:lang w:val="nl-NL" w:eastAsia="nl-NL"/>
        </w:rPr>
      </w:pPr>
      <w:r w:rsidRPr="00DA77BD">
        <w:rPr>
          <w:rFonts w:eastAsia="Times New Roman"/>
          <w:color w:val="262626" w:themeColor="text1" w:themeTint="D9"/>
          <w:shd w:val="clear" w:color="auto" w:fill="FFE599" w:themeFill="accent4" w:themeFillTint="66"/>
          <w:lang w:val="nl-NL" w:eastAsia="nl-NL"/>
        </w:rPr>
        <w:t xml:space="preserve">De reglementaire basis voor de passage uit het schoolreglement is de Algemene Verordening Gegevensbescherming (AVG) van 27 april 2016 (ook wel de General Data </w:t>
      </w:r>
      <w:proofErr w:type="spellStart"/>
      <w:r w:rsidRPr="00DA77BD">
        <w:rPr>
          <w:rFonts w:eastAsia="Times New Roman"/>
          <w:color w:val="262626" w:themeColor="text1" w:themeTint="D9"/>
          <w:shd w:val="clear" w:color="auto" w:fill="FFE599" w:themeFill="accent4" w:themeFillTint="66"/>
          <w:lang w:val="nl-NL" w:eastAsia="nl-NL"/>
        </w:rPr>
        <w:t>Protection</w:t>
      </w:r>
      <w:proofErr w:type="spellEnd"/>
      <w:r w:rsidRPr="00DA77BD">
        <w:rPr>
          <w:rFonts w:eastAsia="Times New Roman"/>
          <w:color w:val="262626" w:themeColor="text1" w:themeTint="D9"/>
          <w:shd w:val="clear" w:color="auto" w:fill="FFE599" w:themeFill="accent4" w:themeFillTint="66"/>
          <w:lang w:val="nl-NL" w:eastAsia="nl-NL"/>
        </w:rPr>
        <w:t xml:space="preserve"> </w:t>
      </w:r>
      <w:proofErr w:type="spellStart"/>
      <w:r w:rsidRPr="00DA77BD">
        <w:rPr>
          <w:rFonts w:eastAsia="Times New Roman"/>
          <w:color w:val="262626" w:themeColor="text1" w:themeTint="D9"/>
          <w:shd w:val="clear" w:color="auto" w:fill="FFE599" w:themeFill="accent4" w:themeFillTint="66"/>
          <w:lang w:val="nl-NL" w:eastAsia="nl-NL"/>
        </w:rPr>
        <w:t>Regulation</w:t>
      </w:r>
      <w:proofErr w:type="spellEnd"/>
      <w:r w:rsidRPr="00DA77BD">
        <w:rPr>
          <w:rFonts w:eastAsia="Times New Roman"/>
          <w:color w:val="262626" w:themeColor="text1" w:themeTint="D9"/>
          <w:shd w:val="clear" w:color="auto" w:fill="FFE599" w:themeFill="accent4" w:themeFillTint="66"/>
          <w:lang w:val="nl-NL" w:eastAsia="nl-NL"/>
        </w:rPr>
        <w:t xml:space="preserve"> (GDPR) genoemd).</w:t>
      </w:r>
    </w:p>
    <w:p w14:paraId="58B87C0D" w14:textId="61FAE482" w:rsidR="00B47CC7" w:rsidRPr="00DA77BD" w:rsidRDefault="00B47CC7" w:rsidP="00DA77BD">
      <w:pPr>
        <w:autoSpaceDE w:val="0"/>
        <w:autoSpaceDN w:val="0"/>
        <w:adjustRightInd w:val="0"/>
        <w:rPr>
          <w:rFonts w:eastAsia="Times New Roman"/>
          <w:color w:val="262626" w:themeColor="text1" w:themeTint="D9"/>
          <w:lang w:val="nl-NL" w:eastAsia="nl-NL"/>
        </w:rPr>
      </w:pPr>
      <w:r w:rsidRPr="00DA77BD">
        <w:rPr>
          <w:rFonts w:eastAsia="Times New Roman"/>
          <w:color w:val="262626" w:themeColor="text1" w:themeTint="D9"/>
          <w:shd w:val="clear" w:color="auto" w:fill="FFE599" w:themeFill="accent4" w:themeFillTint="66"/>
          <w:lang w:eastAsia="nl-NL"/>
        </w:rPr>
        <w:lastRenderedPageBreak/>
        <w:t>Het toegangsrecht van ouders doet echter geen afbreuk aan het feit dat een minderjarige leerling over voldoende onderscheidingsvermogen kan beschikken om zelfstandig zijn privacy</w:t>
      </w:r>
      <w:r w:rsidR="00AE6D68">
        <w:rPr>
          <w:rFonts w:eastAsia="Times New Roman"/>
          <w:color w:val="262626" w:themeColor="text1" w:themeTint="D9"/>
          <w:shd w:val="clear" w:color="auto" w:fill="FFE599" w:themeFill="accent4" w:themeFillTint="66"/>
          <w:lang w:eastAsia="nl-NL"/>
        </w:rPr>
        <w:t xml:space="preserve"> </w:t>
      </w:r>
      <w:r w:rsidRPr="00DA77BD">
        <w:rPr>
          <w:rFonts w:eastAsia="Times New Roman"/>
          <w:color w:val="262626" w:themeColor="text1" w:themeTint="D9"/>
          <w:shd w:val="clear" w:color="auto" w:fill="FFE599" w:themeFill="accent4" w:themeFillTint="66"/>
          <w:lang w:eastAsia="nl-NL"/>
        </w:rPr>
        <w:t>rechten uit te oefenen. Voor een leerling met voldoende onderscheidingsvermogen oefenen de ouders (of de personen die in rechte of in feite toezicht uitoefenen op de leerl</w:t>
      </w:r>
      <w:r w:rsidR="00AE6D68">
        <w:rPr>
          <w:rFonts w:eastAsia="Times New Roman"/>
          <w:color w:val="262626" w:themeColor="text1" w:themeTint="D9"/>
          <w:shd w:val="clear" w:color="auto" w:fill="FFE599" w:themeFill="accent4" w:themeFillTint="66"/>
          <w:lang w:eastAsia="nl-NL"/>
        </w:rPr>
        <w:t xml:space="preserve">ing) in principe niet de privacy </w:t>
      </w:r>
      <w:r w:rsidRPr="00DA77BD">
        <w:rPr>
          <w:rFonts w:eastAsia="Times New Roman"/>
          <w:color w:val="262626" w:themeColor="text1" w:themeTint="D9"/>
          <w:shd w:val="clear" w:color="auto" w:fill="FFE599" w:themeFill="accent4" w:themeFillTint="66"/>
          <w:lang w:eastAsia="nl-NL"/>
        </w:rPr>
        <w:t>rechten van de leerling uit zonder diens toestemming. Dat betekent dat de school in bepaalde situaties een afweging zal moeten maken in het belang van de leerling. In elk geval zal ze privacygevoelige informatie enkel aan de ouders doorgeven met medeweten van de leerling.</w:t>
      </w:r>
    </w:p>
    <w:p w14:paraId="387BEBE5" w14:textId="77777777" w:rsidR="00B47CC7" w:rsidRPr="00DA77BD" w:rsidRDefault="00B47CC7" w:rsidP="00F5248B">
      <w:pPr>
        <w:pStyle w:val="Kop2"/>
        <w:numPr>
          <w:ilvl w:val="1"/>
          <w:numId w:val="1"/>
        </w:numPr>
        <w:shd w:val="clear" w:color="auto" w:fill="FFE599" w:themeFill="accent4" w:themeFillTint="66"/>
        <w:spacing w:before="240"/>
        <w:ind w:left="737" w:hanging="737"/>
        <w:rPr>
          <w:rFonts w:eastAsia="Times New Roman"/>
          <w:lang w:val="nl-NL" w:eastAsia="nl-NL"/>
        </w:rPr>
      </w:pPr>
      <w:bookmarkStart w:id="52" w:name="_Toc510000621"/>
      <w:r w:rsidRPr="00DA77BD">
        <w:rPr>
          <w:rFonts w:eastAsia="Times New Roman"/>
          <w:lang w:val="nl-NL" w:eastAsia="nl-NL"/>
        </w:rPr>
        <w:t>Overdracht van leerlingengegevens bij schoolverandering</w:t>
      </w:r>
      <w:bookmarkEnd w:id="52"/>
    </w:p>
    <w:p w14:paraId="05157C9F" w14:textId="77777777" w:rsidR="00B47CC7" w:rsidRPr="00DA77BD" w:rsidRDefault="00B47CC7" w:rsidP="00DA77BD">
      <w:pPr>
        <w:autoSpaceDE w:val="0"/>
        <w:autoSpaceDN w:val="0"/>
        <w:adjustRightInd w:val="0"/>
        <w:rPr>
          <w:rFonts w:eastAsia="Times New Roman"/>
          <w:color w:val="262626" w:themeColor="text1" w:themeTint="D9"/>
          <w:lang w:val="nl-NL" w:eastAsia="nl-NL"/>
        </w:rPr>
      </w:pPr>
      <w:r w:rsidRPr="00DA77BD">
        <w:rPr>
          <w:rFonts w:eastAsia="Times New Roman"/>
          <w:color w:val="262626" w:themeColor="text1" w:themeTint="D9"/>
          <w:lang w:val="nl-NL" w:eastAsia="nl-NL"/>
        </w:rPr>
        <w:t>In geval van schoolverandering worden tussen de betrokken scholen leerlingengegevens overgedragen onder de volgende voorwaarden:</w:t>
      </w:r>
    </w:p>
    <w:p w14:paraId="245A9DBB" w14:textId="77777777" w:rsidR="00B47CC7" w:rsidRPr="00DA77BD" w:rsidRDefault="00B47CC7" w:rsidP="00B47CC7">
      <w:pPr>
        <w:pStyle w:val="Opsomming"/>
        <w:ind w:left="340" w:hanging="340"/>
        <w:rPr>
          <w:lang w:val="nl-NL"/>
        </w:rPr>
      </w:pPr>
      <w:r w:rsidRPr="00DA77BD">
        <w:rPr>
          <w:lang w:val="nl-NL"/>
        </w:rPr>
        <w:t xml:space="preserve">de gegevens hebben enkel betrekking op de </w:t>
      </w:r>
      <w:proofErr w:type="spellStart"/>
      <w:r w:rsidRPr="00DA77BD">
        <w:rPr>
          <w:lang w:val="nl-NL"/>
        </w:rPr>
        <w:t>leerlingspecifieke</w:t>
      </w:r>
      <w:proofErr w:type="spellEnd"/>
      <w:r w:rsidRPr="00DA77BD">
        <w:rPr>
          <w:lang w:val="nl-NL"/>
        </w:rPr>
        <w:t xml:space="preserve"> onderwijsloopbaan;</w:t>
      </w:r>
    </w:p>
    <w:p w14:paraId="4361CABA" w14:textId="77777777" w:rsidR="00B47CC7" w:rsidRPr="00DA77BD" w:rsidRDefault="00B47CC7" w:rsidP="00B47CC7">
      <w:pPr>
        <w:pStyle w:val="Opsomming"/>
        <w:ind w:left="340" w:hanging="340"/>
        <w:rPr>
          <w:lang w:val="nl-NL"/>
        </w:rPr>
      </w:pPr>
      <w:r w:rsidRPr="00DA77BD">
        <w:rPr>
          <w:lang w:val="nl-NL"/>
        </w:rPr>
        <w:t>de overdracht gebeurt enkel in het belang van de persoon op wie de onderwijsloopbaan betrekking heeft;</w:t>
      </w:r>
    </w:p>
    <w:p w14:paraId="19AB1977" w14:textId="77777777" w:rsidR="00B47CC7" w:rsidRPr="00DA77BD" w:rsidRDefault="00B47CC7" w:rsidP="00DA77BD">
      <w:pPr>
        <w:pStyle w:val="Opsomming"/>
        <w:spacing w:after="200"/>
        <w:ind w:left="340" w:hanging="340"/>
        <w:rPr>
          <w:lang w:val="nl-NL"/>
        </w:rPr>
      </w:pPr>
      <w:r w:rsidRPr="00DA77BD">
        <w:rPr>
          <w:lang w:val="nl-NL"/>
        </w:rPr>
        <w:t>tenzij de regelgeving de overdracht verplicht stelt, gebeurt de overdracht niet indien de ouders er zich expliciet tegen verzetten, na, op hun verzoek, de gegevens te hebben ingezien.</w:t>
      </w:r>
    </w:p>
    <w:p w14:paraId="53FCA02E" w14:textId="77777777" w:rsidR="00B47CC7" w:rsidRPr="00DA77BD" w:rsidRDefault="00B47CC7" w:rsidP="00DA77BD">
      <w:pPr>
        <w:rPr>
          <w:color w:val="262626" w:themeColor="text1" w:themeTint="D9"/>
          <w:lang w:eastAsia="nl-BE"/>
        </w:rPr>
      </w:pPr>
      <w:r w:rsidRPr="00DA77BD">
        <w:rPr>
          <w:color w:val="262626" w:themeColor="text1" w:themeTint="D9"/>
          <w:lang w:val="nl-NL" w:eastAsia="nl-BE"/>
        </w:rPr>
        <w:t>E</w:t>
      </w:r>
      <w:r w:rsidRPr="00DA77BD">
        <w:rPr>
          <w:color w:val="262626" w:themeColor="text1" w:themeTint="D9"/>
          <w:lang w:eastAsia="nl-BE"/>
        </w:rPr>
        <w:t>en verslag dat toegang geeft tot het buitengewoon onderwijs of een gemotiveerd verslag dient verplicht te worden overgedragen door de oude school aan de nieuwe school.</w:t>
      </w:r>
    </w:p>
    <w:p w14:paraId="1D99D629" w14:textId="77777777" w:rsidR="00B47CC7" w:rsidRPr="00DA77BD" w:rsidRDefault="00B47CC7" w:rsidP="00DA77BD">
      <w:pPr>
        <w:rPr>
          <w:color w:val="262626" w:themeColor="text1" w:themeTint="D9"/>
          <w:lang w:eastAsia="nl-BE"/>
        </w:rPr>
      </w:pPr>
      <w:r w:rsidRPr="00DA77BD">
        <w:rPr>
          <w:color w:val="262626" w:themeColor="text1" w:themeTint="D9"/>
          <w:lang w:eastAsia="nl-BE"/>
        </w:rPr>
        <w:t>Gegevens die betrekking hebben op schending van leefregels door de leerling zijn nooit tussen scholen overdraagbaar.</w:t>
      </w:r>
    </w:p>
    <w:p w14:paraId="31B9A761" w14:textId="77777777" w:rsidR="00B47CC7" w:rsidRPr="00DA77BD" w:rsidRDefault="00B47CC7" w:rsidP="00F5248B">
      <w:pPr>
        <w:pStyle w:val="Kop2"/>
        <w:numPr>
          <w:ilvl w:val="1"/>
          <w:numId w:val="1"/>
        </w:numPr>
        <w:shd w:val="clear" w:color="auto" w:fill="FFE599" w:themeFill="accent4" w:themeFillTint="66"/>
        <w:spacing w:before="240"/>
        <w:ind w:left="737" w:hanging="737"/>
        <w:rPr>
          <w:lang w:val="nl-NL" w:eastAsia="nl-BE"/>
        </w:rPr>
      </w:pPr>
      <w:bookmarkStart w:id="53" w:name="_Toc510000622"/>
      <w:r w:rsidRPr="00DA77BD">
        <w:rPr>
          <w:lang w:val="nl-NL" w:eastAsia="nl-BE"/>
        </w:rPr>
        <w:t>Publicatie van beeld- of geluidsopnames (foto’s, filmpjes …)</w:t>
      </w:r>
      <w:bookmarkEnd w:id="53"/>
    </w:p>
    <w:p w14:paraId="3A570ED4" w14:textId="77777777" w:rsidR="00B47CC7" w:rsidRPr="00DA77BD" w:rsidRDefault="00B47CC7" w:rsidP="00DA77BD">
      <w:pPr>
        <w:rPr>
          <w:color w:val="262626" w:themeColor="text1" w:themeTint="D9"/>
          <w:shd w:val="clear" w:color="auto" w:fill="FFE599" w:themeFill="accent4" w:themeFillTint="66"/>
          <w:lang w:eastAsia="nl-BE"/>
        </w:rPr>
      </w:pPr>
      <w:r w:rsidRPr="00DA77BD">
        <w:rPr>
          <w:color w:val="262626" w:themeColor="text1" w:themeTint="D9"/>
          <w:shd w:val="clear" w:color="auto" w:fill="FFE599" w:themeFill="accent4" w:themeFillTint="66"/>
          <w:lang w:eastAsia="nl-BE"/>
        </w:rPr>
        <w:t xml:space="preserve">Scholen maken en publiceren beeld-of geluidsopnames van situaties die deel uitmaken van het gewone schoolse leven steeds op een respectvolle manier. Hiervoor moeten ze wel ook steeds de uitdrukkelijke toestemming van de betrokkenen vragen. Deze toestemming is altijd </w:t>
      </w:r>
      <w:proofErr w:type="spellStart"/>
      <w:r w:rsidRPr="00DA77BD">
        <w:rPr>
          <w:color w:val="262626" w:themeColor="text1" w:themeTint="D9"/>
          <w:shd w:val="clear" w:color="auto" w:fill="FFE599" w:themeFill="accent4" w:themeFillTint="66"/>
          <w:lang w:eastAsia="nl-BE"/>
        </w:rPr>
        <w:t>intrekbaar</w:t>
      </w:r>
      <w:proofErr w:type="spellEnd"/>
      <w:r w:rsidRPr="00DA77BD">
        <w:rPr>
          <w:color w:val="262626" w:themeColor="text1" w:themeTint="D9"/>
          <w:shd w:val="clear" w:color="auto" w:fill="FFE599" w:themeFill="accent4" w:themeFillTint="66"/>
          <w:lang w:eastAsia="nl-BE"/>
        </w:rPr>
        <w:t>. Dit betekent dat er vanaf dan geen beeld-of geluidsopnames van die leerling mogen worden verwerkt.</w:t>
      </w:r>
    </w:p>
    <w:p w14:paraId="38E0A5A5" w14:textId="6CB3F0D6" w:rsidR="00B47CC7" w:rsidRPr="00DA77BD" w:rsidRDefault="00B47CC7" w:rsidP="00DA77BD">
      <w:pPr>
        <w:rPr>
          <w:color w:val="262626" w:themeColor="text1" w:themeTint="D9"/>
          <w:shd w:val="clear" w:color="auto" w:fill="FFE599" w:themeFill="accent4" w:themeFillTint="66"/>
          <w:lang w:eastAsia="nl-BE"/>
        </w:rPr>
      </w:pPr>
      <w:r w:rsidRPr="00DA77BD">
        <w:rPr>
          <w:color w:val="262626" w:themeColor="text1" w:themeTint="D9"/>
          <w:shd w:val="clear" w:color="auto" w:fill="FFE599" w:themeFill="accent4" w:themeFillTint="66"/>
          <w:lang w:eastAsia="nl-BE"/>
        </w:rPr>
        <w:t>Op school mogen enkel personeelsleden of personen die daarvoor een opdracht hebben gekregen, bv. de schoolfotograaf, beeld-of geluidsopnames maken. Door deze bepaling mogen leerlingen dus zelf geen beeld-of geluidsopnames maken met bv. hun gsm’s. Dergelijke bepaling in het schoolreglement over de regelgeving kan een ontradend effect hebben en op die manier deel uitmaken van de preventiestrategie van de school.</w:t>
      </w:r>
    </w:p>
    <w:p w14:paraId="1D3F817C" w14:textId="77777777" w:rsidR="00B47CC7" w:rsidRPr="00B016FA" w:rsidRDefault="00B47CC7" w:rsidP="00F5248B">
      <w:pPr>
        <w:pStyle w:val="Kop2"/>
        <w:numPr>
          <w:ilvl w:val="1"/>
          <w:numId w:val="1"/>
        </w:numPr>
        <w:shd w:val="clear" w:color="auto" w:fill="FFE599" w:themeFill="accent4" w:themeFillTint="66"/>
        <w:spacing w:before="240"/>
        <w:ind w:left="737" w:hanging="737"/>
        <w:rPr>
          <w:rFonts w:eastAsia="Times New Roman"/>
          <w:lang w:val="nl-NL" w:eastAsia="nl-NL"/>
        </w:rPr>
      </w:pPr>
      <w:bookmarkStart w:id="54" w:name="_Toc510000623"/>
      <w:r w:rsidRPr="00B016FA">
        <w:rPr>
          <w:rFonts w:eastAsia="Times New Roman"/>
          <w:lang w:val="nl-NL" w:eastAsia="nl-NL"/>
        </w:rPr>
        <w:t>Recht op inzage, toelichting en kopie</w:t>
      </w:r>
      <w:bookmarkEnd w:id="54"/>
    </w:p>
    <w:p w14:paraId="28574405" w14:textId="21D356B3" w:rsidR="00B47CC7" w:rsidRPr="00794201" w:rsidRDefault="00B47CC7" w:rsidP="00B47CC7">
      <w:pPr>
        <w:autoSpaceDE w:val="0"/>
        <w:autoSpaceDN w:val="0"/>
        <w:adjustRightInd w:val="0"/>
        <w:rPr>
          <w:rFonts w:eastAsia="Times New Roman"/>
          <w:color w:val="262626" w:themeColor="text1" w:themeTint="D9"/>
          <w:lang w:val="nl-NL" w:eastAsia="nl-NL"/>
        </w:rPr>
      </w:pPr>
      <w:r w:rsidRPr="00794201">
        <w:rPr>
          <w:rFonts w:eastAsia="Times New Roman"/>
          <w:color w:val="262626" w:themeColor="text1" w:themeTint="D9"/>
          <w:lang w:val="nl-NL" w:eastAsia="nl-NL"/>
        </w:rPr>
        <w:t xml:space="preserve">Ouders hebben recht op inzage in en recht op toelichting bij de gegevens die op de leerling betrekking hebben, waaronder de evaluatiegegevens, die worden verzameld door de school. </w:t>
      </w:r>
      <w:r w:rsidRPr="00794201">
        <w:rPr>
          <w:rFonts w:eastAsia="Times New Roman"/>
          <w:color w:val="262626" w:themeColor="text1" w:themeTint="D9"/>
          <w:shd w:val="clear" w:color="auto" w:fill="FFE599" w:themeFill="accent4" w:themeFillTint="66"/>
          <w:lang w:val="nl-NL" w:eastAsia="nl-NL"/>
        </w:rPr>
        <w:t xml:space="preserve">Ouders kunnen een kopie vragen van de leerlingengegevens. </w:t>
      </w:r>
      <w:r w:rsidR="00C63185" w:rsidRPr="00794201">
        <w:rPr>
          <w:rFonts w:eastAsia="Times New Roman"/>
          <w:color w:val="262626" w:themeColor="text1" w:themeTint="D9"/>
          <w:shd w:val="clear" w:color="auto" w:fill="FFE599" w:themeFill="accent4" w:themeFillTint="66"/>
          <w:lang w:eastAsia="nl-NL"/>
        </w:rPr>
        <w:t>De school mag geen retributiekost vragen voor de eerste kopie van een document. Voor bijkomende kopieën van dat document mag wel een redelijke vergoeding op basis van de administratieve kosten worden aangerekend.</w:t>
      </w:r>
      <w:r w:rsidRPr="00794201">
        <w:rPr>
          <w:rFonts w:eastAsia="Times New Roman"/>
          <w:color w:val="262626" w:themeColor="text1" w:themeTint="D9"/>
          <w:shd w:val="clear" w:color="auto" w:fill="FFE599" w:themeFill="accent4" w:themeFillTint="66"/>
          <w:lang w:val="nl-NL" w:eastAsia="nl-NL"/>
        </w:rPr>
        <w:t xml:space="preserve"> </w:t>
      </w:r>
    </w:p>
    <w:p w14:paraId="36D942B7" w14:textId="77777777" w:rsidR="00B47CC7" w:rsidRPr="00794201" w:rsidRDefault="00B47CC7" w:rsidP="00B47CC7">
      <w:pPr>
        <w:autoSpaceDE w:val="0"/>
        <w:autoSpaceDN w:val="0"/>
        <w:adjustRightInd w:val="0"/>
        <w:rPr>
          <w:rFonts w:eastAsia="Times New Roman"/>
          <w:color w:val="262626" w:themeColor="text1" w:themeTint="D9"/>
          <w:lang w:val="nl-NL" w:eastAsia="nl-NL"/>
        </w:rPr>
      </w:pPr>
      <w:r w:rsidRPr="00794201">
        <w:rPr>
          <w:rFonts w:eastAsia="Times New Roman"/>
          <w:color w:val="262626" w:themeColor="text1" w:themeTint="D9"/>
          <w:lang w:val="nl-NL" w:eastAsia="nl-NL"/>
        </w:rPr>
        <w:t xml:space="preserve">Iedere kopie dient persoonlijk en vertrouwelijk behandeld te worden, mag niet verspreid worden noch publiek worden gemaakt en mag enkel gebruikt worden in functie van de onderwijsloopbaan van de leerling. </w:t>
      </w:r>
    </w:p>
    <w:p w14:paraId="0C7D80C7" w14:textId="77777777" w:rsidR="00F71FB8" w:rsidRDefault="00F71FB8" w:rsidP="00B47CC7">
      <w:pPr>
        <w:autoSpaceDE w:val="0"/>
        <w:autoSpaceDN w:val="0"/>
        <w:adjustRightInd w:val="0"/>
        <w:rPr>
          <w:rFonts w:eastAsia="Times New Roman"/>
          <w:color w:val="262626" w:themeColor="text1" w:themeTint="D9"/>
          <w:lang w:val="nl-NL" w:eastAsia="nl-NL"/>
        </w:rPr>
      </w:pPr>
    </w:p>
    <w:p w14:paraId="47E14A96" w14:textId="61762530" w:rsidR="00B47CC7" w:rsidRPr="00794201" w:rsidRDefault="00B47CC7" w:rsidP="00F71FB8">
      <w:pPr>
        <w:autoSpaceDE w:val="0"/>
        <w:autoSpaceDN w:val="0"/>
        <w:adjustRightInd w:val="0"/>
        <w:ind w:right="-171"/>
        <w:rPr>
          <w:rFonts w:eastAsia="Times New Roman"/>
          <w:color w:val="262626" w:themeColor="text1" w:themeTint="D9"/>
          <w:lang w:val="nl-NL" w:eastAsia="nl-NL"/>
        </w:rPr>
      </w:pPr>
      <w:r w:rsidRPr="00794201">
        <w:rPr>
          <w:rFonts w:eastAsia="Times New Roman"/>
          <w:color w:val="262626" w:themeColor="text1" w:themeTint="D9"/>
          <w:lang w:val="nl-NL" w:eastAsia="nl-NL"/>
        </w:rPr>
        <w:lastRenderedPageBreak/>
        <w:t>Als bepaalde gegevens ook een derde betreffen en volledige inzage in de gegevens door ouders afbreuk zou doen aan het recht van de derde op bescherming van zijn persoonlijke levenssfeer, wordt de toegang tot deze gegevens verstrekt via een gesprek, gedeeltelijke inzage of rapportage.</w:t>
      </w:r>
    </w:p>
    <w:p w14:paraId="28F729BF" w14:textId="77777777" w:rsidR="00B47CC7" w:rsidRPr="00794201" w:rsidRDefault="00B47CC7" w:rsidP="00F5248B">
      <w:pPr>
        <w:pStyle w:val="Kop2"/>
        <w:numPr>
          <w:ilvl w:val="1"/>
          <w:numId w:val="1"/>
        </w:numPr>
        <w:shd w:val="clear" w:color="auto" w:fill="FFE599" w:themeFill="accent4" w:themeFillTint="66"/>
        <w:spacing w:before="240"/>
        <w:ind w:left="737" w:hanging="737"/>
        <w:rPr>
          <w:lang w:eastAsia="nl-BE"/>
        </w:rPr>
      </w:pPr>
      <w:bookmarkStart w:id="55" w:name="_Toc510000624"/>
      <w:r w:rsidRPr="00794201">
        <w:rPr>
          <w:lang w:eastAsia="nl-BE"/>
        </w:rPr>
        <w:t>Bewakingscamera’s</w:t>
      </w:r>
      <w:bookmarkEnd w:id="55"/>
    </w:p>
    <w:p w14:paraId="2D094247" w14:textId="77777777" w:rsidR="00B47CC7" w:rsidRPr="00794201" w:rsidRDefault="00B47CC7" w:rsidP="00DA77BD">
      <w:pPr>
        <w:rPr>
          <w:color w:val="262626" w:themeColor="text1" w:themeTint="D9"/>
          <w:lang w:eastAsia="nl-BE"/>
        </w:rPr>
      </w:pPr>
      <w:r w:rsidRPr="00794201">
        <w:rPr>
          <w:color w:val="262626" w:themeColor="text1" w:themeTint="D9"/>
          <w:shd w:val="clear" w:color="auto" w:fill="FFE599" w:themeFill="accent4" w:themeFillTint="66"/>
          <w:lang w:eastAsia="nl-BE"/>
        </w:rPr>
        <w:t xml:space="preserve">Aangezien een school als een publiek toegankelijke, gesloten ruimte geldt, is er volgens de zgn. Camerawet in principe geen verbod voor scholen om van camera’s gebruik te maken. Ze moet vooraf echter heel duidelijk omschrijven wat het doel is en waarvoor de gegevensverwerking dient. De beslissing om camera’s op te hangen moet in elk geval aan de </w:t>
      </w:r>
      <w:proofErr w:type="spellStart"/>
      <w:r w:rsidRPr="00794201">
        <w:rPr>
          <w:color w:val="262626" w:themeColor="text1" w:themeTint="D9"/>
          <w:shd w:val="clear" w:color="auto" w:fill="FFE599" w:themeFill="accent4" w:themeFillTint="66"/>
          <w:lang w:eastAsia="nl-BE"/>
        </w:rPr>
        <w:t>Privacycommissie</w:t>
      </w:r>
      <w:proofErr w:type="spellEnd"/>
      <w:r w:rsidRPr="00794201">
        <w:rPr>
          <w:color w:val="262626" w:themeColor="text1" w:themeTint="D9"/>
          <w:shd w:val="clear" w:color="auto" w:fill="FFE599" w:themeFill="accent4" w:themeFillTint="66"/>
          <w:lang w:eastAsia="nl-BE"/>
        </w:rPr>
        <w:t xml:space="preserve"> meegedeeld worden. Heimelijk gebruik is verboden. Bovendien mogen beelden die geen bijdrage leveren voor het bewijzen van misdrijven of schade of tot het identificeren van een dader, ordeverstoorder, slachtoffer of getuige niet langer dan één maand bewaard worden.</w:t>
      </w:r>
    </w:p>
    <w:p w14:paraId="1C96871B" w14:textId="471ADD1C" w:rsidR="00F005F6" w:rsidRPr="00794201" w:rsidRDefault="00B47CC7" w:rsidP="00DA77BD">
      <w:pPr>
        <w:rPr>
          <w:color w:val="262626" w:themeColor="text1" w:themeTint="D9"/>
          <w:lang w:eastAsia="nl-BE"/>
        </w:rPr>
      </w:pPr>
      <w:r w:rsidRPr="00794201">
        <w:rPr>
          <w:color w:val="262626" w:themeColor="text1" w:themeTint="D9"/>
          <w:shd w:val="clear" w:color="auto" w:fill="FFE599" w:themeFill="accent4" w:themeFillTint="66"/>
          <w:lang w:eastAsia="nl-BE"/>
        </w:rPr>
        <w:t>De beslissing van het schoolbestuur hierover moet in het schoolreglement staan. Ouders en leerlingen geven bij het ondertekenen van het schoolreglement dan formeel toestemming tot het maken van beelden en het verwerken van de persoonsgegevens.</w:t>
      </w:r>
    </w:p>
    <w:sectPr w:rsidR="00F005F6" w:rsidRPr="00794201" w:rsidSect="001B0563">
      <w:footerReference w:type="even" r:id="rId11"/>
      <w:footerReference w:type="default" r:id="rId12"/>
      <w:footerReference w:type="first" r:id="rId13"/>
      <w:pgSz w:w="11906" w:h="16838"/>
      <w:pgMar w:top="1134" w:right="1134" w:bottom="964" w:left="1871"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B05E8" w14:textId="77777777" w:rsidR="006D606E" w:rsidRDefault="006D606E" w:rsidP="00542652">
      <w:r>
        <w:separator/>
      </w:r>
    </w:p>
    <w:p w14:paraId="207E7F9B" w14:textId="77777777" w:rsidR="006D606E" w:rsidRDefault="006D606E"/>
    <w:p w14:paraId="2FF22D7C" w14:textId="77777777" w:rsidR="006D606E" w:rsidRDefault="006D606E"/>
  </w:endnote>
  <w:endnote w:type="continuationSeparator" w:id="0">
    <w:p w14:paraId="1F978BD1" w14:textId="77777777" w:rsidR="006D606E" w:rsidRDefault="006D606E" w:rsidP="00542652">
      <w:r>
        <w:continuationSeparator/>
      </w:r>
    </w:p>
    <w:p w14:paraId="13DB9530" w14:textId="77777777" w:rsidR="006D606E" w:rsidRDefault="006D606E"/>
    <w:p w14:paraId="69F7181E" w14:textId="77777777" w:rsidR="006D606E" w:rsidRDefault="006D60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TimesNewRomanMTSt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27709" w14:textId="1969E585" w:rsidR="006D606E" w:rsidRPr="009B4034" w:rsidRDefault="006D606E" w:rsidP="00F005F6">
    <w:pPr>
      <w:pStyle w:val="Voettekst"/>
      <w:tabs>
        <w:tab w:val="clear" w:pos="4536"/>
        <w:tab w:val="clear" w:pos="9072"/>
        <w:tab w:val="right" w:pos="8901"/>
      </w:tabs>
      <w:spacing w:after="120" w:line="240" w:lineRule="auto"/>
      <w:rPr>
        <w:color w:val="262626" w:themeColor="text1" w:themeTint="D9"/>
      </w:rPr>
    </w:pPr>
    <w:r w:rsidRPr="00F005F6">
      <w:rPr>
        <w:b/>
        <w:color w:val="262626" w:themeColor="text1" w:themeTint="D9"/>
        <w:sz w:val="18"/>
        <w:szCs w:val="18"/>
      </w:rPr>
      <w:fldChar w:fldCharType="begin"/>
    </w:r>
    <w:r w:rsidRPr="00F005F6">
      <w:rPr>
        <w:b/>
        <w:color w:val="262626" w:themeColor="text1" w:themeTint="D9"/>
        <w:sz w:val="18"/>
        <w:szCs w:val="18"/>
      </w:rPr>
      <w:instrText>PAGE  \* Arabic  \* MERGEFORMAT</w:instrText>
    </w:r>
    <w:r w:rsidRPr="00F005F6">
      <w:rPr>
        <w:b/>
        <w:color w:val="262626" w:themeColor="text1" w:themeTint="D9"/>
        <w:sz w:val="18"/>
        <w:szCs w:val="18"/>
      </w:rPr>
      <w:fldChar w:fldCharType="separate"/>
    </w:r>
    <w:r w:rsidR="00357259" w:rsidRPr="00357259">
      <w:rPr>
        <w:b/>
        <w:noProof/>
        <w:color w:val="262626" w:themeColor="text1" w:themeTint="D9"/>
        <w:sz w:val="18"/>
        <w:szCs w:val="18"/>
        <w:lang w:val="nl-NL"/>
      </w:rPr>
      <w:t>20</w:t>
    </w:r>
    <w:r w:rsidRPr="00F005F6">
      <w:rPr>
        <w:b/>
        <w:color w:val="262626" w:themeColor="text1" w:themeTint="D9"/>
        <w:sz w:val="18"/>
        <w:szCs w:val="18"/>
      </w:rPr>
      <w:fldChar w:fldCharType="end"/>
    </w:r>
    <w:r w:rsidRPr="009B4034">
      <w:rPr>
        <w:color w:val="262626" w:themeColor="text1" w:themeTint="D9"/>
        <w:sz w:val="18"/>
        <w:szCs w:val="18"/>
        <w:lang w:val="nl-NL"/>
      </w:rPr>
      <w:t xml:space="preserve"> van </w:t>
    </w:r>
    <w:r w:rsidRPr="00F005F6">
      <w:rPr>
        <w:b/>
        <w:color w:val="262626" w:themeColor="text1" w:themeTint="D9"/>
        <w:sz w:val="18"/>
        <w:szCs w:val="18"/>
      </w:rPr>
      <w:fldChar w:fldCharType="begin"/>
    </w:r>
    <w:r w:rsidRPr="00F005F6">
      <w:rPr>
        <w:b/>
        <w:color w:val="262626" w:themeColor="text1" w:themeTint="D9"/>
        <w:sz w:val="18"/>
        <w:szCs w:val="18"/>
      </w:rPr>
      <w:instrText>NUMPAGES  \* Arabic  \* MERGEFORMAT</w:instrText>
    </w:r>
    <w:r w:rsidRPr="00F005F6">
      <w:rPr>
        <w:b/>
        <w:color w:val="262626" w:themeColor="text1" w:themeTint="D9"/>
        <w:sz w:val="18"/>
        <w:szCs w:val="18"/>
      </w:rPr>
      <w:fldChar w:fldCharType="separate"/>
    </w:r>
    <w:r w:rsidR="00357259" w:rsidRPr="00357259">
      <w:rPr>
        <w:b/>
        <w:noProof/>
        <w:color w:val="262626" w:themeColor="text1" w:themeTint="D9"/>
        <w:sz w:val="18"/>
        <w:szCs w:val="18"/>
        <w:lang w:val="nl-NL"/>
      </w:rPr>
      <w:t>20</w:t>
    </w:r>
    <w:r w:rsidRPr="00F005F6">
      <w:rPr>
        <w:b/>
        <w:noProof/>
        <w:color w:val="262626" w:themeColor="text1" w:themeTint="D9"/>
        <w:sz w:val="18"/>
        <w:szCs w:val="18"/>
        <w:lang w:val="nl-NL"/>
      </w:rPr>
      <w:fldChar w:fldCharType="end"/>
    </w:r>
    <w:r w:rsidRPr="009B4034">
      <w:rPr>
        <w:color w:val="262626" w:themeColor="text1" w:themeTint="D9"/>
        <w:sz w:val="18"/>
        <w:szCs w:val="18"/>
      </w:rPr>
      <w:tab/>
    </w:r>
    <w:r w:rsidRPr="00F005F6">
      <w:rPr>
        <w:b/>
        <w:color w:val="262626" w:themeColor="text1" w:themeTint="D9"/>
        <w:sz w:val="18"/>
        <w:szCs w:val="18"/>
      </w:rPr>
      <w:fldChar w:fldCharType="begin"/>
    </w:r>
    <w:r w:rsidRPr="00F005F6">
      <w:rPr>
        <w:b/>
        <w:color w:val="262626" w:themeColor="text1" w:themeTint="D9"/>
        <w:sz w:val="18"/>
        <w:szCs w:val="18"/>
      </w:rPr>
      <w:instrText xml:space="preserve"> STYLEREF  Referentie  \* MERGEFORMAT </w:instrText>
    </w:r>
    <w:r w:rsidRPr="00F005F6">
      <w:rPr>
        <w:b/>
        <w:color w:val="262626" w:themeColor="text1" w:themeTint="D9"/>
        <w:sz w:val="18"/>
        <w:szCs w:val="18"/>
      </w:rPr>
      <w:fldChar w:fldCharType="separate"/>
    </w:r>
    <w:r w:rsidR="00357259" w:rsidRPr="00357259">
      <w:rPr>
        <w:b/>
        <w:bCs/>
        <w:noProof/>
        <w:color w:val="262626" w:themeColor="text1" w:themeTint="D9"/>
        <w:sz w:val="18"/>
        <w:szCs w:val="18"/>
        <w:lang w:val="nl-NL"/>
      </w:rPr>
      <w:t>MLER</w:t>
    </w:r>
    <w:r w:rsidR="00357259">
      <w:rPr>
        <w:b/>
        <w:noProof/>
        <w:color w:val="262626" w:themeColor="text1" w:themeTint="D9"/>
        <w:sz w:val="18"/>
        <w:szCs w:val="18"/>
      </w:rPr>
      <w:t>_063_B02</w:t>
    </w:r>
    <w:r w:rsidRPr="00F005F6">
      <w:rPr>
        <w:b/>
        <w:color w:val="262626" w:themeColor="text1" w:themeTint="D9"/>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4DB766" w14:textId="074F09ED" w:rsidR="006D606E" w:rsidRPr="00E42B54" w:rsidRDefault="006D606E" w:rsidP="00F005F6">
    <w:pPr>
      <w:pStyle w:val="Voettekst"/>
      <w:tabs>
        <w:tab w:val="clear" w:pos="4536"/>
        <w:tab w:val="clear" w:pos="9072"/>
        <w:tab w:val="right" w:pos="8901"/>
      </w:tabs>
      <w:spacing w:after="120" w:line="240" w:lineRule="auto"/>
    </w:pPr>
    <w:r w:rsidRPr="00F005F6">
      <w:rPr>
        <w:b/>
        <w:noProof/>
        <w:color w:val="262626" w:themeColor="text1" w:themeTint="D9"/>
        <w:lang w:eastAsia="nl-BE"/>
      </w:rPr>
      <w:drawing>
        <wp:anchor distT="0" distB="0" distL="114300" distR="114300" simplePos="0" relativeHeight="251658752" behindDoc="1" locked="0" layoutInCell="1" allowOverlap="1" wp14:anchorId="6EBC8FBC" wp14:editId="52E3099F">
          <wp:simplePos x="0" y="0"/>
          <wp:positionH relativeFrom="rightMargin">
            <wp:align>left</wp:align>
          </wp:positionH>
          <wp:positionV relativeFrom="paragraph">
            <wp:posOffset>-885825</wp:posOffset>
          </wp:positionV>
          <wp:extent cx="540000" cy="1005688"/>
          <wp:effectExtent l="0" t="0" r="0" b="444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8975" t="10246" r="21154" b="6558"/>
                  <a:stretch/>
                </pic:blipFill>
                <pic:spPr bwMode="auto">
                  <a:xfrm>
                    <a:off x="0" y="0"/>
                    <a:ext cx="540000" cy="10056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05F6">
      <w:rPr>
        <w:b/>
        <w:color w:val="262626" w:themeColor="text1" w:themeTint="D9"/>
        <w:sz w:val="18"/>
        <w:szCs w:val="18"/>
      </w:rPr>
      <w:fldChar w:fldCharType="begin"/>
    </w:r>
    <w:r w:rsidRPr="00F005F6">
      <w:rPr>
        <w:b/>
        <w:color w:val="262626" w:themeColor="text1" w:themeTint="D9"/>
        <w:sz w:val="18"/>
        <w:szCs w:val="18"/>
      </w:rPr>
      <w:instrText xml:space="preserve"> STYLEREF  Referentie  \* MERGEFORMAT </w:instrText>
    </w:r>
    <w:r w:rsidRPr="00F005F6">
      <w:rPr>
        <w:b/>
        <w:color w:val="262626" w:themeColor="text1" w:themeTint="D9"/>
        <w:sz w:val="18"/>
        <w:szCs w:val="18"/>
      </w:rPr>
      <w:fldChar w:fldCharType="separate"/>
    </w:r>
    <w:r w:rsidR="00357259" w:rsidRPr="00357259">
      <w:rPr>
        <w:b/>
        <w:bCs/>
        <w:noProof/>
        <w:color w:val="262626" w:themeColor="text1" w:themeTint="D9"/>
        <w:sz w:val="18"/>
        <w:szCs w:val="18"/>
        <w:lang w:val="nl-NL"/>
      </w:rPr>
      <w:t>MLER</w:t>
    </w:r>
    <w:r w:rsidR="00357259">
      <w:rPr>
        <w:b/>
        <w:noProof/>
        <w:color w:val="262626" w:themeColor="text1" w:themeTint="D9"/>
        <w:sz w:val="18"/>
        <w:szCs w:val="18"/>
      </w:rPr>
      <w:t>_063_B02</w:t>
    </w:r>
    <w:r w:rsidRPr="00F005F6">
      <w:rPr>
        <w:b/>
        <w:color w:val="262626" w:themeColor="text1" w:themeTint="D9"/>
        <w:sz w:val="18"/>
        <w:szCs w:val="18"/>
      </w:rPr>
      <w:fldChar w:fldCharType="end"/>
    </w:r>
    <w:r w:rsidRPr="00E42B54">
      <w:rPr>
        <w:color w:val="262626" w:themeColor="text1" w:themeTint="D9"/>
        <w:sz w:val="18"/>
        <w:szCs w:val="18"/>
      </w:rPr>
      <w:tab/>
    </w:r>
    <w:r w:rsidRPr="00F005F6">
      <w:rPr>
        <w:b/>
        <w:color w:val="262626" w:themeColor="text1" w:themeTint="D9"/>
        <w:sz w:val="18"/>
        <w:szCs w:val="18"/>
      </w:rPr>
      <w:fldChar w:fldCharType="begin"/>
    </w:r>
    <w:r w:rsidRPr="00F005F6">
      <w:rPr>
        <w:b/>
        <w:color w:val="262626" w:themeColor="text1" w:themeTint="D9"/>
        <w:sz w:val="18"/>
        <w:szCs w:val="18"/>
      </w:rPr>
      <w:instrText>PAGE  \* Arabic  \* MERGEFORMAT</w:instrText>
    </w:r>
    <w:r w:rsidRPr="00F005F6">
      <w:rPr>
        <w:b/>
        <w:color w:val="262626" w:themeColor="text1" w:themeTint="D9"/>
        <w:sz w:val="18"/>
        <w:szCs w:val="18"/>
      </w:rPr>
      <w:fldChar w:fldCharType="separate"/>
    </w:r>
    <w:r w:rsidR="00357259" w:rsidRPr="00357259">
      <w:rPr>
        <w:b/>
        <w:noProof/>
        <w:color w:val="262626" w:themeColor="text1" w:themeTint="D9"/>
        <w:sz w:val="18"/>
        <w:szCs w:val="18"/>
        <w:lang w:val="nl-NL"/>
      </w:rPr>
      <w:t>19</w:t>
    </w:r>
    <w:r w:rsidRPr="00F005F6">
      <w:rPr>
        <w:b/>
        <w:color w:val="262626" w:themeColor="text1" w:themeTint="D9"/>
        <w:sz w:val="18"/>
        <w:szCs w:val="18"/>
      </w:rPr>
      <w:fldChar w:fldCharType="end"/>
    </w:r>
    <w:r w:rsidRPr="00E42B54">
      <w:rPr>
        <w:color w:val="262626" w:themeColor="text1" w:themeTint="D9"/>
        <w:sz w:val="18"/>
        <w:szCs w:val="18"/>
        <w:lang w:val="nl-NL"/>
      </w:rPr>
      <w:t xml:space="preserve"> van </w:t>
    </w:r>
    <w:r w:rsidRPr="00F005F6">
      <w:rPr>
        <w:b/>
        <w:color w:val="262626" w:themeColor="text1" w:themeTint="D9"/>
        <w:sz w:val="18"/>
        <w:szCs w:val="18"/>
      </w:rPr>
      <w:fldChar w:fldCharType="begin"/>
    </w:r>
    <w:r w:rsidRPr="00F005F6">
      <w:rPr>
        <w:b/>
        <w:color w:val="262626" w:themeColor="text1" w:themeTint="D9"/>
        <w:sz w:val="18"/>
        <w:szCs w:val="18"/>
      </w:rPr>
      <w:instrText>NUMPAGES  \* Arabic  \* MERGEFORMAT</w:instrText>
    </w:r>
    <w:r w:rsidRPr="00F005F6">
      <w:rPr>
        <w:b/>
        <w:color w:val="262626" w:themeColor="text1" w:themeTint="D9"/>
        <w:sz w:val="18"/>
        <w:szCs w:val="18"/>
      </w:rPr>
      <w:fldChar w:fldCharType="separate"/>
    </w:r>
    <w:r w:rsidR="00357259" w:rsidRPr="00357259">
      <w:rPr>
        <w:b/>
        <w:noProof/>
        <w:color w:val="262626" w:themeColor="text1" w:themeTint="D9"/>
        <w:sz w:val="18"/>
        <w:szCs w:val="18"/>
        <w:lang w:val="nl-NL"/>
      </w:rPr>
      <w:t>20</w:t>
    </w:r>
    <w:r w:rsidRPr="00F005F6">
      <w:rPr>
        <w:b/>
        <w:noProof/>
        <w:color w:val="262626" w:themeColor="text1" w:themeTint="D9"/>
        <w:sz w:val="18"/>
        <w:szCs w:val="18"/>
        <w:lang w:val="nl-N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0521B5" w14:textId="7BEC419A" w:rsidR="006D606E" w:rsidRPr="00A11EA3" w:rsidRDefault="006D606E" w:rsidP="00F005F6">
    <w:pPr>
      <w:pStyle w:val="Voettekst"/>
      <w:tabs>
        <w:tab w:val="clear" w:pos="4536"/>
        <w:tab w:val="clear" w:pos="9072"/>
        <w:tab w:val="right" w:pos="8901"/>
      </w:tabs>
      <w:spacing w:after="120" w:line="240" w:lineRule="auto"/>
      <w:rPr>
        <w:color w:val="262626" w:themeColor="text1" w:themeTint="D9"/>
      </w:rPr>
    </w:pPr>
    <w:r w:rsidRPr="00C94071">
      <w:rPr>
        <w:b/>
        <w:color w:val="262626" w:themeColor="text1" w:themeTint="D9"/>
        <w:sz w:val="18"/>
        <w:szCs w:val="18"/>
      </w:rPr>
      <w:fldChar w:fldCharType="begin"/>
    </w:r>
    <w:r w:rsidRPr="00C94071">
      <w:rPr>
        <w:b/>
        <w:color w:val="262626" w:themeColor="text1" w:themeTint="D9"/>
        <w:sz w:val="18"/>
        <w:szCs w:val="18"/>
      </w:rPr>
      <w:instrText xml:space="preserve"> STYLEREF  Referentie  \* MERGEFORMAT </w:instrText>
    </w:r>
    <w:r w:rsidRPr="00C94071">
      <w:rPr>
        <w:b/>
        <w:color w:val="262626" w:themeColor="text1" w:themeTint="D9"/>
        <w:sz w:val="18"/>
        <w:szCs w:val="18"/>
      </w:rPr>
      <w:fldChar w:fldCharType="separate"/>
    </w:r>
    <w:r w:rsidR="00357259">
      <w:rPr>
        <w:b/>
        <w:noProof/>
        <w:color w:val="262626" w:themeColor="text1" w:themeTint="D9"/>
        <w:sz w:val="18"/>
        <w:szCs w:val="18"/>
      </w:rPr>
      <w:t>MLER_063_B02</w:t>
    </w:r>
    <w:r w:rsidRPr="00C94071">
      <w:rPr>
        <w:b/>
        <w:color w:val="262626" w:themeColor="text1" w:themeTint="D9"/>
        <w:sz w:val="18"/>
        <w:szCs w:val="18"/>
      </w:rPr>
      <w:fldChar w:fldCharType="end"/>
    </w:r>
    <w:r w:rsidRPr="00A11EA3">
      <w:rPr>
        <w:color w:val="262626" w:themeColor="text1" w:themeTint="D9"/>
        <w:sz w:val="18"/>
        <w:szCs w:val="18"/>
      </w:rPr>
      <w:tab/>
    </w:r>
    <w:r w:rsidRPr="00C94071">
      <w:rPr>
        <w:b/>
        <w:color w:val="262626" w:themeColor="text1" w:themeTint="D9"/>
        <w:sz w:val="18"/>
        <w:szCs w:val="18"/>
      </w:rPr>
      <w:fldChar w:fldCharType="begin"/>
    </w:r>
    <w:r w:rsidRPr="00C94071">
      <w:rPr>
        <w:b/>
        <w:color w:val="262626" w:themeColor="text1" w:themeTint="D9"/>
        <w:sz w:val="18"/>
        <w:szCs w:val="18"/>
      </w:rPr>
      <w:instrText>PAGE  \* Arabic  \* MERGEFORMAT</w:instrText>
    </w:r>
    <w:r w:rsidRPr="00C94071">
      <w:rPr>
        <w:b/>
        <w:color w:val="262626" w:themeColor="text1" w:themeTint="D9"/>
        <w:sz w:val="18"/>
        <w:szCs w:val="18"/>
      </w:rPr>
      <w:fldChar w:fldCharType="separate"/>
    </w:r>
    <w:r w:rsidR="00357259" w:rsidRPr="00357259">
      <w:rPr>
        <w:b/>
        <w:noProof/>
        <w:color w:val="262626" w:themeColor="text1" w:themeTint="D9"/>
        <w:sz w:val="18"/>
        <w:szCs w:val="18"/>
        <w:lang w:val="nl-NL"/>
      </w:rPr>
      <w:t>1</w:t>
    </w:r>
    <w:r w:rsidRPr="00C94071">
      <w:rPr>
        <w:b/>
        <w:color w:val="262626" w:themeColor="text1" w:themeTint="D9"/>
        <w:sz w:val="18"/>
        <w:szCs w:val="18"/>
      </w:rPr>
      <w:fldChar w:fldCharType="end"/>
    </w:r>
    <w:r w:rsidRPr="00A11EA3">
      <w:rPr>
        <w:color w:val="262626" w:themeColor="text1" w:themeTint="D9"/>
        <w:sz w:val="18"/>
        <w:szCs w:val="18"/>
        <w:lang w:val="nl-NL"/>
      </w:rPr>
      <w:t xml:space="preserve"> van </w:t>
    </w:r>
    <w:r w:rsidRPr="00C94071">
      <w:rPr>
        <w:b/>
        <w:color w:val="262626" w:themeColor="text1" w:themeTint="D9"/>
        <w:sz w:val="18"/>
        <w:szCs w:val="18"/>
      </w:rPr>
      <w:fldChar w:fldCharType="begin"/>
    </w:r>
    <w:r w:rsidRPr="00C94071">
      <w:rPr>
        <w:b/>
        <w:color w:val="262626" w:themeColor="text1" w:themeTint="D9"/>
        <w:sz w:val="18"/>
        <w:szCs w:val="18"/>
      </w:rPr>
      <w:instrText>NUMPAGES  \* Arabic  \* MERGEFORMAT</w:instrText>
    </w:r>
    <w:r w:rsidRPr="00C94071">
      <w:rPr>
        <w:b/>
        <w:color w:val="262626" w:themeColor="text1" w:themeTint="D9"/>
        <w:sz w:val="18"/>
        <w:szCs w:val="18"/>
      </w:rPr>
      <w:fldChar w:fldCharType="separate"/>
    </w:r>
    <w:r w:rsidR="00357259" w:rsidRPr="00357259">
      <w:rPr>
        <w:b/>
        <w:noProof/>
        <w:color w:val="262626" w:themeColor="text1" w:themeTint="D9"/>
        <w:sz w:val="18"/>
        <w:szCs w:val="18"/>
        <w:lang w:val="nl-NL"/>
      </w:rPr>
      <w:t>20</w:t>
    </w:r>
    <w:r w:rsidRPr="00C94071">
      <w:rPr>
        <w:b/>
        <w:noProof/>
        <w:color w:val="262626" w:themeColor="text1" w:themeTint="D9"/>
        <w:sz w:val="18"/>
        <w:szCs w:val="18"/>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ACF5DE" w14:textId="77777777" w:rsidR="006D606E" w:rsidRDefault="006D606E">
      <w:r>
        <w:separator/>
      </w:r>
    </w:p>
  </w:footnote>
  <w:footnote w:type="continuationSeparator" w:id="0">
    <w:p w14:paraId="6146CCFA" w14:textId="77777777" w:rsidR="006D606E" w:rsidRDefault="006D606E">
      <w:r>
        <w:continuationSeparator/>
      </w:r>
    </w:p>
  </w:footnote>
  <w:footnote w:id="1">
    <w:p w14:paraId="6AF4E902" w14:textId="77777777" w:rsidR="006D606E" w:rsidRPr="00D3545B" w:rsidRDefault="006D606E" w:rsidP="00B47CC7">
      <w:pPr>
        <w:pStyle w:val="Voetnoottekst"/>
        <w:spacing w:after="0"/>
        <w:ind w:left="340" w:hanging="340"/>
        <w:rPr>
          <w:rFonts w:ascii="Trebuchet MS" w:hAnsi="Trebuchet MS"/>
          <w:sz w:val="18"/>
          <w:szCs w:val="18"/>
        </w:rPr>
      </w:pPr>
      <w:r w:rsidRPr="00D3545B">
        <w:rPr>
          <w:rStyle w:val="Voetnootmarkering"/>
          <w:rFonts w:ascii="Trebuchet MS" w:hAnsi="Trebuchet MS"/>
          <w:sz w:val="18"/>
          <w:szCs w:val="18"/>
        </w:rPr>
        <w:footnoteRef/>
      </w:r>
      <w:r>
        <w:rPr>
          <w:rFonts w:ascii="Trebuchet MS" w:hAnsi="Trebuchet MS"/>
          <w:sz w:val="18"/>
          <w:szCs w:val="18"/>
        </w:rPr>
        <w:tab/>
      </w:r>
      <w:hyperlink r:id="rId1" w:history="1">
        <w:r w:rsidRPr="00020D4A">
          <w:rPr>
            <w:rStyle w:val="Hyperlink"/>
            <w:rFonts w:ascii="Trebuchet MS" w:hAnsi="Trebuchet MS"/>
            <w:sz w:val="18"/>
            <w:szCs w:val="18"/>
          </w:rPr>
          <w:t>Decreet basisonderwijs</w:t>
        </w:r>
      </w:hyperlink>
    </w:p>
  </w:footnote>
  <w:footnote w:id="2">
    <w:p w14:paraId="509BE02C" w14:textId="2F07E682" w:rsidR="006D606E" w:rsidRPr="00D3545B" w:rsidRDefault="006D606E" w:rsidP="00B47CC7">
      <w:pPr>
        <w:spacing w:after="0" w:line="240" w:lineRule="auto"/>
        <w:ind w:left="340" w:hanging="340"/>
        <w:rPr>
          <w:sz w:val="18"/>
          <w:szCs w:val="18"/>
        </w:rPr>
      </w:pPr>
      <w:r w:rsidRPr="00D3545B">
        <w:rPr>
          <w:sz w:val="18"/>
          <w:szCs w:val="18"/>
          <w:vertAlign w:val="superscript"/>
        </w:rPr>
        <w:footnoteRef/>
      </w:r>
      <w:r>
        <w:rPr>
          <w:sz w:val="18"/>
          <w:szCs w:val="18"/>
        </w:rPr>
        <w:tab/>
      </w:r>
      <w:hyperlink r:id="rId2" w:history="1">
        <w:r w:rsidRPr="00020D4A">
          <w:rPr>
            <w:rStyle w:val="Hyperlink"/>
            <w:sz w:val="18"/>
            <w:szCs w:val="18"/>
          </w:rPr>
          <w:t>Omzendbrief ‘Structuur Basisonderwijs’</w:t>
        </w:r>
      </w:hyperlink>
    </w:p>
  </w:footnote>
  <w:footnote w:id="3">
    <w:p w14:paraId="06F3C7F0" w14:textId="77777777" w:rsidR="006D606E" w:rsidRPr="00D3545B" w:rsidRDefault="006D606E" w:rsidP="00B47CC7">
      <w:pPr>
        <w:pStyle w:val="Voetnoottekst"/>
        <w:spacing w:after="0"/>
        <w:ind w:left="340" w:hanging="340"/>
        <w:rPr>
          <w:rFonts w:ascii="Trebuchet MS" w:hAnsi="Trebuchet MS"/>
          <w:sz w:val="18"/>
          <w:szCs w:val="18"/>
        </w:rPr>
      </w:pPr>
      <w:r w:rsidRPr="00D3545B">
        <w:rPr>
          <w:rStyle w:val="Voetnootmarkering"/>
          <w:rFonts w:ascii="Trebuchet MS" w:hAnsi="Trebuchet MS"/>
          <w:sz w:val="18"/>
          <w:szCs w:val="18"/>
        </w:rPr>
        <w:footnoteRef/>
      </w:r>
      <w:r>
        <w:rPr>
          <w:rFonts w:ascii="Trebuchet MS" w:hAnsi="Trebuchet MS"/>
          <w:sz w:val="18"/>
          <w:szCs w:val="18"/>
        </w:rPr>
        <w:tab/>
      </w:r>
      <w:hyperlink r:id="rId3" w:history="1">
        <w:r w:rsidRPr="00020D4A">
          <w:rPr>
            <w:rStyle w:val="Hyperlink"/>
            <w:rFonts w:ascii="Trebuchet MS" w:hAnsi="Trebuchet MS"/>
            <w:sz w:val="18"/>
            <w:szCs w:val="18"/>
          </w:rPr>
          <w:t>Omzendbrief ’Lokale participatieregeling in het basis- en secundair onderwijs’</w:t>
        </w:r>
      </w:hyperlink>
    </w:p>
  </w:footnote>
  <w:footnote w:id="4">
    <w:p w14:paraId="50380CF1" w14:textId="77777777" w:rsidR="006D606E" w:rsidRPr="00D3545B" w:rsidRDefault="006D606E" w:rsidP="001B584C">
      <w:pPr>
        <w:pStyle w:val="Voetnoottekst"/>
        <w:spacing w:after="0"/>
        <w:ind w:left="340" w:hanging="340"/>
        <w:rPr>
          <w:rFonts w:ascii="Trebuchet MS" w:hAnsi="Trebuchet MS"/>
          <w:sz w:val="18"/>
          <w:szCs w:val="18"/>
        </w:rPr>
      </w:pPr>
      <w:r w:rsidRPr="00D3545B">
        <w:rPr>
          <w:rStyle w:val="Voetnootmarkering"/>
          <w:rFonts w:ascii="Trebuchet MS" w:hAnsi="Trebuchet MS"/>
          <w:sz w:val="18"/>
          <w:szCs w:val="18"/>
        </w:rPr>
        <w:footnoteRef/>
      </w:r>
      <w:r>
        <w:rPr>
          <w:rFonts w:ascii="Trebuchet MS" w:hAnsi="Trebuchet MS"/>
          <w:sz w:val="18"/>
          <w:szCs w:val="18"/>
        </w:rPr>
        <w:tab/>
      </w:r>
      <w:hyperlink r:id="rId4" w:history="1">
        <w:r w:rsidRPr="00020D4A">
          <w:rPr>
            <w:rStyle w:val="Hyperlink"/>
            <w:rFonts w:ascii="Trebuchet MS" w:hAnsi="Trebuchet MS"/>
            <w:sz w:val="18"/>
            <w:szCs w:val="18"/>
          </w:rPr>
          <w:t>Omzendbrief ’Lokale participatieregeling in het basis- en secundair onderwijs’</w:t>
        </w:r>
      </w:hyperlink>
    </w:p>
  </w:footnote>
  <w:footnote w:id="5">
    <w:p w14:paraId="1C4B78FA" w14:textId="77777777" w:rsidR="006D606E" w:rsidRPr="00D3545B" w:rsidRDefault="006D606E" w:rsidP="00B47CC7">
      <w:pPr>
        <w:pStyle w:val="Voetnoottekst"/>
        <w:spacing w:after="0"/>
        <w:ind w:left="340" w:hanging="340"/>
        <w:rPr>
          <w:rFonts w:ascii="Trebuchet MS" w:hAnsi="Trebuchet MS"/>
          <w:sz w:val="18"/>
          <w:szCs w:val="18"/>
        </w:rPr>
      </w:pPr>
      <w:r w:rsidRPr="00D3545B">
        <w:rPr>
          <w:rFonts w:ascii="Trebuchet MS" w:hAnsi="Trebuchet MS"/>
          <w:sz w:val="18"/>
          <w:szCs w:val="18"/>
          <w:vertAlign w:val="superscript"/>
        </w:rPr>
        <w:footnoteRef/>
      </w:r>
      <w:r>
        <w:rPr>
          <w:rFonts w:ascii="Trebuchet MS" w:hAnsi="Trebuchet MS"/>
          <w:sz w:val="18"/>
          <w:szCs w:val="18"/>
        </w:rPr>
        <w:tab/>
      </w:r>
      <w:hyperlink r:id="rId5" w:history="1">
        <w:r w:rsidRPr="0085398B">
          <w:rPr>
            <w:rStyle w:val="Hyperlink"/>
            <w:rFonts w:ascii="Trebuchet MS" w:hAnsi="Trebuchet MS"/>
            <w:sz w:val="18"/>
            <w:szCs w:val="18"/>
          </w:rPr>
          <w:t>Omzendbrief ’Lokale participatieregeling in het basis- en secundair onderwijs’</w:t>
        </w:r>
      </w:hyperlink>
    </w:p>
  </w:footnote>
  <w:footnote w:id="6">
    <w:p w14:paraId="166CD1F5" w14:textId="5A186947" w:rsidR="006D606E" w:rsidRPr="00D3545B" w:rsidRDefault="006D606E" w:rsidP="00B47CC7">
      <w:pPr>
        <w:pStyle w:val="Voetnoottekst"/>
        <w:spacing w:after="0"/>
        <w:ind w:left="340" w:hanging="340"/>
        <w:rPr>
          <w:rFonts w:ascii="Trebuchet MS" w:hAnsi="Trebuchet MS"/>
          <w:sz w:val="18"/>
          <w:szCs w:val="18"/>
        </w:rPr>
      </w:pPr>
      <w:r w:rsidRPr="00D3545B">
        <w:rPr>
          <w:rFonts w:ascii="Trebuchet MS" w:hAnsi="Trebuchet MS"/>
          <w:sz w:val="18"/>
          <w:szCs w:val="18"/>
          <w:vertAlign w:val="superscript"/>
        </w:rPr>
        <w:footnoteRef/>
      </w:r>
      <w:r>
        <w:rPr>
          <w:rFonts w:ascii="Trebuchet MS" w:hAnsi="Trebuchet MS"/>
          <w:sz w:val="18"/>
          <w:szCs w:val="18"/>
        </w:rPr>
        <w:tab/>
      </w:r>
      <w:hyperlink r:id="rId6" w:history="1">
        <w:r w:rsidRPr="004E319C">
          <w:rPr>
            <w:rStyle w:val="Hyperlink"/>
            <w:rFonts w:ascii="Trebuchet MS" w:hAnsi="Trebuchet MS"/>
            <w:sz w:val="18"/>
            <w:szCs w:val="18"/>
          </w:rPr>
          <w:t>Omzendbrief ’Lokale participatieregeling in het basis- en secundair onderwijs’</w:t>
        </w:r>
      </w:hyperlink>
    </w:p>
  </w:footnote>
  <w:footnote w:id="7">
    <w:p w14:paraId="67BF7440" w14:textId="77777777" w:rsidR="006D606E" w:rsidRPr="00D3545B" w:rsidRDefault="006D606E" w:rsidP="00B47CC7">
      <w:pPr>
        <w:pStyle w:val="Voetnoottekst"/>
        <w:spacing w:after="0"/>
        <w:ind w:left="340" w:hanging="340"/>
        <w:rPr>
          <w:rFonts w:ascii="Trebuchet MS" w:hAnsi="Trebuchet MS"/>
          <w:sz w:val="18"/>
          <w:szCs w:val="18"/>
          <w:highlight w:val="yellow"/>
        </w:rPr>
      </w:pPr>
      <w:r w:rsidRPr="00D3545B">
        <w:rPr>
          <w:rStyle w:val="Voetnootmarkering"/>
          <w:rFonts w:ascii="Trebuchet MS" w:hAnsi="Trebuchet MS"/>
          <w:sz w:val="18"/>
          <w:szCs w:val="18"/>
        </w:rPr>
        <w:footnoteRef/>
      </w:r>
      <w:r>
        <w:rPr>
          <w:rFonts w:ascii="Trebuchet MS" w:hAnsi="Trebuchet MS"/>
          <w:sz w:val="18"/>
          <w:szCs w:val="18"/>
        </w:rPr>
        <w:tab/>
      </w:r>
      <w:r w:rsidRPr="00B47725">
        <w:rPr>
          <w:rFonts w:ascii="Trebuchet MS" w:hAnsi="Trebuchet MS"/>
          <w:color w:val="262626" w:themeColor="text1" w:themeTint="D9"/>
          <w:sz w:val="18"/>
          <w:szCs w:val="18"/>
          <w:shd w:val="clear" w:color="auto" w:fill="FFE599" w:themeFill="accent4" w:themeFillTint="66"/>
        </w:rPr>
        <w:t>Ontwerp van decreet betreffende de leerlingenbegeleiding in het basisonderwijs, het secundair onderwijs en de centra voor leerlingenbegeleiding (1498 (2017-2018) – Nr. 1), ingediend op 26 februari 2018</w:t>
      </w:r>
    </w:p>
  </w:footnote>
  <w:footnote w:id="8">
    <w:p w14:paraId="36DBA9B2" w14:textId="3A2FB4E5" w:rsidR="006D606E" w:rsidRPr="001B0563" w:rsidRDefault="006D606E" w:rsidP="00B47CC7">
      <w:pPr>
        <w:pStyle w:val="Voetnoottekst"/>
        <w:spacing w:after="0"/>
        <w:ind w:left="340" w:hanging="340"/>
        <w:rPr>
          <w:rFonts w:ascii="Trebuchet MS" w:hAnsi="Trebuchet MS"/>
          <w:color w:val="262626" w:themeColor="text1" w:themeTint="D9"/>
          <w:sz w:val="18"/>
          <w:szCs w:val="18"/>
        </w:rPr>
      </w:pPr>
      <w:r w:rsidRPr="00D3545B">
        <w:rPr>
          <w:rStyle w:val="Voetnootmarkering"/>
          <w:rFonts w:ascii="Trebuchet MS" w:hAnsi="Trebuchet MS"/>
          <w:sz w:val="18"/>
          <w:szCs w:val="18"/>
        </w:rPr>
        <w:footnoteRef/>
      </w:r>
      <w:r>
        <w:rPr>
          <w:rFonts w:ascii="Trebuchet MS" w:hAnsi="Trebuchet MS"/>
          <w:sz w:val="18"/>
          <w:szCs w:val="18"/>
        </w:rPr>
        <w:tab/>
      </w:r>
      <w:r w:rsidRPr="001B0563">
        <w:rPr>
          <w:rFonts w:ascii="Trebuchet MS" w:hAnsi="Trebuchet MS"/>
          <w:color w:val="262626" w:themeColor="text1" w:themeTint="D9"/>
          <w:sz w:val="18"/>
          <w:szCs w:val="18"/>
        </w:rPr>
        <w:t>Ontwerp van besluit van de Vlaamse Regering tot operationalisering van de leerlingenbegeleiding in het basisonderwijs, het secundair onderwijs en de centra voor leerlingenbegeleiding</w:t>
      </w:r>
      <w:r>
        <w:rPr>
          <w:rFonts w:ascii="Trebuchet MS" w:hAnsi="Trebuchet MS"/>
          <w:color w:val="262626" w:themeColor="text1" w:themeTint="D9"/>
          <w:sz w:val="18"/>
          <w:szCs w:val="18"/>
        </w:rPr>
        <w:t>.</w:t>
      </w:r>
    </w:p>
  </w:footnote>
  <w:footnote w:id="9">
    <w:p w14:paraId="2A1B56DE" w14:textId="5BCBE8CE" w:rsidR="006D606E" w:rsidRPr="00D05FAE" w:rsidRDefault="006D606E" w:rsidP="00D05FAE">
      <w:pPr>
        <w:pStyle w:val="Voetnoottekst"/>
        <w:spacing w:after="0"/>
        <w:ind w:left="340" w:hanging="340"/>
        <w:rPr>
          <w:rFonts w:ascii="Trebuchet MS" w:hAnsi="Trebuchet MS"/>
          <w:sz w:val="18"/>
          <w:szCs w:val="18"/>
        </w:rPr>
      </w:pPr>
      <w:r w:rsidRPr="00D05FAE">
        <w:rPr>
          <w:rStyle w:val="Voetnootmarkering"/>
          <w:rFonts w:ascii="Trebuchet MS" w:hAnsi="Trebuchet MS"/>
          <w:sz w:val="18"/>
          <w:szCs w:val="18"/>
        </w:rPr>
        <w:footnoteRef/>
      </w:r>
      <w:r w:rsidRPr="00D05FAE">
        <w:rPr>
          <w:rFonts w:ascii="Trebuchet MS" w:hAnsi="Trebuchet MS"/>
          <w:sz w:val="18"/>
          <w:szCs w:val="18"/>
        </w:rPr>
        <w:tab/>
      </w:r>
      <w:hyperlink r:id="rId7" w:history="1">
        <w:r w:rsidRPr="00D05FAE">
          <w:rPr>
            <w:rStyle w:val="Hyperlink"/>
            <w:rFonts w:ascii="Trebuchet MS" w:hAnsi="Trebuchet MS"/>
            <w:sz w:val="18"/>
            <w:szCs w:val="18"/>
          </w:rPr>
          <w:t>Decreet basisonderwijs</w:t>
        </w:r>
      </w:hyperlink>
      <w:r>
        <w:rPr>
          <w:rFonts w:ascii="Trebuchet MS" w:hAnsi="Trebuchet MS"/>
          <w:sz w:val="18"/>
          <w:szCs w:val="18"/>
        </w:rPr>
        <w:t xml:space="preserve"> - </w:t>
      </w:r>
      <w:hyperlink r:id="rId8" w:history="1">
        <w:r w:rsidRPr="00D05FAE">
          <w:rPr>
            <w:rStyle w:val="Hyperlink"/>
            <w:rFonts w:ascii="Trebuchet MS" w:hAnsi="Trebuchet MS"/>
            <w:sz w:val="18"/>
            <w:szCs w:val="18"/>
          </w:rPr>
          <w:t>Omzendbrief ‘Toelatingsvoorwaarden leerlingen in het gewoon basisonderwijs’</w:t>
        </w:r>
      </w:hyperlink>
    </w:p>
  </w:footnote>
  <w:footnote w:id="10">
    <w:p w14:paraId="37BCA1F3" w14:textId="1374D524" w:rsidR="006D606E" w:rsidRPr="00985B64" w:rsidRDefault="006D606E" w:rsidP="00B47CC7">
      <w:pPr>
        <w:pStyle w:val="Voetnoottekst"/>
        <w:spacing w:after="0"/>
        <w:ind w:left="340" w:hanging="340"/>
        <w:rPr>
          <w:rFonts w:ascii="Trebuchet MS" w:hAnsi="Trebuchet MS"/>
          <w:sz w:val="18"/>
          <w:szCs w:val="18"/>
        </w:rPr>
      </w:pPr>
      <w:r w:rsidRPr="00985B64">
        <w:rPr>
          <w:rStyle w:val="Voetnootmarkering"/>
          <w:rFonts w:ascii="Trebuchet MS" w:hAnsi="Trebuchet MS"/>
          <w:sz w:val="18"/>
          <w:szCs w:val="18"/>
        </w:rPr>
        <w:footnoteRef/>
      </w:r>
      <w:r w:rsidRPr="00985B64">
        <w:rPr>
          <w:rFonts w:ascii="Trebuchet MS" w:hAnsi="Trebuchet MS"/>
          <w:sz w:val="18"/>
          <w:szCs w:val="18"/>
        </w:rPr>
        <w:tab/>
      </w:r>
      <w:hyperlink r:id="rId9" w:history="1">
        <w:r w:rsidRPr="00985B64">
          <w:rPr>
            <w:rStyle w:val="Hyperlink"/>
            <w:rFonts w:ascii="Trebuchet MS" w:hAnsi="Trebuchet MS"/>
            <w:sz w:val="18"/>
            <w:szCs w:val="18"/>
          </w:rPr>
          <w:t>Omzendbrief ‘Afwezigheden van leerlingen in het basisonderwijs’</w:t>
        </w:r>
      </w:hyperlink>
    </w:p>
  </w:footnote>
  <w:footnote w:id="11">
    <w:p w14:paraId="5A9DBEB8" w14:textId="77777777" w:rsidR="006D606E" w:rsidRPr="001B0563" w:rsidRDefault="006D606E" w:rsidP="00B47CC7">
      <w:pPr>
        <w:spacing w:after="0" w:line="240" w:lineRule="auto"/>
        <w:ind w:left="340" w:hanging="340"/>
        <w:rPr>
          <w:color w:val="262626" w:themeColor="text1" w:themeTint="D9"/>
          <w:sz w:val="18"/>
          <w:szCs w:val="18"/>
          <w:lang w:val="nl-NL" w:eastAsia="nl-NL"/>
        </w:rPr>
      </w:pPr>
      <w:r w:rsidRPr="001B0563">
        <w:rPr>
          <w:rStyle w:val="Voetnootmarkering"/>
          <w:color w:val="262626" w:themeColor="text1" w:themeTint="D9"/>
          <w:sz w:val="18"/>
          <w:szCs w:val="18"/>
        </w:rPr>
        <w:footnoteRef/>
      </w:r>
      <w:r w:rsidRPr="001B0563">
        <w:rPr>
          <w:color w:val="262626" w:themeColor="text1" w:themeTint="D9"/>
          <w:sz w:val="18"/>
          <w:szCs w:val="18"/>
        </w:rPr>
        <w:tab/>
      </w:r>
      <w:r w:rsidRPr="001B0563">
        <w:rPr>
          <w:color w:val="262626" w:themeColor="text1" w:themeTint="D9"/>
          <w:sz w:val="18"/>
          <w:szCs w:val="18"/>
          <w:lang w:val="nl-NL" w:eastAsia="nl-NL"/>
        </w:rPr>
        <w:t>Concreet gaat het over:</w:t>
      </w:r>
    </w:p>
    <w:p w14:paraId="70AA71B5" w14:textId="6972E90E" w:rsidR="006D606E" w:rsidRPr="001B0563" w:rsidRDefault="006D606E" w:rsidP="00985B64">
      <w:pPr>
        <w:pStyle w:val="Opsomming"/>
        <w:ind w:left="680" w:hanging="340"/>
        <w:rPr>
          <w:sz w:val="18"/>
          <w:szCs w:val="18"/>
        </w:rPr>
      </w:pPr>
      <w:r w:rsidRPr="001B0563">
        <w:rPr>
          <w:sz w:val="18"/>
          <w:szCs w:val="18"/>
        </w:rPr>
        <w:t>Islamitische feesten:</w:t>
      </w:r>
      <w:r w:rsidRPr="001B0563">
        <w:rPr>
          <w:sz w:val="18"/>
          <w:szCs w:val="18"/>
        </w:rPr>
        <w:br/>
        <w:t xml:space="preserve">het Suikerfeest en het Offerfeest (telkens 1 dag). Opgelet: het is niet uitgesloten dat binnen de moslimgemeenschap een bepaalde groep het desbetreffende feest op een andere dag viert dan op de dag die is bepaald door de </w:t>
      </w:r>
      <w:proofErr w:type="spellStart"/>
      <w:r w:rsidRPr="001B0563">
        <w:rPr>
          <w:sz w:val="18"/>
          <w:szCs w:val="18"/>
        </w:rPr>
        <w:t>Moslimexecutieve</w:t>
      </w:r>
      <w:proofErr w:type="spellEnd"/>
      <w:r w:rsidRPr="001B0563">
        <w:rPr>
          <w:sz w:val="18"/>
          <w:szCs w:val="18"/>
        </w:rPr>
        <w:t xml:space="preserve"> van België (i.c. Turkse moslims); voor die leerlingen is het toegelaten om “hun” feestdag (1 dag, geen combinatie van de 2 mogelijke dagen!) op die andere dag te vieren;</w:t>
      </w:r>
    </w:p>
    <w:p w14:paraId="55D916ED" w14:textId="75C1C147" w:rsidR="006D606E" w:rsidRPr="001B0563" w:rsidRDefault="006D606E" w:rsidP="00985B64">
      <w:pPr>
        <w:pStyle w:val="Opsomming"/>
        <w:ind w:left="680" w:hanging="340"/>
        <w:rPr>
          <w:sz w:val="18"/>
          <w:szCs w:val="18"/>
        </w:rPr>
      </w:pPr>
      <w:r w:rsidRPr="001B0563">
        <w:rPr>
          <w:sz w:val="18"/>
          <w:szCs w:val="18"/>
        </w:rPr>
        <w:t>Joodse feesten:</w:t>
      </w:r>
      <w:r w:rsidRPr="001B0563">
        <w:rPr>
          <w:sz w:val="18"/>
          <w:szCs w:val="18"/>
        </w:rPr>
        <w:br/>
        <w:t>het joods Nieuwjaar (2 dagen), de Grote Verzoendag (1 dag),het Loofhuttenfeest (2 dagen), het Slotfeest (2 laatste dagen), de Kleine Verzoendag (1 dag), het feest van Esther (1 dag), het Paasfeest (4 dagen), het Wekenfeest (2 dagen);</w:t>
      </w:r>
    </w:p>
    <w:p w14:paraId="04516AC7" w14:textId="6A742FFC" w:rsidR="006D606E" w:rsidRPr="001B0563" w:rsidRDefault="006D606E" w:rsidP="00985B64">
      <w:pPr>
        <w:pStyle w:val="Opsomming"/>
        <w:ind w:left="680" w:hanging="340"/>
        <w:rPr>
          <w:sz w:val="18"/>
          <w:szCs w:val="18"/>
        </w:rPr>
      </w:pPr>
      <w:r w:rsidRPr="001B0563">
        <w:rPr>
          <w:sz w:val="18"/>
          <w:szCs w:val="18"/>
        </w:rPr>
        <w:t>Orthodoxe feesten:</w:t>
      </w:r>
      <w:r w:rsidRPr="001B0563">
        <w:rPr>
          <w:sz w:val="18"/>
          <w:szCs w:val="18"/>
        </w:rPr>
        <w:br/>
        <w:t>Paasmaandag, Hemelvaart en Pinksteren voor de jaren waarin het orthodox Paasfeest niet samenvalt met het katholieke Paasfeest.</w:t>
      </w:r>
    </w:p>
  </w:footnote>
  <w:footnote w:id="12">
    <w:p w14:paraId="4279FE41" w14:textId="6FB3E00C" w:rsidR="006D606E" w:rsidRPr="00910376" w:rsidRDefault="006D606E" w:rsidP="00910376">
      <w:pPr>
        <w:pStyle w:val="Voetnoottekst"/>
        <w:spacing w:after="0"/>
        <w:ind w:left="340" w:hanging="340"/>
        <w:rPr>
          <w:rFonts w:ascii="Trebuchet MS" w:hAnsi="Trebuchet MS"/>
          <w:sz w:val="18"/>
          <w:szCs w:val="18"/>
        </w:rPr>
      </w:pPr>
      <w:r w:rsidRPr="00910376">
        <w:rPr>
          <w:rStyle w:val="Voetnootmarkering"/>
          <w:rFonts w:ascii="Trebuchet MS" w:hAnsi="Trebuchet MS"/>
          <w:sz w:val="18"/>
          <w:szCs w:val="18"/>
        </w:rPr>
        <w:footnoteRef/>
      </w:r>
      <w:r w:rsidRPr="00910376">
        <w:rPr>
          <w:rFonts w:ascii="Trebuchet MS" w:hAnsi="Trebuchet MS"/>
          <w:sz w:val="18"/>
          <w:szCs w:val="18"/>
        </w:rPr>
        <w:tab/>
      </w:r>
      <w:hyperlink r:id="rId10" w:history="1">
        <w:r w:rsidRPr="00910376">
          <w:rPr>
            <w:rStyle w:val="Hyperlink"/>
            <w:rFonts w:ascii="Trebuchet MS" w:hAnsi="Trebuchet MS"/>
            <w:sz w:val="18"/>
            <w:szCs w:val="18"/>
          </w:rPr>
          <w:t>Omzendbrief ‘</w:t>
        </w:r>
        <w:r w:rsidRPr="00FC77E9">
          <w:rPr>
            <w:rStyle w:val="Hyperlink"/>
            <w:rFonts w:ascii="Trebuchet MS" w:hAnsi="Trebuchet MS"/>
            <w:sz w:val="18"/>
            <w:szCs w:val="18"/>
          </w:rPr>
          <w:t>Tijdelijk Onderwijs aan huis (TOAH), Permanent Onderwijs aan Huis (POAH) en vrijstelling van leerplicht in het basisonderwijs</w:t>
        </w:r>
        <w:r w:rsidRPr="00910376">
          <w:rPr>
            <w:rStyle w:val="Hyperlink"/>
            <w:rFonts w:ascii="Trebuchet MS" w:hAnsi="Trebuchet MS"/>
            <w:sz w:val="18"/>
            <w:szCs w:val="18"/>
          </w:rPr>
          <w:t>’</w:t>
        </w:r>
      </w:hyperlink>
    </w:p>
  </w:footnote>
  <w:footnote w:id="13">
    <w:p w14:paraId="5D1BD2A9" w14:textId="4F0FA4AA" w:rsidR="006D606E" w:rsidRPr="00FF7F8D" w:rsidRDefault="006D606E" w:rsidP="00FF7F8D">
      <w:pPr>
        <w:pStyle w:val="Voetnoottekst"/>
        <w:spacing w:after="0"/>
        <w:ind w:left="340" w:hanging="340"/>
        <w:rPr>
          <w:rFonts w:ascii="Trebuchet MS" w:hAnsi="Trebuchet MS"/>
          <w:sz w:val="18"/>
          <w:szCs w:val="18"/>
        </w:rPr>
      </w:pPr>
      <w:r w:rsidRPr="00FF7F8D">
        <w:rPr>
          <w:rStyle w:val="Voetnootmarkering"/>
          <w:rFonts w:ascii="Trebuchet MS" w:hAnsi="Trebuchet MS"/>
          <w:sz w:val="18"/>
          <w:szCs w:val="18"/>
        </w:rPr>
        <w:footnoteRef/>
      </w:r>
      <w:r w:rsidRPr="00FF7F8D">
        <w:rPr>
          <w:rFonts w:ascii="Trebuchet MS" w:hAnsi="Trebuchet MS"/>
          <w:sz w:val="18"/>
          <w:szCs w:val="18"/>
        </w:rPr>
        <w:tab/>
      </w:r>
      <w:hyperlink r:id="rId11" w:history="1">
        <w:r w:rsidRPr="00FF7F8D">
          <w:rPr>
            <w:rStyle w:val="Hyperlink"/>
            <w:rFonts w:ascii="Trebuchet MS" w:hAnsi="Trebuchet MS"/>
            <w:sz w:val="18"/>
            <w:szCs w:val="18"/>
          </w:rPr>
          <w:t>Omzendbrief ‘Synchroon internetonderwijs (SIO)’</w:t>
        </w:r>
      </w:hyperlink>
    </w:p>
  </w:footnote>
  <w:footnote w:id="14">
    <w:p w14:paraId="0F6D8F70" w14:textId="1EB8530C" w:rsidR="006D606E" w:rsidRPr="00FF7F8D" w:rsidRDefault="006D606E" w:rsidP="00FF7F8D">
      <w:pPr>
        <w:pStyle w:val="Voetnoottekst"/>
        <w:spacing w:after="0"/>
        <w:ind w:left="340" w:hanging="340"/>
        <w:rPr>
          <w:rFonts w:ascii="Trebuchet MS" w:hAnsi="Trebuchet MS"/>
          <w:sz w:val="18"/>
          <w:szCs w:val="18"/>
        </w:rPr>
      </w:pPr>
      <w:r w:rsidRPr="00FF7F8D">
        <w:rPr>
          <w:rStyle w:val="Voetnootmarkering"/>
          <w:rFonts w:ascii="Trebuchet MS" w:hAnsi="Trebuchet MS"/>
          <w:sz w:val="18"/>
          <w:szCs w:val="18"/>
        </w:rPr>
        <w:footnoteRef/>
      </w:r>
      <w:r>
        <w:rPr>
          <w:rFonts w:ascii="Trebuchet MS" w:hAnsi="Trebuchet MS"/>
          <w:sz w:val="18"/>
          <w:szCs w:val="18"/>
        </w:rPr>
        <w:tab/>
      </w:r>
      <w:hyperlink r:id="rId12" w:history="1">
        <w:r>
          <w:rPr>
            <w:rStyle w:val="Hyperlink"/>
            <w:rFonts w:ascii="Trebuchet MS" w:hAnsi="Trebuchet MS"/>
            <w:sz w:val="18"/>
            <w:szCs w:val="18"/>
          </w:rPr>
          <w:t>Omzendbrief ‘P</w:t>
        </w:r>
        <w:r w:rsidRPr="00FC77E9">
          <w:rPr>
            <w:rStyle w:val="Hyperlink"/>
            <w:rFonts w:ascii="Trebuchet MS" w:hAnsi="Trebuchet MS"/>
            <w:sz w:val="18"/>
            <w:szCs w:val="18"/>
          </w:rPr>
          <w:t>reventieve schorsing, tijdelijke en definitieve uitsluiting van leerlingen in het lager onderwijs’</w:t>
        </w:r>
      </w:hyperlink>
    </w:p>
  </w:footnote>
  <w:footnote w:id="15">
    <w:p w14:paraId="792480B1" w14:textId="63D1D0A2" w:rsidR="006D606E" w:rsidRPr="0027357A" w:rsidRDefault="006D606E" w:rsidP="0027357A">
      <w:pPr>
        <w:pStyle w:val="Voetnoottekst"/>
        <w:spacing w:after="0"/>
        <w:ind w:left="340" w:hanging="340"/>
        <w:rPr>
          <w:rFonts w:ascii="Trebuchet MS" w:hAnsi="Trebuchet MS"/>
          <w:sz w:val="18"/>
          <w:szCs w:val="18"/>
        </w:rPr>
      </w:pPr>
      <w:r w:rsidRPr="0027357A">
        <w:rPr>
          <w:rStyle w:val="Voetnootmarkering"/>
          <w:rFonts w:ascii="Trebuchet MS" w:hAnsi="Trebuchet MS"/>
          <w:sz w:val="18"/>
          <w:szCs w:val="18"/>
        </w:rPr>
        <w:footnoteRef/>
      </w:r>
      <w:r w:rsidRPr="0027357A">
        <w:rPr>
          <w:rFonts w:ascii="Trebuchet MS" w:hAnsi="Trebuchet MS"/>
          <w:sz w:val="18"/>
          <w:szCs w:val="18"/>
        </w:rPr>
        <w:tab/>
      </w:r>
      <w:hyperlink r:id="rId13" w:history="1">
        <w:r w:rsidRPr="0015630D">
          <w:rPr>
            <w:rStyle w:val="Hyperlink"/>
            <w:rFonts w:ascii="Trebuchet MS" w:hAnsi="Trebuchet MS"/>
            <w:sz w:val="18"/>
            <w:szCs w:val="18"/>
          </w:rPr>
          <w:t>Besluit van de Vlaamse regering betreffende de regels voor het uitreiken van het getuigschrift van basisonderwijs en het vastleggen van de vorm ervan</w:t>
        </w:r>
      </w:hyperlink>
      <w:r>
        <w:rPr>
          <w:rFonts w:ascii="Trebuchet MS" w:hAnsi="Trebuchet MS"/>
          <w:sz w:val="18"/>
          <w:szCs w:val="18"/>
        </w:rPr>
        <w:t xml:space="preserve"> -</w:t>
      </w:r>
      <w:r>
        <w:rPr>
          <w:rFonts w:ascii="Trebuchet MS" w:hAnsi="Trebuchet MS"/>
          <w:sz w:val="18"/>
          <w:szCs w:val="18"/>
        </w:rPr>
        <w:br/>
      </w:r>
      <w:hyperlink r:id="rId14" w:history="1">
        <w:r>
          <w:rPr>
            <w:rStyle w:val="Hyperlink"/>
            <w:rFonts w:ascii="Trebuchet MS" w:hAnsi="Trebuchet MS"/>
            <w:sz w:val="18"/>
            <w:szCs w:val="18"/>
          </w:rPr>
          <w:t>Omzendbrief ‘</w:t>
        </w:r>
        <w:r w:rsidRPr="0015630D">
          <w:rPr>
            <w:rStyle w:val="Hyperlink"/>
            <w:rFonts w:ascii="Trebuchet MS" w:hAnsi="Trebuchet MS"/>
            <w:sz w:val="18"/>
            <w:szCs w:val="18"/>
          </w:rPr>
          <w:t>Het uitreiken van het getuigschrift basisonderwijs</w:t>
        </w:r>
        <w:r>
          <w:rPr>
            <w:rStyle w:val="Hyperlink"/>
            <w:rFonts w:ascii="Trebuchet MS" w:hAnsi="Trebuchet MS"/>
            <w:sz w:val="18"/>
            <w:szCs w:val="18"/>
          </w:rPr>
          <w:t>’</w:t>
        </w:r>
      </w:hyperlink>
    </w:p>
  </w:footnote>
  <w:footnote w:id="16">
    <w:p w14:paraId="086A11AC" w14:textId="2AD930E3" w:rsidR="006D606E" w:rsidRPr="000E6484" w:rsidRDefault="006D606E" w:rsidP="00E13B01">
      <w:pPr>
        <w:pStyle w:val="Voetnoottekst"/>
        <w:spacing w:after="0"/>
        <w:ind w:left="340" w:hanging="340"/>
        <w:rPr>
          <w:rFonts w:ascii="Trebuchet MS" w:hAnsi="Trebuchet MS"/>
          <w:sz w:val="16"/>
          <w:szCs w:val="16"/>
        </w:rPr>
      </w:pPr>
      <w:r w:rsidRPr="000E6484">
        <w:rPr>
          <w:rStyle w:val="Voetnootmarkering"/>
          <w:sz w:val="16"/>
          <w:szCs w:val="16"/>
        </w:rPr>
        <w:footnoteRef/>
      </w:r>
      <w:r w:rsidR="00E13B01">
        <w:rPr>
          <w:rFonts w:ascii="Trebuchet MS" w:hAnsi="Trebuchet MS"/>
          <w:sz w:val="16"/>
          <w:szCs w:val="16"/>
        </w:rPr>
        <w:tab/>
      </w:r>
      <w:hyperlink r:id="rId15" w:history="1">
        <w:r w:rsidRPr="00FC77E9">
          <w:rPr>
            <w:rStyle w:val="Hyperlink"/>
            <w:rFonts w:ascii="Trebuchet MS" w:hAnsi="Trebuchet MS"/>
            <w:sz w:val="16"/>
            <w:szCs w:val="16"/>
          </w:rPr>
          <w:t>Omzendbrief ‘Kostenbeheersing in het basisonderwijs’</w:t>
        </w:r>
      </w:hyperlink>
    </w:p>
  </w:footnote>
  <w:footnote w:id="17">
    <w:p w14:paraId="6834A143" w14:textId="621F5F64" w:rsidR="006D606E" w:rsidRPr="0015630D" w:rsidRDefault="006D606E" w:rsidP="0015630D">
      <w:pPr>
        <w:pStyle w:val="Voetnoottekst"/>
        <w:spacing w:after="0"/>
        <w:ind w:left="340" w:hanging="340"/>
        <w:rPr>
          <w:rFonts w:ascii="Trebuchet MS" w:hAnsi="Trebuchet MS"/>
          <w:color w:val="262626" w:themeColor="text1" w:themeTint="D9"/>
          <w:sz w:val="18"/>
          <w:szCs w:val="18"/>
        </w:rPr>
      </w:pPr>
      <w:r w:rsidRPr="0015630D">
        <w:rPr>
          <w:rStyle w:val="Voetnootmarkering"/>
          <w:rFonts w:ascii="Trebuchet MS" w:hAnsi="Trebuchet MS"/>
          <w:color w:val="262626" w:themeColor="text1" w:themeTint="D9"/>
          <w:sz w:val="18"/>
          <w:szCs w:val="18"/>
        </w:rPr>
        <w:footnoteRef/>
      </w:r>
      <w:r>
        <w:rPr>
          <w:rFonts w:ascii="Trebuchet MS" w:hAnsi="Trebuchet MS"/>
          <w:color w:val="262626" w:themeColor="text1" w:themeTint="D9"/>
          <w:sz w:val="18"/>
          <w:szCs w:val="18"/>
        </w:rPr>
        <w:tab/>
      </w:r>
      <w:hyperlink r:id="rId16" w:history="1">
        <w:r w:rsidRPr="0015630D">
          <w:rPr>
            <w:rStyle w:val="Hyperlink"/>
            <w:rFonts w:ascii="Trebuchet MS" w:hAnsi="Trebuchet MS"/>
            <w:color w:val="0679EE" w:themeColor="hyperlink" w:themeTint="D9"/>
            <w:sz w:val="18"/>
            <w:szCs w:val="18"/>
          </w:rPr>
          <w:t>Omzendbrief “Zorgvuldig bestuur in het basisonderwijs”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200A"/>
    <w:multiLevelType w:val="hybridMultilevel"/>
    <w:tmpl w:val="A5542F76"/>
    <w:lvl w:ilvl="0" w:tplc="0D4EE6B6">
      <w:start w:val="1"/>
      <w:numFmt w:val="bullet"/>
      <w:pStyle w:val="Opsomming"/>
      <w:lvlText w:val=""/>
      <w:lvlJc w:val="left"/>
      <w:pPr>
        <w:ind w:left="3600" w:hanging="360"/>
      </w:pPr>
      <w:rPr>
        <w:rFonts w:ascii="Symbol" w:hAnsi="Symbol" w:hint="default"/>
        <w:lang w:val="nl-NL"/>
      </w:rPr>
    </w:lvl>
    <w:lvl w:ilvl="1" w:tplc="08130003" w:tentative="1">
      <w:start w:val="1"/>
      <w:numFmt w:val="bullet"/>
      <w:lvlText w:val="o"/>
      <w:lvlJc w:val="left"/>
      <w:pPr>
        <w:ind w:left="4320" w:hanging="360"/>
      </w:pPr>
      <w:rPr>
        <w:rFonts w:ascii="Courier New" w:hAnsi="Courier New" w:cs="Courier New" w:hint="default"/>
      </w:rPr>
    </w:lvl>
    <w:lvl w:ilvl="2" w:tplc="08130005" w:tentative="1">
      <w:start w:val="1"/>
      <w:numFmt w:val="bullet"/>
      <w:lvlText w:val=""/>
      <w:lvlJc w:val="left"/>
      <w:pPr>
        <w:ind w:left="5040" w:hanging="360"/>
      </w:pPr>
      <w:rPr>
        <w:rFonts w:ascii="Wingdings" w:hAnsi="Wingdings" w:hint="default"/>
      </w:rPr>
    </w:lvl>
    <w:lvl w:ilvl="3" w:tplc="08130001" w:tentative="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1" w15:restartNumberingAfterBreak="0">
    <w:nsid w:val="13BC506C"/>
    <w:multiLevelType w:val="hybridMultilevel"/>
    <w:tmpl w:val="A8485C46"/>
    <w:lvl w:ilvl="0" w:tplc="79D0A1B6">
      <w:start w:val="1"/>
      <w:numFmt w:val="bullet"/>
      <w:pStyle w:val="Opsomming2"/>
      <w:lvlText w:val="o"/>
      <w:lvlJc w:val="left"/>
      <w:pPr>
        <w:ind w:left="3600" w:hanging="360"/>
      </w:pPr>
      <w:rPr>
        <w:rFonts w:ascii="Courier New" w:hAnsi="Courier New" w:cs="Courier New" w:hint="default"/>
      </w:rPr>
    </w:lvl>
    <w:lvl w:ilvl="1" w:tplc="08130003" w:tentative="1">
      <w:start w:val="1"/>
      <w:numFmt w:val="bullet"/>
      <w:lvlText w:val="o"/>
      <w:lvlJc w:val="left"/>
      <w:pPr>
        <w:ind w:left="4320" w:hanging="360"/>
      </w:pPr>
      <w:rPr>
        <w:rFonts w:ascii="Courier New" w:hAnsi="Courier New" w:cs="Courier New" w:hint="default"/>
      </w:rPr>
    </w:lvl>
    <w:lvl w:ilvl="2" w:tplc="08130005" w:tentative="1">
      <w:start w:val="1"/>
      <w:numFmt w:val="bullet"/>
      <w:lvlText w:val=""/>
      <w:lvlJc w:val="left"/>
      <w:pPr>
        <w:ind w:left="5040" w:hanging="360"/>
      </w:pPr>
      <w:rPr>
        <w:rFonts w:ascii="Wingdings" w:hAnsi="Wingdings" w:hint="default"/>
      </w:rPr>
    </w:lvl>
    <w:lvl w:ilvl="3" w:tplc="08130001" w:tentative="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2" w15:restartNumberingAfterBreak="0">
    <w:nsid w:val="19FE4DE6"/>
    <w:multiLevelType w:val="hybridMultilevel"/>
    <w:tmpl w:val="A1D273A6"/>
    <w:lvl w:ilvl="0" w:tplc="4162A018">
      <w:start w:val="1"/>
      <w:numFmt w:val="bullet"/>
      <w:pStyle w:val="Lijstalinea"/>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BD61C57"/>
    <w:multiLevelType w:val="hybridMultilevel"/>
    <w:tmpl w:val="E75C443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333F2C92"/>
    <w:multiLevelType w:val="hybridMultilevel"/>
    <w:tmpl w:val="63C4D19E"/>
    <w:lvl w:ilvl="0" w:tplc="3DE254EE">
      <w:start w:val="1"/>
      <w:numFmt w:val="bullet"/>
      <w:lvlRestart w:val="0"/>
      <w:lvlText w:val=""/>
      <w:lvlJc w:val="left"/>
      <w:pPr>
        <w:tabs>
          <w:tab w:val="num" w:pos="567"/>
        </w:tabs>
        <w:ind w:left="567" w:hanging="567"/>
      </w:pPr>
      <w:rPr>
        <w:rFonts w:ascii="Symbol" w:hAnsi="Symbol" w:hint="default"/>
        <w:color w:val="auto"/>
        <w:sz w:val="16"/>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4BA242E6"/>
    <w:multiLevelType w:val="multilevel"/>
    <w:tmpl w:val="AB6273EE"/>
    <w:lvl w:ilvl="0">
      <w:start w:val="1"/>
      <w:numFmt w:val="decimal"/>
      <w:pStyle w:val="Kop1"/>
      <w:lvlText w:val="%1"/>
      <w:lvlJc w:val="left"/>
      <w:pPr>
        <w:ind w:left="567" w:hanging="567"/>
      </w:pPr>
      <w:rPr>
        <w:rFonts w:ascii="Trebuchet MS" w:hAnsi="Trebuchet MS" w:hint="default"/>
        <w:b/>
        <w:i w:val="0"/>
        <w:color w:val="262626" w:themeColor="text1" w:themeTint="D9"/>
        <w:sz w:val="24"/>
      </w:rPr>
    </w:lvl>
    <w:lvl w:ilvl="1">
      <w:start w:val="1"/>
      <w:numFmt w:val="decimal"/>
      <w:pStyle w:val="Kop2"/>
      <w:lvlText w:val="%1.%2"/>
      <w:lvlJc w:val="left"/>
      <w:pPr>
        <w:ind w:left="567" w:hanging="567"/>
      </w:pPr>
      <w:rPr>
        <w:rFonts w:ascii="Trebuchet MS" w:hAnsi="Trebuchet MS" w:hint="default"/>
        <w:b/>
        <w:i w:val="0"/>
        <w:color w:val="262626" w:themeColor="text1" w:themeTint="D9"/>
        <w:sz w:val="20"/>
      </w:rPr>
    </w:lvl>
    <w:lvl w:ilvl="2">
      <w:start w:val="1"/>
      <w:numFmt w:val="decimal"/>
      <w:pStyle w:val="Kop3"/>
      <w:lvlText w:val="%1.%2.%3"/>
      <w:lvlJc w:val="left"/>
      <w:pPr>
        <w:ind w:left="567" w:hanging="567"/>
      </w:pPr>
      <w:rPr>
        <w:rFonts w:ascii="Trebuchet MS" w:hAnsi="Trebuchet MS" w:hint="default"/>
        <w:b w:val="0"/>
        <w:i/>
        <w:color w:val="262626" w:themeColor="text1" w:themeTint="D9"/>
        <w:sz w:val="20"/>
      </w:rPr>
    </w:lvl>
    <w:lvl w:ilvl="3">
      <w:start w:val="1"/>
      <w:numFmt w:val="decimal"/>
      <w:pStyle w:val="Kop4"/>
      <w:lvlText w:val="%1.%2.%3.%4"/>
      <w:lvlJc w:val="left"/>
      <w:pPr>
        <w:ind w:left="567" w:hanging="567"/>
      </w:pPr>
      <w:rPr>
        <w:rFonts w:ascii="Trebuchet MS" w:hAnsi="Trebuchet MS" w:hint="default"/>
        <w:b w:val="0"/>
        <w:i w:val="0"/>
        <w:color w:val="262626" w:themeColor="text1" w:themeTint="D9"/>
        <w:sz w:val="20"/>
      </w:rPr>
    </w:lvl>
    <w:lvl w:ilvl="4">
      <w:start w:val="1"/>
      <w:numFmt w:val="decimal"/>
      <w:pStyle w:val="Kop5"/>
      <w:lvlText w:val="%1.%2.%3.%4.%5"/>
      <w:lvlJc w:val="left"/>
      <w:pPr>
        <w:ind w:left="567" w:hanging="567"/>
      </w:pPr>
      <w:rPr>
        <w:rFonts w:hint="default"/>
      </w:rPr>
    </w:lvl>
    <w:lvl w:ilvl="5">
      <w:start w:val="1"/>
      <w:numFmt w:val="decimal"/>
      <w:pStyle w:val="Kop6"/>
      <w:lvlText w:val="%1.%2.%3.%4.%5.%6"/>
      <w:lvlJc w:val="left"/>
      <w:pPr>
        <w:ind w:left="567" w:hanging="567"/>
      </w:pPr>
      <w:rPr>
        <w:rFonts w:hint="default"/>
      </w:rPr>
    </w:lvl>
    <w:lvl w:ilvl="6">
      <w:start w:val="1"/>
      <w:numFmt w:val="decimal"/>
      <w:pStyle w:val="Kop7"/>
      <w:lvlText w:val="%1.%2.%3.%4.%5.%6.%7"/>
      <w:lvlJc w:val="left"/>
      <w:pPr>
        <w:ind w:left="567" w:hanging="567"/>
      </w:pPr>
      <w:rPr>
        <w:rFonts w:hint="default"/>
      </w:rPr>
    </w:lvl>
    <w:lvl w:ilvl="7">
      <w:start w:val="1"/>
      <w:numFmt w:val="decimal"/>
      <w:pStyle w:val="Kop8"/>
      <w:lvlText w:val="%1.%2.%3.%4.%5.%6.%7.%8"/>
      <w:lvlJc w:val="left"/>
      <w:pPr>
        <w:ind w:left="567" w:hanging="567"/>
      </w:pPr>
      <w:rPr>
        <w:rFonts w:hint="default"/>
      </w:rPr>
    </w:lvl>
    <w:lvl w:ilvl="8">
      <w:start w:val="1"/>
      <w:numFmt w:val="decimal"/>
      <w:pStyle w:val="Kop9"/>
      <w:lvlText w:val="%1.%2.%3.%4.%5.%6.%7.%8.%9"/>
      <w:lvlJc w:val="left"/>
      <w:pPr>
        <w:ind w:left="567" w:hanging="567"/>
      </w:pPr>
      <w:rPr>
        <w:rFonts w:hint="default"/>
      </w:rPr>
    </w:lvl>
  </w:abstractNum>
  <w:abstractNum w:abstractNumId="6" w15:restartNumberingAfterBreak="0">
    <w:nsid w:val="634E6623"/>
    <w:multiLevelType w:val="hybridMultilevel"/>
    <w:tmpl w:val="AD20379E"/>
    <w:lvl w:ilvl="0" w:tplc="23B8970E">
      <w:numFmt w:val="bullet"/>
      <w:pStyle w:val="VVKSOOpsomming1"/>
      <w:lvlText w:val="•"/>
      <w:lvlJc w:val="left"/>
      <w:pPr>
        <w:tabs>
          <w:tab w:val="num" w:pos="397"/>
        </w:tabs>
        <w:ind w:left="397" w:hanging="397"/>
      </w:pPr>
      <w:rPr>
        <w:rFonts w:ascii="Arial" w:hAnsi="Aria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F286C9F"/>
    <w:multiLevelType w:val="hybridMultilevel"/>
    <w:tmpl w:val="B73E3F46"/>
    <w:lvl w:ilvl="0" w:tplc="CC8A43B4">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5"/>
  </w:num>
  <w:num w:numId="2">
    <w:abstractNumId w:val="5"/>
  </w:num>
  <w:num w:numId="3">
    <w:abstractNumId w:val="2"/>
  </w:num>
  <w:num w:numId="4">
    <w:abstractNumId w:val="4"/>
  </w:num>
  <w:num w:numId="5">
    <w:abstractNumId w:val="6"/>
  </w:num>
  <w:num w:numId="6">
    <w:abstractNumId w:val="0"/>
  </w:num>
  <w:num w:numId="7">
    <w:abstractNumId w:val="1"/>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attachedTemplate r:id="rId1"/>
  <w:defaultTabStop w:val="709"/>
  <w:autoHyphenation/>
  <w:hyphenationZone w:val="425"/>
  <w:evenAndOddHeaders/>
  <w:drawingGridHorizontalSpacing w:val="11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CC7"/>
    <w:rsid w:val="00017E95"/>
    <w:rsid w:val="0002051F"/>
    <w:rsid w:val="00020D4A"/>
    <w:rsid w:val="0002559F"/>
    <w:rsid w:val="00050125"/>
    <w:rsid w:val="000C5ED7"/>
    <w:rsid w:val="000C68C2"/>
    <w:rsid w:val="000F514F"/>
    <w:rsid w:val="001047F7"/>
    <w:rsid w:val="00107070"/>
    <w:rsid w:val="0015630D"/>
    <w:rsid w:val="00167FAC"/>
    <w:rsid w:val="00173F43"/>
    <w:rsid w:val="001755E4"/>
    <w:rsid w:val="00184F88"/>
    <w:rsid w:val="00192F4A"/>
    <w:rsid w:val="00195631"/>
    <w:rsid w:val="00196A60"/>
    <w:rsid w:val="001A5011"/>
    <w:rsid w:val="001A5720"/>
    <w:rsid w:val="001B0563"/>
    <w:rsid w:val="001B584C"/>
    <w:rsid w:val="001C2532"/>
    <w:rsid w:val="001E28E7"/>
    <w:rsid w:val="001E2B0B"/>
    <w:rsid w:val="001E7667"/>
    <w:rsid w:val="001F687A"/>
    <w:rsid w:val="001F7220"/>
    <w:rsid w:val="0020522C"/>
    <w:rsid w:val="00207678"/>
    <w:rsid w:val="0022385B"/>
    <w:rsid w:val="00224486"/>
    <w:rsid w:val="00244327"/>
    <w:rsid w:val="00250907"/>
    <w:rsid w:val="0026610B"/>
    <w:rsid w:val="00266D15"/>
    <w:rsid w:val="002714E4"/>
    <w:rsid w:val="0027357A"/>
    <w:rsid w:val="002862E9"/>
    <w:rsid w:val="002C2DD0"/>
    <w:rsid w:val="002D2D17"/>
    <w:rsid w:val="002E4E69"/>
    <w:rsid w:val="002E68FF"/>
    <w:rsid w:val="002E71A0"/>
    <w:rsid w:val="00305086"/>
    <w:rsid w:val="0031624F"/>
    <w:rsid w:val="00323038"/>
    <w:rsid w:val="0034006C"/>
    <w:rsid w:val="0034324A"/>
    <w:rsid w:val="00347A77"/>
    <w:rsid w:val="00355407"/>
    <w:rsid w:val="003556C8"/>
    <w:rsid w:val="003569C5"/>
    <w:rsid w:val="00357259"/>
    <w:rsid w:val="003770F7"/>
    <w:rsid w:val="003A2DE3"/>
    <w:rsid w:val="003A7EB5"/>
    <w:rsid w:val="003C365A"/>
    <w:rsid w:val="003D02CD"/>
    <w:rsid w:val="003D42FA"/>
    <w:rsid w:val="00405283"/>
    <w:rsid w:val="004305D4"/>
    <w:rsid w:val="004359EC"/>
    <w:rsid w:val="00442F4C"/>
    <w:rsid w:val="00445E35"/>
    <w:rsid w:val="00450BE0"/>
    <w:rsid w:val="00455E66"/>
    <w:rsid w:val="00456013"/>
    <w:rsid w:val="00456B7A"/>
    <w:rsid w:val="0046180B"/>
    <w:rsid w:val="00473342"/>
    <w:rsid w:val="00475418"/>
    <w:rsid w:val="00482C8B"/>
    <w:rsid w:val="004A3E71"/>
    <w:rsid w:val="004D062F"/>
    <w:rsid w:val="004E319C"/>
    <w:rsid w:val="004F1A9C"/>
    <w:rsid w:val="004F5EB3"/>
    <w:rsid w:val="004F670C"/>
    <w:rsid w:val="0051512A"/>
    <w:rsid w:val="0051626C"/>
    <w:rsid w:val="0054148F"/>
    <w:rsid w:val="00542652"/>
    <w:rsid w:val="00570881"/>
    <w:rsid w:val="00595F76"/>
    <w:rsid w:val="005A373D"/>
    <w:rsid w:val="005B6E7C"/>
    <w:rsid w:val="005C2046"/>
    <w:rsid w:val="0060187B"/>
    <w:rsid w:val="00603C17"/>
    <w:rsid w:val="00606AA8"/>
    <w:rsid w:val="00620A2B"/>
    <w:rsid w:val="00640317"/>
    <w:rsid w:val="00643BB3"/>
    <w:rsid w:val="00646E7B"/>
    <w:rsid w:val="0065447F"/>
    <w:rsid w:val="00664D1D"/>
    <w:rsid w:val="00675BA9"/>
    <w:rsid w:val="006812F1"/>
    <w:rsid w:val="0068504D"/>
    <w:rsid w:val="006872E7"/>
    <w:rsid w:val="00687D66"/>
    <w:rsid w:val="00692DD9"/>
    <w:rsid w:val="0069559E"/>
    <w:rsid w:val="006A5A53"/>
    <w:rsid w:val="006B3DD8"/>
    <w:rsid w:val="006C21D9"/>
    <w:rsid w:val="006D3F09"/>
    <w:rsid w:val="006D606E"/>
    <w:rsid w:val="007115EE"/>
    <w:rsid w:val="00711A8E"/>
    <w:rsid w:val="0071469E"/>
    <w:rsid w:val="00727F36"/>
    <w:rsid w:val="007315E0"/>
    <w:rsid w:val="00733712"/>
    <w:rsid w:val="00752236"/>
    <w:rsid w:val="0075542C"/>
    <w:rsid w:val="00766DA3"/>
    <w:rsid w:val="007674D8"/>
    <w:rsid w:val="007755A0"/>
    <w:rsid w:val="007755F9"/>
    <w:rsid w:val="00794201"/>
    <w:rsid w:val="007C3BD2"/>
    <w:rsid w:val="007C67E8"/>
    <w:rsid w:val="007E5CF1"/>
    <w:rsid w:val="007F00C2"/>
    <w:rsid w:val="007F27AB"/>
    <w:rsid w:val="007F7E21"/>
    <w:rsid w:val="0085398B"/>
    <w:rsid w:val="00861A96"/>
    <w:rsid w:val="00863F63"/>
    <w:rsid w:val="00873BBB"/>
    <w:rsid w:val="00876958"/>
    <w:rsid w:val="008854E2"/>
    <w:rsid w:val="008967C5"/>
    <w:rsid w:val="008A1FC5"/>
    <w:rsid w:val="008B384D"/>
    <w:rsid w:val="008E3DF9"/>
    <w:rsid w:val="008F7BF0"/>
    <w:rsid w:val="00900DA2"/>
    <w:rsid w:val="0090582A"/>
    <w:rsid w:val="00910376"/>
    <w:rsid w:val="009123EA"/>
    <w:rsid w:val="00930B9A"/>
    <w:rsid w:val="009327EA"/>
    <w:rsid w:val="00980DCE"/>
    <w:rsid w:val="00985B64"/>
    <w:rsid w:val="009A22F8"/>
    <w:rsid w:val="009B235B"/>
    <w:rsid w:val="009B4034"/>
    <w:rsid w:val="009B4946"/>
    <w:rsid w:val="009B63B2"/>
    <w:rsid w:val="009C7F60"/>
    <w:rsid w:val="009E61A9"/>
    <w:rsid w:val="009F000C"/>
    <w:rsid w:val="009F55F3"/>
    <w:rsid w:val="00A11EA3"/>
    <w:rsid w:val="00A12ACC"/>
    <w:rsid w:val="00A12F74"/>
    <w:rsid w:val="00A442E2"/>
    <w:rsid w:val="00A44960"/>
    <w:rsid w:val="00A52B82"/>
    <w:rsid w:val="00A74A57"/>
    <w:rsid w:val="00A84694"/>
    <w:rsid w:val="00A90E5B"/>
    <w:rsid w:val="00A9467E"/>
    <w:rsid w:val="00AA5DB1"/>
    <w:rsid w:val="00AB68EC"/>
    <w:rsid w:val="00AE3D10"/>
    <w:rsid w:val="00AE5664"/>
    <w:rsid w:val="00AE6834"/>
    <w:rsid w:val="00AE6D68"/>
    <w:rsid w:val="00B45EA0"/>
    <w:rsid w:val="00B47725"/>
    <w:rsid w:val="00B47CC7"/>
    <w:rsid w:val="00B614E7"/>
    <w:rsid w:val="00B9372F"/>
    <w:rsid w:val="00B94F93"/>
    <w:rsid w:val="00B959EC"/>
    <w:rsid w:val="00BA0C90"/>
    <w:rsid w:val="00BB66FD"/>
    <w:rsid w:val="00BE5126"/>
    <w:rsid w:val="00C06487"/>
    <w:rsid w:val="00C3301F"/>
    <w:rsid w:val="00C34916"/>
    <w:rsid w:val="00C404B1"/>
    <w:rsid w:val="00C42227"/>
    <w:rsid w:val="00C54993"/>
    <w:rsid w:val="00C63185"/>
    <w:rsid w:val="00C8185B"/>
    <w:rsid w:val="00C82880"/>
    <w:rsid w:val="00C94071"/>
    <w:rsid w:val="00CA2ADD"/>
    <w:rsid w:val="00CB1B2C"/>
    <w:rsid w:val="00CB25EA"/>
    <w:rsid w:val="00CC1CDE"/>
    <w:rsid w:val="00CC45E2"/>
    <w:rsid w:val="00CF2CFC"/>
    <w:rsid w:val="00D05FAE"/>
    <w:rsid w:val="00D2120A"/>
    <w:rsid w:val="00D23C45"/>
    <w:rsid w:val="00D56612"/>
    <w:rsid w:val="00D57927"/>
    <w:rsid w:val="00D62CAD"/>
    <w:rsid w:val="00D71FD9"/>
    <w:rsid w:val="00DA2DE5"/>
    <w:rsid w:val="00DA77BD"/>
    <w:rsid w:val="00DC1E08"/>
    <w:rsid w:val="00DE5D91"/>
    <w:rsid w:val="00DF17C0"/>
    <w:rsid w:val="00E03F61"/>
    <w:rsid w:val="00E04192"/>
    <w:rsid w:val="00E13B01"/>
    <w:rsid w:val="00E2096D"/>
    <w:rsid w:val="00E3045D"/>
    <w:rsid w:val="00E3379B"/>
    <w:rsid w:val="00E42B54"/>
    <w:rsid w:val="00E47C80"/>
    <w:rsid w:val="00E53ADC"/>
    <w:rsid w:val="00E557ED"/>
    <w:rsid w:val="00E55CF6"/>
    <w:rsid w:val="00E62D10"/>
    <w:rsid w:val="00E73A6D"/>
    <w:rsid w:val="00E75062"/>
    <w:rsid w:val="00E94E6B"/>
    <w:rsid w:val="00EB3381"/>
    <w:rsid w:val="00EC194F"/>
    <w:rsid w:val="00EC3B8F"/>
    <w:rsid w:val="00EF0587"/>
    <w:rsid w:val="00F005F6"/>
    <w:rsid w:val="00F13AED"/>
    <w:rsid w:val="00F24820"/>
    <w:rsid w:val="00F2707D"/>
    <w:rsid w:val="00F30413"/>
    <w:rsid w:val="00F30CEA"/>
    <w:rsid w:val="00F5248B"/>
    <w:rsid w:val="00F71FB8"/>
    <w:rsid w:val="00F86428"/>
    <w:rsid w:val="00FA7129"/>
    <w:rsid w:val="00FC77E9"/>
    <w:rsid w:val="00FF18DB"/>
    <w:rsid w:val="00FF7F8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CD6E669"/>
  <w15:docId w15:val="{43AC2221-B1BC-4A5D-85B9-34EB18BC5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200" w:line="312"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606AA8"/>
    <w:rPr>
      <w:rFonts w:ascii="Trebuchet MS" w:hAnsi="Trebuchet MS"/>
      <w:color w:val="1C1C1C"/>
      <w:sz w:val="20"/>
      <w:szCs w:val="20"/>
    </w:rPr>
  </w:style>
  <w:style w:type="paragraph" w:styleId="Kop1">
    <w:name w:val="heading 1"/>
    <w:basedOn w:val="Standaard"/>
    <w:next w:val="Standaard"/>
    <w:link w:val="Kop1Char"/>
    <w:qFormat/>
    <w:rsid w:val="00C82880"/>
    <w:pPr>
      <w:keepNext/>
      <w:numPr>
        <w:numId w:val="1"/>
      </w:numPr>
      <w:spacing w:before="240" w:after="240" w:line="240" w:lineRule="auto"/>
      <w:ind w:left="737" w:hanging="737"/>
      <w:outlineLvl w:val="0"/>
    </w:pPr>
    <w:rPr>
      <w:rFonts w:eastAsiaTheme="majorEastAsia" w:cstheme="majorBidi"/>
      <w:b/>
      <w:color w:val="262626" w:themeColor="text1" w:themeTint="D9"/>
      <w:sz w:val="24"/>
      <w:szCs w:val="24"/>
    </w:rPr>
  </w:style>
  <w:style w:type="paragraph" w:styleId="Kop2">
    <w:name w:val="heading 2"/>
    <w:basedOn w:val="Standaard"/>
    <w:next w:val="Standaard"/>
    <w:link w:val="Kop2Char"/>
    <w:unhideWhenUsed/>
    <w:qFormat/>
    <w:rsid w:val="00606AA8"/>
    <w:pPr>
      <w:keepNext/>
      <w:numPr>
        <w:ilvl w:val="1"/>
        <w:numId w:val="2"/>
      </w:numPr>
      <w:spacing w:after="240" w:line="240" w:lineRule="auto"/>
      <w:ind w:left="737" w:hanging="737"/>
      <w:outlineLvl w:val="1"/>
    </w:pPr>
    <w:rPr>
      <w:rFonts w:eastAsiaTheme="majorEastAsia" w:cstheme="majorBidi"/>
      <w:b/>
      <w:color w:val="262626" w:themeColor="text1" w:themeTint="D9"/>
    </w:rPr>
  </w:style>
  <w:style w:type="paragraph" w:styleId="Kop3">
    <w:name w:val="heading 3"/>
    <w:basedOn w:val="Standaard"/>
    <w:next w:val="Standaard"/>
    <w:link w:val="Kop3Char"/>
    <w:unhideWhenUsed/>
    <w:qFormat/>
    <w:rsid w:val="0034006C"/>
    <w:pPr>
      <w:keepNext/>
      <w:numPr>
        <w:ilvl w:val="2"/>
        <w:numId w:val="2"/>
      </w:numPr>
      <w:spacing w:after="240" w:line="240" w:lineRule="auto"/>
      <w:ind w:left="737" w:hanging="737"/>
      <w:outlineLvl w:val="2"/>
    </w:pPr>
    <w:rPr>
      <w:rFonts w:eastAsiaTheme="majorEastAsia" w:cstheme="majorBidi"/>
      <w:i/>
      <w:color w:val="262626" w:themeColor="text1" w:themeTint="D9"/>
    </w:rPr>
  </w:style>
  <w:style w:type="paragraph" w:styleId="Kop4">
    <w:name w:val="heading 4"/>
    <w:basedOn w:val="Standaard"/>
    <w:next w:val="Standaard"/>
    <w:link w:val="Kop4Char"/>
    <w:unhideWhenUsed/>
    <w:qFormat/>
    <w:rsid w:val="00606AA8"/>
    <w:pPr>
      <w:keepNext/>
      <w:keepLines/>
      <w:numPr>
        <w:ilvl w:val="3"/>
        <w:numId w:val="2"/>
      </w:numPr>
      <w:spacing w:after="240" w:line="240" w:lineRule="auto"/>
      <w:ind w:left="737" w:hanging="737"/>
      <w:outlineLvl w:val="3"/>
    </w:pPr>
    <w:rPr>
      <w:rFonts w:eastAsiaTheme="majorEastAsia" w:cstheme="majorBidi"/>
      <w:iCs/>
      <w:color w:val="262626" w:themeColor="text1" w:themeTint="D9"/>
    </w:rPr>
  </w:style>
  <w:style w:type="paragraph" w:styleId="Kop5">
    <w:name w:val="heading 5"/>
    <w:basedOn w:val="Standaard"/>
    <w:next w:val="Standaard"/>
    <w:link w:val="Kop5Char"/>
    <w:unhideWhenUsed/>
    <w:rsid w:val="00405283"/>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Kop6">
    <w:name w:val="heading 6"/>
    <w:basedOn w:val="Standaard"/>
    <w:next w:val="Standaard"/>
    <w:link w:val="Kop6Char"/>
    <w:unhideWhenUsed/>
    <w:rsid w:val="00405283"/>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Kop7">
    <w:name w:val="heading 7"/>
    <w:basedOn w:val="Standaard"/>
    <w:next w:val="Standaard"/>
    <w:link w:val="Kop7Char"/>
    <w:unhideWhenUsed/>
    <w:rsid w:val="00405283"/>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Kop8">
    <w:name w:val="heading 8"/>
    <w:basedOn w:val="Standaard"/>
    <w:next w:val="Standaard"/>
    <w:link w:val="Kop8Char"/>
    <w:unhideWhenUsed/>
    <w:rsid w:val="0040528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nhideWhenUsed/>
    <w:rsid w:val="0040528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64D1D"/>
    <w:pPr>
      <w:tabs>
        <w:tab w:val="center" w:pos="4536"/>
        <w:tab w:val="right" w:pos="9072"/>
      </w:tabs>
    </w:pPr>
  </w:style>
  <w:style w:type="character" w:customStyle="1" w:styleId="KoptekstChar">
    <w:name w:val="Koptekst Char"/>
    <w:basedOn w:val="Standaardalinea-lettertype"/>
    <w:link w:val="Koptekst"/>
    <w:uiPriority w:val="99"/>
    <w:rsid w:val="00664D1D"/>
    <w:rPr>
      <w:rFonts w:ascii="Trebuchet MS" w:hAnsi="Trebuchet MS"/>
      <w:sz w:val="20"/>
      <w:szCs w:val="20"/>
    </w:rPr>
  </w:style>
  <w:style w:type="paragraph" w:styleId="Voettekst">
    <w:name w:val="footer"/>
    <w:basedOn w:val="Standaard"/>
    <w:link w:val="VoettekstChar"/>
    <w:uiPriority w:val="99"/>
    <w:unhideWhenUsed/>
    <w:rsid w:val="00664D1D"/>
    <w:pPr>
      <w:tabs>
        <w:tab w:val="center" w:pos="4536"/>
        <w:tab w:val="right" w:pos="9072"/>
      </w:tabs>
    </w:pPr>
  </w:style>
  <w:style w:type="character" w:customStyle="1" w:styleId="VoettekstChar">
    <w:name w:val="Voettekst Char"/>
    <w:basedOn w:val="Standaardalinea-lettertype"/>
    <w:link w:val="Voettekst"/>
    <w:uiPriority w:val="99"/>
    <w:rsid w:val="00664D1D"/>
    <w:rPr>
      <w:rFonts w:ascii="Trebuchet MS" w:hAnsi="Trebuchet MS"/>
      <w:sz w:val="20"/>
      <w:szCs w:val="20"/>
    </w:rPr>
  </w:style>
  <w:style w:type="table" w:styleId="Tabelraster">
    <w:name w:val="Table Grid"/>
    <w:basedOn w:val="Standaardtabel"/>
    <w:rsid w:val="007F0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rsid w:val="00C82880"/>
    <w:rPr>
      <w:rFonts w:ascii="Trebuchet MS" w:eastAsiaTheme="majorEastAsia" w:hAnsi="Trebuchet MS" w:cstheme="majorBidi"/>
      <w:b/>
      <w:color w:val="262626" w:themeColor="text1" w:themeTint="D9"/>
      <w:sz w:val="24"/>
      <w:szCs w:val="24"/>
    </w:rPr>
  </w:style>
  <w:style w:type="character" w:customStyle="1" w:styleId="Kop2Char">
    <w:name w:val="Kop 2 Char"/>
    <w:basedOn w:val="Standaardalinea-lettertype"/>
    <w:link w:val="Kop2"/>
    <w:uiPriority w:val="9"/>
    <w:rsid w:val="00606AA8"/>
    <w:rPr>
      <w:rFonts w:ascii="Trebuchet MS" w:eastAsiaTheme="majorEastAsia" w:hAnsi="Trebuchet MS" w:cstheme="majorBidi"/>
      <w:b/>
      <w:color w:val="262626" w:themeColor="text1" w:themeTint="D9"/>
      <w:sz w:val="20"/>
      <w:szCs w:val="20"/>
    </w:rPr>
  </w:style>
  <w:style w:type="character" w:customStyle="1" w:styleId="Kop3Char">
    <w:name w:val="Kop 3 Char"/>
    <w:basedOn w:val="Standaardalinea-lettertype"/>
    <w:link w:val="Kop3"/>
    <w:uiPriority w:val="9"/>
    <w:rsid w:val="0034006C"/>
    <w:rPr>
      <w:rFonts w:ascii="Trebuchet MS" w:eastAsiaTheme="majorEastAsia" w:hAnsi="Trebuchet MS" w:cstheme="majorBidi"/>
      <w:i/>
      <w:color w:val="262626" w:themeColor="text1" w:themeTint="D9"/>
      <w:sz w:val="20"/>
      <w:szCs w:val="20"/>
    </w:rPr>
  </w:style>
  <w:style w:type="character" w:customStyle="1" w:styleId="Kop4Char">
    <w:name w:val="Kop 4 Char"/>
    <w:basedOn w:val="Standaardalinea-lettertype"/>
    <w:link w:val="Kop4"/>
    <w:uiPriority w:val="9"/>
    <w:rsid w:val="00606AA8"/>
    <w:rPr>
      <w:rFonts w:ascii="Trebuchet MS" w:eastAsiaTheme="majorEastAsia" w:hAnsi="Trebuchet MS" w:cstheme="majorBidi"/>
      <w:iCs/>
      <w:color w:val="262626" w:themeColor="text1" w:themeTint="D9"/>
      <w:sz w:val="20"/>
      <w:szCs w:val="20"/>
    </w:rPr>
  </w:style>
  <w:style w:type="character" w:customStyle="1" w:styleId="Kop5Char">
    <w:name w:val="Kop 5 Char"/>
    <w:basedOn w:val="Standaardalinea-lettertype"/>
    <w:link w:val="Kop5"/>
    <w:uiPriority w:val="9"/>
    <w:semiHidden/>
    <w:rsid w:val="00405283"/>
    <w:rPr>
      <w:rFonts w:asciiTheme="majorHAnsi" w:eastAsiaTheme="majorEastAsia" w:hAnsiTheme="majorHAnsi" w:cstheme="majorBidi"/>
      <w:color w:val="2E74B5" w:themeColor="accent1" w:themeShade="BF"/>
      <w:sz w:val="20"/>
      <w:szCs w:val="20"/>
    </w:rPr>
  </w:style>
  <w:style w:type="character" w:customStyle="1" w:styleId="Kop6Char">
    <w:name w:val="Kop 6 Char"/>
    <w:basedOn w:val="Standaardalinea-lettertype"/>
    <w:link w:val="Kop6"/>
    <w:uiPriority w:val="9"/>
    <w:semiHidden/>
    <w:rsid w:val="00405283"/>
    <w:rPr>
      <w:rFonts w:asciiTheme="majorHAnsi" w:eastAsiaTheme="majorEastAsia" w:hAnsiTheme="majorHAnsi" w:cstheme="majorBidi"/>
      <w:color w:val="1F4D78" w:themeColor="accent1" w:themeShade="7F"/>
      <w:sz w:val="20"/>
      <w:szCs w:val="20"/>
    </w:rPr>
  </w:style>
  <w:style w:type="character" w:customStyle="1" w:styleId="Kop7Char">
    <w:name w:val="Kop 7 Char"/>
    <w:basedOn w:val="Standaardalinea-lettertype"/>
    <w:link w:val="Kop7"/>
    <w:uiPriority w:val="9"/>
    <w:semiHidden/>
    <w:rsid w:val="00405283"/>
    <w:rPr>
      <w:rFonts w:asciiTheme="majorHAnsi" w:eastAsiaTheme="majorEastAsia" w:hAnsiTheme="majorHAnsi" w:cstheme="majorBidi"/>
      <w:i/>
      <w:iCs/>
      <w:color w:val="1F4D78" w:themeColor="accent1" w:themeShade="7F"/>
      <w:sz w:val="20"/>
      <w:szCs w:val="20"/>
    </w:rPr>
  </w:style>
  <w:style w:type="character" w:customStyle="1" w:styleId="Kop8Char">
    <w:name w:val="Kop 8 Char"/>
    <w:basedOn w:val="Standaardalinea-lettertype"/>
    <w:link w:val="Kop8"/>
    <w:uiPriority w:val="9"/>
    <w:semiHidden/>
    <w:rsid w:val="00405283"/>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405283"/>
    <w:rPr>
      <w:rFonts w:asciiTheme="majorHAnsi" w:eastAsiaTheme="majorEastAsia" w:hAnsiTheme="majorHAnsi" w:cstheme="majorBidi"/>
      <w:i/>
      <w:iCs/>
      <w:color w:val="272727" w:themeColor="text1" w:themeTint="D8"/>
      <w:sz w:val="21"/>
      <w:szCs w:val="21"/>
    </w:rPr>
  </w:style>
  <w:style w:type="paragraph" w:styleId="Ondertitel">
    <w:name w:val="Subtitle"/>
    <w:basedOn w:val="Standaard"/>
    <w:next w:val="Standaard"/>
    <w:link w:val="OndertitelChar"/>
    <w:uiPriority w:val="11"/>
    <w:rsid w:val="00405283"/>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OndertitelChar">
    <w:name w:val="Ondertitel Char"/>
    <w:basedOn w:val="Standaardalinea-lettertype"/>
    <w:link w:val="Ondertitel"/>
    <w:uiPriority w:val="11"/>
    <w:rsid w:val="00405283"/>
    <w:rPr>
      <w:rFonts w:eastAsiaTheme="minorEastAsia"/>
      <w:color w:val="5A5A5A" w:themeColor="text1" w:themeTint="A5"/>
      <w:spacing w:val="15"/>
    </w:rPr>
  </w:style>
  <w:style w:type="paragraph" w:styleId="Titel">
    <w:name w:val="Title"/>
    <w:basedOn w:val="Standaard"/>
    <w:next w:val="Standaard"/>
    <w:link w:val="TitelChar"/>
    <w:uiPriority w:val="10"/>
    <w:rsid w:val="004052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05283"/>
    <w:rPr>
      <w:rFonts w:asciiTheme="majorHAnsi" w:eastAsiaTheme="majorEastAsia" w:hAnsiTheme="majorHAnsi" w:cstheme="majorBidi"/>
      <w:spacing w:val="-10"/>
      <w:kern w:val="28"/>
      <w:sz w:val="56"/>
      <w:szCs w:val="56"/>
    </w:rPr>
  </w:style>
  <w:style w:type="paragraph" w:styleId="Lijstalinea">
    <w:name w:val="List Paragraph"/>
    <w:basedOn w:val="Standaard"/>
    <w:link w:val="LijstalineaChar"/>
    <w:uiPriority w:val="34"/>
    <w:rsid w:val="0065447F"/>
    <w:pPr>
      <w:numPr>
        <w:numId w:val="3"/>
      </w:numPr>
      <w:spacing w:after="120" w:line="240" w:lineRule="auto"/>
      <w:contextualSpacing/>
      <w:jc w:val="both"/>
    </w:pPr>
    <w:rPr>
      <w:rFonts w:asciiTheme="minorHAnsi" w:eastAsia="Times New Roman" w:hAnsiTheme="minorHAnsi" w:cs="Times New Roman"/>
      <w:lang w:eastAsia="nl-BE"/>
    </w:rPr>
  </w:style>
  <w:style w:type="paragraph" w:customStyle="1" w:styleId="Datumverslag">
    <w:name w:val="Datumverslag"/>
    <w:basedOn w:val="Standaard"/>
    <w:link w:val="DatumverslagChar"/>
    <w:rsid w:val="00C42227"/>
    <w:pPr>
      <w:spacing w:before="60" w:after="60" w:line="240" w:lineRule="auto"/>
      <w:jc w:val="right"/>
    </w:pPr>
    <w:rPr>
      <w:b/>
    </w:rPr>
  </w:style>
  <w:style w:type="paragraph" w:customStyle="1" w:styleId="Naamverslag">
    <w:name w:val="Naamverslag"/>
    <w:basedOn w:val="Standaard"/>
    <w:link w:val="NaamverslagChar"/>
    <w:rsid w:val="00C42227"/>
    <w:pPr>
      <w:spacing w:before="60" w:after="60" w:line="240" w:lineRule="auto"/>
      <w:jc w:val="right"/>
    </w:pPr>
    <w:rPr>
      <w:b/>
    </w:rPr>
  </w:style>
  <w:style w:type="character" w:customStyle="1" w:styleId="DatumverslagChar">
    <w:name w:val="Datumverslag Char"/>
    <w:basedOn w:val="Standaardalinea-lettertype"/>
    <w:link w:val="Datumverslag"/>
    <w:rsid w:val="00C42227"/>
    <w:rPr>
      <w:rFonts w:ascii="Trebuchet MS" w:hAnsi="Trebuchet MS"/>
      <w:b/>
      <w:sz w:val="20"/>
      <w:szCs w:val="20"/>
    </w:rPr>
  </w:style>
  <w:style w:type="character" w:customStyle="1" w:styleId="NaamverslagChar">
    <w:name w:val="Naamverslag Char"/>
    <w:basedOn w:val="Standaardalinea-lettertype"/>
    <w:link w:val="Naamverslag"/>
    <w:rsid w:val="00C42227"/>
    <w:rPr>
      <w:rFonts w:ascii="Trebuchet MS" w:hAnsi="Trebuchet MS"/>
      <w:b/>
      <w:sz w:val="20"/>
      <w:szCs w:val="20"/>
    </w:rPr>
  </w:style>
  <w:style w:type="paragraph" w:customStyle="1" w:styleId="Default">
    <w:name w:val="Default"/>
    <w:rsid w:val="008B384D"/>
    <w:pPr>
      <w:autoSpaceDE w:val="0"/>
      <w:autoSpaceDN w:val="0"/>
      <w:adjustRightInd w:val="0"/>
      <w:spacing w:after="0" w:line="240" w:lineRule="auto"/>
    </w:pPr>
    <w:rPr>
      <w:rFonts w:ascii="Arial" w:hAnsi="Arial" w:cs="Arial"/>
      <w:color w:val="000000"/>
      <w:sz w:val="24"/>
      <w:szCs w:val="24"/>
    </w:rPr>
  </w:style>
  <w:style w:type="paragraph" w:customStyle="1" w:styleId="VVKSOTekst">
    <w:name w:val="VVKSOTekst"/>
    <w:rsid w:val="00C54993"/>
    <w:pPr>
      <w:spacing w:after="240" w:line="240" w:lineRule="atLeast"/>
      <w:jc w:val="both"/>
    </w:pPr>
    <w:rPr>
      <w:rFonts w:ascii="Arial" w:eastAsia="Times New Roman" w:hAnsi="Arial" w:cs="Times New Roman"/>
      <w:sz w:val="20"/>
      <w:szCs w:val="20"/>
      <w:lang w:val="nl-NL" w:eastAsia="nl-NL"/>
    </w:rPr>
  </w:style>
  <w:style w:type="paragraph" w:customStyle="1" w:styleId="VVKSOOpsomming1">
    <w:name w:val="VVKSOOpsomming1"/>
    <w:rsid w:val="00C54993"/>
    <w:pPr>
      <w:numPr>
        <w:numId w:val="5"/>
      </w:numPr>
      <w:spacing w:after="120" w:line="240" w:lineRule="atLeast"/>
      <w:jc w:val="both"/>
    </w:pPr>
    <w:rPr>
      <w:rFonts w:ascii="Arial" w:eastAsia="Times New Roman" w:hAnsi="Arial" w:cs="Times New Roman"/>
      <w:sz w:val="20"/>
      <w:szCs w:val="20"/>
      <w:lang w:val="nl-NL" w:eastAsia="nl-NL"/>
    </w:rPr>
  </w:style>
  <w:style w:type="paragraph" w:customStyle="1" w:styleId="VVKSOTabel">
    <w:name w:val="VVKSOTabel"/>
    <w:rsid w:val="00A9467E"/>
    <w:pPr>
      <w:spacing w:before="60" w:after="60" w:line="240" w:lineRule="atLeast"/>
      <w:ind w:left="113" w:right="57"/>
    </w:pPr>
    <w:rPr>
      <w:rFonts w:ascii="Arial" w:eastAsia="Times New Roman" w:hAnsi="Arial" w:cs="Times New Roman"/>
      <w:sz w:val="20"/>
      <w:szCs w:val="20"/>
      <w:lang w:val="nl-NL" w:eastAsia="nl-NL"/>
    </w:rPr>
  </w:style>
  <w:style w:type="paragraph" w:customStyle="1" w:styleId="VVKSOTabeltechn">
    <w:name w:val="VVKSOTabel_techn"/>
    <w:basedOn w:val="VVKSOTabel"/>
    <w:rsid w:val="00A9467E"/>
    <w:rPr>
      <w:i/>
      <w:color w:val="FF0000"/>
    </w:rPr>
  </w:style>
  <w:style w:type="paragraph" w:customStyle="1" w:styleId="Referentie">
    <w:name w:val="Referentie"/>
    <w:basedOn w:val="Datumverslag"/>
    <w:link w:val="ReferentieChar"/>
    <w:rsid w:val="00930B9A"/>
    <w:pPr>
      <w:jc w:val="left"/>
    </w:pPr>
    <w:rPr>
      <w:color w:val="262626" w:themeColor="text1" w:themeTint="D9"/>
    </w:rPr>
  </w:style>
  <w:style w:type="paragraph" w:customStyle="1" w:styleId="Opsomming">
    <w:name w:val="Opsomming"/>
    <w:basedOn w:val="Lijstalinea"/>
    <w:link w:val="OpsommingChar"/>
    <w:qFormat/>
    <w:rsid w:val="007C67E8"/>
    <w:pPr>
      <w:numPr>
        <w:numId w:val="6"/>
      </w:numPr>
      <w:spacing w:after="0" w:line="312" w:lineRule="auto"/>
      <w:ind w:left="425" w:hanging="425"/>
      <w:contextualSpacing w:val="0"/>
      <w:jc w:val="left"/>
    </w:pPr>
    <w:rPr>
      <w:rFonts w:ascii="Trebuchet MS" w:hAnsi="Trebuchet MS"/>
      <w:color w:val="262626" w:themeColor="text1" w:themeTint="D9"/>
    </w:rPr>
  </w:style>
  <w:style w:type="character" w:customStyle="1" w:styleId="ReferentieChar">
    <w:name w:val="Referentie Char"/>
    <w:basedOn w:val="DatumverslagChar"/>
    <w:link w:val="Referentie"/>
    <w:rsid w:val="00930B9A"/>
    <w:rPr>
      <w:rFonts w:ascii="Trebuchet MS" w:hAnsi="Trebuchet MS"/>
      <w:b/>
      <w:color w:val="262626" w:themeColor="text1" w:themeTint="D9"/>
      <w:sz w:val="20"/>
      <w:szCs w:val="20"/>
    </w:rPr>
  </w:style>
  <w:style w:type="character" w:customStyle="1" w:styleId="LijstalineaChar">
    <w:name w:val="Lijstalinea Char"/>
    <w:basedOn w:val="Standaardalinea-lettertype"/>
    <w:link w:val="Lijstalinea"/>
    <w:uiPriority w:val="34"/>
    <w:rsid w:val="00DE5D91"/>
    <w:rPr>
      <w:rFonts w:eastAsia="Times New Roman" w:cs="Times New Roman"/>
      <w:color w:val="1C1C1C"/>
      <w:sz w:val="20"/>
      <w:szCs w:val="20"/>
      <w:lang w:eastAsia="nl-BE"/>
    </w:rPr>
  </w:style>
  <w:style w:type="character" w:customStyle="1" w:styleId="OpsommingChar">
    <w:name w:val="Opsomming Char"/>
    <w:basedOn w:val="LijstalineaChar"/>
    <w:link w:val="Opsomming"/>
    <w:rsid w:val="007C67E8"/>
    <w:rPr>
      <w:rFonts w:ascii="Trebuchet MS" w:eastAsia="Times New Roman" w:hAnsi="Trebuchet MS" w:cs="Times New Roman"/>
      <w:color w:val="262626" w:themeColor="text1" w:themeTint="D9"/>
      <w:sz w:val="20"/>
      <w:szCs w:val="20"/>
      <w:lang w:eastAsia="nl-BE"/>
    </w:rPr>
  </w:style>
  <w:style w:type="paragraph" w:customStyle="1" w:styleId="Titels">
    <w:name w:val="Titels"/>
    <w:basedOn w:val="Kop1"/>
    <w:next w:val="Kop1"/>
    <w:link w:val="TitelsChar"/>
    <w:qFormat/>
    <w:rsid w:val="00687D66"/>
    <w:pPr>
      <w:numPr>
        <w:numId w:val="0"/>
      </w:numPr>
      <w:spacing w:before="480" w:after="480"/>
    </w:pPr>
  </w:style>
  <w:style w:type="paragraph" w:customStyle="1" w:styleId="Opsomming2">
    <w:name w:val="Opsomming2"/>
    <w:basedOn w:val="Opsomming"/>
    <w:link w:val="Opsomming2Char"/>
    <w:qFormat/>
    <w:rsid w:val="00733712"/>
    <w:pPr>
      <w:numPr>
        <w:numId w:val="7"/>
      </w:numPr>
      <w:ind w:left="850" w:hanging="425"/>
    </w:pPr>
  </w:style>
  <w:style w:type="character" w:customStyle="1" w:styleId="TitelsChar">
    <w:name w:val="Titels Char"/>
    <w:basedOn w:val="Kop1Char"/>
    <w:link w:val="Titels"/>
    <w:rsid w:val="00687D66"/>
    <w:rPr>
      <w:rFonts w:ascii="Trebuchet MS" w:eastAsiaTheme="majorEastAsia" w:hAnsi="Trebuchet MS" w:cstheme="majorBidi"/>
      <w:b/>
      <w:color w:val="262626" w:themeColor="text1" w:themeTint="D9"/>
      <w:sz w:val="24"/>
      <w:szCs w:val="24"/>
    </w:rPr>
  </w:style>
  <w:style w:type="character" w:styleId="Hyperlink">
    <w:name w:val="Hyperlink"/>
    <w:basedOn w:val="Standaardalinea-lettertype"/>
    <w:uiPriority w:val="99"/>
    <w:unhideWhenUsed/>
    <w:rsid w:val="00E42B54"/>
    <w:rPr>
      <w:color w:val="0563C1" w:themeColor="hyperlink"/>
      <w:u w:val="single"/>
    </w:rPr>
  </w:style>
  <w:style w:type="character" w:customStyle="1" w:styleId="Opsomming2Char">
    <w:name w:val="Opsomming2 Char"/>
    <w:basedOn w:val="OpsommingChar"/>
    <w:link w:val="Opsomming2"/>
    <w:rsid w:val="00733712"/>
    <w:rPr>
      <w:rFonts w:ascii="Trebuchet MS" w:eastAsia="Times New Roman" w:hAnsi="Trebuchet MS" w:cs="Times New Roman"/>
      <w:color w:val="262626" w:themeColor="text1" w:themeTint="D9"/>
      <w:sz w:val="20"/>
      <w:szCs w:val="20"/>
      <w:lang w:eastAsia="nl-BE"/>
    </w:rPr>
  </w:style>
  <w:style w:type="paragraph" w:styleId="Voetnoottekst">
    <w:name w:val="footnote text"/>
    <w:basedOn w:val="Standaard"/>
    <w:link w:val="VoetnoottekstChar"/>
    <w:uiPriority w:val="99"/>
    <w:rsid w:val="00B47CC7"/>
    <w:pPr>
      <w:spacing w:after="240" w:line="240" w:lineRule="auto"/>
    </w:pPr>
    <w:rPr>
      <w:rFonts w:ascii="Verdana" w:eastAsia="Times New Roman" w:hAnsi="Verdana" w:cs="Times New Roman"/>
      <w:color w:val="auto"/>
      <w:lang w:val="nl-NL" w:eastAsia="nl-NL"/>
    </w:rPr>
  </w:style>
  <w:style w:type="character" w:customStyle="1" w:styleId="VoetnoottekstChar">
    <w:name w:val="Voetnoottekst Char"/>
    <w:basedOn w:val="Standaardalinea-lettertype"/>
    <w:link w:val="Voetnoottekst"/>
    <w:uiPriority w:val="99"/>
    <w:rsid w:val="00B47CC7"/>
    <w:rPr>
      <w:rFonts w:ascii="Verdana" w:eastAsia="Times New Roman" w:hAnsi="Verdana" w:cs="Times New Roman"/>
      <w:sz w:val="20"/>
      <w:szCs w:val="20"/>
      <w:lang w:val="nl-NL" w:eastAsia="nl-NL"/>
    </w:rPr>
  </w:style>
  <w:style w:type="character" w:styleId="Voetnootmarkering">
    <w:name w:val="footnote reference"/>
    <w:basedOn w:val="Standaardalinea-lettertype"/>
    <w:rsid w:val="00B47CC7"/>
    <w:rPr>
      <w:vertAlign w:val="superscript"/>
    </w:rPr>
  </w:style>
  <w:style w:type="character" w:styleId="Zwaar">
    <w:name w:val="Strong"/>
    <w:basedOn w:val="Standaardalinea-lettertype"/>
    <w:uiPriority w:val="22"/>
    <w:qFormat/>
    <w:rsid w:val="00B47CC7"/>
    <w:rPr>
      <w:b/>
      <w:bCs/>
    </w:rPr>
  </w:style>
  <w:style w:type="character" w:styleId="Verwijzingopmerking">
    <w:name w:val="annotation reference"/>
    <w:basedOn w:val="Standaardalinea-lettertype"/>
    <w:uiPriority w:val="99"/>
    <w:semiHidden/>
    <w:unhideWhenUsed/>
    <w:rsid w:val="00B47CC7"/>
    <w:rPr>
      <w:sz w:val="16"/>
      <w:szCs w:val="16"/>
    </w:rPr>
  </w:style>
  <w:style w:type="paragraph" w:styleId="Tekstopmerking">
    <w:name w:val="annotation text"/>
    <w:basedOn w:val="Standaard"/>
    <w:link w:val="TekstopmerkingChar"/>
    <w:uiPriority w:val="99"/>
    <w:semiHidden/>
    <w:unhideWhenUsed/>
    <w:rsid w:val="00B47CC7"/>
    <w:pPr>
      <w:spacing w:line="240" w:lineRule="auto"/>
    </w:pPr>
  </w:style>
  <w:style w:type="character" w:customStyle="1" w:styleId="TekstopmerkingChar">
    <w:name w:val="Tekst opmerking Char"/>
    <w:basedOn w:val="Standaardalinea-lettertype"/>
    <w:link w:val="Tekstopmerking"/>
    <w:uiPriority w:val="99"/>
    <w:semiHidden/>
    <w:rsid w:val="00B47CC7"/>
    <w:rPr>
      <w:rFonts w:ascii="Trebuchet MS" w:hAnsi="Trebuchet MS"/>
      <w:color w:val="1C1C1C"/>
      <w:sz w:val="20"/>
      <w:szCs w:val="20"/>
    </w:rPr>
  </w:style>
  <w:style w:type="paragraph" w:styleId="Ballontekst">
    <w:name w:val="Balloon Text"/>
    <w:basedOn w:val="Standaard"/>
    <w:link w:val="BallontekstChar"/>
    <w:uiPriority w:val="99"/>
    <w:semiHidden/>
    <w:unhideWhenUsed/>
    <w:rsid w:val="00B47CC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47CC7"/>
    <w:rPr>
      <w:rFonts w:ascii="Segoe UI" w:hAnsi="Segoe UI" w:cs="Segoe UI"/>
      <w:color w:val="1C1C1C"/>
      <w:sz w:val="18"/>
      <w:szCs w:val="18"/>
    </w:rPr>
  </w:style>
  <w:style w:type="character" w:customStyle="1" w:styleId="Onopgelostemelding1">
    <w:name w:val="Onopgeloste melding1"/>
    <w:basedOn w:val="Standaardalinea-lettertype"/>
    <w:uiPriority w:val="99"/>
    <w:semiHidden/>
    <w:unhideWhenUsed/>
    <w:rsid w:val="00020D4A"/>
    <w:rPr>
      <w:color w:val="808080"/>
      <w:shd w:val="clear" w:color="auto" w:fill="E6E6E6"/>
    </w:rPr>
  </w:style>
  <w:style w:type="character" w:styleId="GevolgdeHyperlink">
    <w:name w:val="FollowedHyperlink"/>
    <w:basedOn w:val="Standaardalinea-lettertype"/>
    <w:uiPriority w:val="99"/>
    <w:semiHidden/>
    <w:unhideWhenUsed/>
    <w:rsid w:val="00020D4A"/>
    <w:rPr>
      <w:color w:val="954F72" w:themeColor="followedHyperlink"/>
      <w:u w:val="single"/>
    </w:rPr>
  </w:style>
  <w:style w:type="paragraph" w:styleId="Kopvaninhoudsopgave">
    <w:name w:val="TOC Heading"/>
    <w:basedOn w:val="Kop1"/>
    <w:next w:val="Standaard"/>
    <w:uiPriority w:val="39"/>
    <w:unhideWhenUsed/>
    <w:qFormat/>
    <w:rsid w:val="00873BBB"/>
    <w:pPr>
      <w:keepLines/>
      <w:numPr>
        <w:numId w:val="0"/>
      </w:numPr>
      <w:spacing w:after="0" w:line="259" w:lineRule="auto"/>
      <w:outlineLvl w:val="9"/>
    </w:pPr>
    <w:rPr>
      <w:rFonts w:asciiTheme="majorHAnsi" w:hAnsiTheme="majorHAnsi"/>
      <w:b w:val="0"/>
      <w:color w:val="2E74B5" w:themeColor="accent1" w:themeShade="BF"/>
      <w:sz w:val="32"/>
      <w:szCs w:val="32"/>
      <w:lang w:eastAsia="nl-BE"/>
    </w:rPr>
  </w:style>
  <w:style w:type="paragraph" w:styleId="Inhopg1">
    <w:name w:val="toc 1"/>
    <w:basedOn w:val="Standaard"/>
    <w:next w:val="Standaard"/>
    <w:autoRedefine/>
    <w:uiPriority w:val="39"/>
    <w:unhideWhenUsed/>
    <w:rsid w:val="00107070"/>
    <w:pPr>
      <w:tabs>
        <w:tab w:val="right" w:leader="dot" w:pos="9072"/>
      </w:tabs>
      <w:spacing w:before="120" w:after="0"/>
      <w:ind w:left="567" w:right="-171" w:hanging="567"/>
    </w:pPr>
    <w:rPr>
      <w:b/>
      <w:noProof/>
      <w:color w:val="262626" w:themeColor="text1" w:themeTint="D9"/>
    </w:rPr>
  </w:style>
  <w:style w:type="paragraph" w:styleId="Inhopg2">
    <w:name w:val="toc 2"/>
    <w:basedOn w:val="Standaard"/>
    <w:next w:val="Standaard"/>
    <w:autoRedefine/>
    <w:uiPriority w:val="39"/>
    <w:unhideWhenUsed/>
    <w:rsid w:val="00107070"/>
    <w:pPr>
      <w:tabs>
        <w:tab w:val="left" w:pos="880"/>
        <w:tab w:val="right" w:leader="dot" w:pos="9072"/>
      </w:tabs>
      <w:spacing w:after="0"/>
      <w:ind w:left="567" w:right="-171" w:hanging="567"/>
    </w:pPr>
  </w:style>
  <w:style w:type="paragraph" w:styleId="Inhopg3">
    <w:name w:val="toc 3"/>
    <w:basedOn w:val="Standaard"/>
    <w:next w:val="Standaard"/>
    <w:autoRedefine/>
    <w:uiPriority w:val="39"/>
    <w:unhideWhenUsed/>
    <w:rsid w:val="00107070"/>
    <w:pPr>
      <w:tabs>
        <w:tab w:val="left" w:pos="1100"/>
        <w:tab w:val="right" w:leader="dot" w:pos="9072"/>
      </w:tabs>
      <w:spacing w:after="0"/>
      <w:ind w:left="567" w:right="-313" w:hanging="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37504">
      <w:bodyDiv w:val="1"/>
      <w:marLeft w:val="0"/>
      <w:marRight w:val="0"/>
      <w:marTop w:val="0"/>
      <w:marBottom w:val="0"/>
      <w:divBdr>
        <w:top w:val="none" w:sz="0" w:space="0" w:color="auto"/>
        <w:left w:val="none" w:sz="0" w:space="0" w:color="auto"/>
        <w:bottom w:val="none" w:sz="0" w:space="0" w:color="auto"/>
        <w:right w:val="none" w:sz="0" w:space="0" w:color="auto"/>
      </w:divBdr>
    </w:div>
    <w:div w:id="1231577483">
      <w:bodyDiv w:val="1"/>
      <w:marLeft w:val="0"/>
      <w:marRight w:val="0"/>
      <w:marTop w:val="0"/>
      <w:marBottom w:val="0"/>
      <w:divBdr>
        <w:top w:val="none" w:sz="0" w:space="0" w:color="auto"/>
        <w:left w:val="none" w:sz="0" w:space="0" w:color="auto"/>
        <w:bottom w:val="none" w:sz="0" w:space="0" w:color="auto"/>
        <w:right w:val="none" w:sz="0" w:space="0" w:color="auto"/>
      </w:divBdr>
    </w:div>
    <w:div w:id="1378361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tholiekonderwijs.vlaanderen"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ednet.be"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www.ond.vlaanderen.be/edulex/document.aspx?docid=13126" TargetMode="External"/><Relationship Id="rId13" Type="http://schemas.openxmlformats.org/officeDocument/2006/relationships/hyperlink" Target="http://www.ond.vlaanderen.be/edulex/document.aspx?docid=12251" TargetMode="External"/><Relationship Id="rId3" Type="http://schemas.openxmlformats.org/officeDocument/2006/relationships/hyperlink" Target="http://www.ond.vlaanderen.be/edulex/document.aspx?docid=13494" TargetMode="External"/><Relationship Id="rId7" Type="http://schemas.openxmlformats.org/officeDocument/2006/relationships/hyperlink" Target="http://www.ond.vlaanderen.be/edulex/document.aspx?docid=12254" TargetMode="External"/><Relationship Id="rId12" Type="http://schemas.openxmlformats.org/officeDocument/2006/relationships/hyperlink" Target="http://data-onderwijs.vlaanderen.be/edulex/document.aspx?docid=14691" TargetMode="External"/><Relationship Id="rId2" Type="http://schemas.openxmlformats.org/officeDocument/2006/relationships/hyperlink" Target="http://data-onderwijs.vlaanderen.be/edulex/document.aspx?docid=9284" TargetMode="External"/><Relationship Id="rId16" Type="http://schemas.openxmlformats.org/officeDocument/2006/relationships/hyperlink" Target="http://www.ond.vlaanderen.be/edulex/document.aspx?docid=13210" TargetMode="External"/><Relationship Id="rId1" Type="http://schemas.openxmlformats.org/officeDocument/2006/relationships/hyperlink" Target="http://www.ond.vlaanderen.be/edulex/document.aspx?docid=12254" TargetMode="External"/><Relationship Id="rId6" Type="http://schemas.openxmlformats.org/officeDocument/2006/relationships/hyperlink" Target="http://www.ond.vlaanderen.be/edulex/document.aspx?docid=13494" TargetMode="External"/><Relationship Id="rId11" Type="http://schemas.openxmlformats.org/officeDocument/2006/relationships/hyperlink" Target="http://www.ond.vlaanderen.be/edulex/document.aspx?docid=14883" TargetMode="External"/><Relationship Id="rId5" Type="http://schemas.openxmlformats.org/officeDocument/2006/relationships/hyperlink" Target="http://www.ond.vlaanderen.be/edulex/document.aspx?docid=13494" TargetMode="External"/><Relationship Id="rId15" Type="http://schemas.openxmlformats.org/officeDocument/2006/relationships/hyperlink" Target="https://data-onderwijs.vlaanderen.be/edulex/document.aspx?docid=13875" TargetMode="External"/><Relationship Id="rId10" Type="http://schemas.openxmlformats.org/officeDocument/2006/relationships/hyperlink" Target="http://www.ond.vlaanderen.be/edulex/document.aspx?docid=9293" TargetMode="External"/><Relationship Id="rId4" Type="http://schemas.openxmlformats.org/officeDocument/2006/relationships/hyperlink" Target="http://www.ond.vlaanderen.be/edulex/document.aspx?docid=13494" TargetMode="External"/><Relationship Id="rId9" Type="http://schemas.openxmlformats.org/officeDocument/2006/relationships/hyperlink" Target="http://www.ond.vlaanderen.be/edulex/document.aspx?docid=13281" TargetMode="External"/><Relationship Id="rId14" Type="http://schemas.openxmlformats.org/officeDocument/2006/relationships/hyperlink" Target="http://www.ond.vlaanderen.be/edulex/document.aspx?docid=928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X:\website\Mededeling%20bijlage.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90B00-7B25-46E3-B706-4432467D0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Mededeling bijlage</Template>
  <TotalTime>247</TotalTime>
  <Pages>20</Pages>
  <Words>8237</Words>
  <Characters>45304</Characters>
  <Application>Microsoft Office Word</Application>
  <DocSecurity>0</DocSecurity>
  <Lines>377</Lines>
  <Paragraphs>106</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Meulemans Wendy</dc:creator>
  <cp:lastModifiedBy>Wendy Meulemans</cp:lastModifiedBy>
  <cp:revision>27</cp:revision>
  <cp:lastPrinted>2018-04-12T12:50:00Z</cp:lastPrinted>
  <dcterms:created xsi:type="dcterms:W3CDTF">2018-03-27T11:36:00Z</dcterms:created>
  <dcterms:modified xsi:type="dcterms:W3CDTF">2018-04-12T12:51:00Z</dcterms:modified>
</cp:coreProperties>
</file>