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10F1" w:rsidRDefault="0060438F" w:rsidP="00F010F1">
      <w:pPr>
        <w:ind w:left="-851"/>
        <w:sectPr w:rsidR="00F010F1" w:rsidSect="005E0015">
          <w:footerReference w:type="default" r:id="rId8"/>
          <w:footerReference w:type="first" r:id="rId9"/>
          <w:pgSz w:w="11906" w:h="16838"/>
          <w:pgMar w:top="426" w:right="1417" w:bottom="1417" w:left="1417" w:header="708" w:footer="708" w:gutter="0"/>
          <w:cols w:space="708"/>
          <w:docGrid w:linePitch="360"/>
        </w:sectPr>
      </w:pPr>
      <w:r>
        <w:rPr>
          <w:noProof/>
          <w:lang w:eastAsia="nl-BE"/>
        </w:rPr>
        <mc:AlternateContent>
          <mc:Choice Requires="wps">
            <w:drawing>
              <wp:anchor distT="0" distB="0" distL="114300" distR="114300" simplePos="0" relativeHeight="251657728" behindDoc="0" locked="0" layoutInCell="1" allowOverlap="1">
                <wp:simplePos x="0" y="0"/>
                <wp:positionH relativeFrom="column">
                  <wp:posOffset>5261610</wp:posOffset>
                </wp:positionH>
                <wp:positionV relativeFrom="paragraph">
                  <wp:posOffset>102235</wp:posOffset>
                </wp:positionV>
                <wp:extent cx="1130935" cy="401320"/>
                <wp:effectExtent l="1270" t="2540" r="127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935" cy="4013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76EEB" w:rsidRPr="00AB127B" w:rsidRDefault="00876EEB">
                            <w:pPr>
                              <w:rPr>
                                <w:sz w:val="40"/>
                                <w:szCs w:val="40"/>
                                <w:lang w:val="nl-NL"/>
                              </w:rPr>
                            </w:pPr>
                            <w:r w:rsidRPr="00AB127B">
                              <w:rPr>
                                <w:color w:val="auto"/>
                                <w:sz w:val="40"/>
                                <w:szCs w:val="40"/>
                                <w:lang w:val="nl-NL"/>
                              </w:rPr>
                              <w:t>Verslag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414.3pt;margin-top:8.05pt;width:89.05pt;height:31.6pt;z-index:2516577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" stroked="f">
                <v:textbox style="mso-fit-shape-to-text:t">
                  <w:txbxContent>
                    <w:p w:rsidR="00876EEB" w:rsidRPr="00AB127B" w:rsidRDefault="00876EEB">
                      <w:pPr>
                        <w:rPr>
                          <w:sz w:val="40"/>
                          <w:szCs w:val="40"/>
                          <w:lang w:val="nl-NL"/>
                        </w:rPr>
                      </w:pPr>
                      <w:r w:rsidRPr="00AB127B">
                        <w:rPr>
                          <w:color w:val="auto"/>
                          <w:sz w:val="40"/>
                          <w:szCs w:val="40"/>
                          <w:lang w:val="nl-NL"/>
                        </w:rPr>
                        <w:t>Verslag</w:t>
                      </w:r>
                    </w:p>
                  </w:txbxContent>
                </v:textbox>
              </v:shape>
            </w:pict>
          </mc:Fallback>
        </mc:AlternateContent>
      </w:r>
      <w:r>
        <w:rPr>
          <w:noProof/>
          <w:lang w:eastAsia="nl-BE"/>
        </w:rPr>
        <w:drawing>
          <wp:inline distT="0" distB="0" distL="0" distR="0">
            <wp:extent cx="3476625" cy="466725"/>
            <wp:effectExtent l="0" t="0" r="9525" b="9525"/>
            <wp:docPr id="1" name="Afbeelding 1" descr="VCLBvrije-Hoofding-horizo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CLBvrije-Hoofding-horizon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76625" cy="466725"/>
                    </a:xfrm>
                    <a:prstGeom prst="rect">
                      <a:avLst/>
                    </a:prstGeom>
                    <a:noFill/>
                    <a:ln>
                      <a:noFill/>
                    </a:ln>
                  </pic:spPr>
                </pic:pic>
              </a:graphicData>
            </a:graphic>
          </wp:inline>
        </w:drawing>
      </w:r>
    </w:p>
    <w:p w:rsidR="009444AE" w:rsidRDefault="009444AE"/>
    <w:tbl>
      <w:tblPr>
        <w:tblW w:w="10490" w:type="dxa"/>
        <w:tblInd w:w="-743" w:type="dxa"/>
        <w:tblBorders>
          <w:top w:val="single" w:sz="2" w:space="0" w:color="A6A6A6"/>
          <w:left w:val="single" w:sz="2" w:space="0" w:color="A6A6A6"/>
          <w:bottom w:val="single" w:sz="2" w:space="0" w:color="A6A6A6"/>
          <w:right w:val="single" w:sz="2" w:space="0" w:color="A6A6A6"/>
          <w:insideH w:val="single" w:sz="2" w:space="0" w:color="A6A6A6"/>
          <w:insideV w:val="single" w:sz="2" w:space="0" w:color="A6A6A6"/>
        </w:tblBorders>
        <w:tblLook w:val="04A0" w:firstRow="1" w:lastRow="0" w:firstColumn="1" w:lastColumn="0" w:noHBand="0" w:noVBand="1"/>
      </w:tblPr>
      <w:tblGrid>
        <w:gridCol w:w="1413"/>
        <w:gridCol w:w="6184"/>
        <w:gridCol w:w="1115"/>
        <w:gridCol w:w="1778"/>
      </w:tblGrid>
      <w:tr w:rsidR="00FB1EA2" w:rsidRPr="009444AE" w:rsidTr="007A50C2">
        <w:tc>
          <w:tcPr>
            <w:tcW w:w="1413" w:type="dxa"/>
            <w:vAlign w:val="center"/>
          </w:tcPr>
          <w:p w:rsidR="009444AE" w:rsidRPr="009444AE" w:rsidRDefault="009444AE" w:rsidP="003E124C">
            <w:pPr>
              <w:rPr>
                <w:rFonts w:ascii="Arial" w:hAnsi="Arial" w:cs="Arial"/>
                <w:sz w:val="16"/>
                <w:szCs w:val="16"/>
              </w:rPr>
            </w:pPr>
            <w:r w:rsidRPr="009444AE">
              <w:rPr>
                <w:rFonts w:ascii="Arial" w:hAnsi="Arial" w:cs="Arial"/>
                <w:sz w:val="16"/>
                <w:szCs w:val="16"/>
              </w:rPr>
              <w:t>Vergadering</w:t>
            </w:r>
          </w:p>
        </w:tc>
        <w:tc>
          <w:tcPr>
            <w:tcW w:w="6184" w:type="dxa"/>
            <w:vAlign w:val="center"/>
          </w:tcPr>
          <w:p w:rsidR="009444AE" w:rsidRPr="003E124C" w:rsidRDefault="00FA26E1" w:rsidP="003E124C">
            <w:pPr>
              <w:rPr>
                <w:rFonts w:ascii="Arial" w:hAnsi="Arial" w:cs="Arial"/>
                <w:b/>
                <w:szCs w:val="20"/>
              </w:rPr>
            </w:pPr>
            <w:r>
              <w:rPr>
                <w:rFonts w:ascii="Arial" w:hAnsi="Arial" w:cs="Arial"/>
                <w:b/>
                <w:bCs/>
                <w:sz w:val="22"/>
                <w:szCs w:val="22"/>
              </w:rPr>
              <w:t>Comité Preventie en Bescherming op het Werk TBE-VCLB vzw</w:t>
            </w:r>
          </w:p>
        </w:tc>
        <w:tc>
          <w:tcPr>
            <w:tcW w:w="1115" w:type="dxa"/>
            <w:vAlign w:val="center"/>
          </w:tcPr>
          <w:p w:rsidR="009444AE" w:rsidRPr="009444AE" w:rsidRDefault="00EA388A" w:rsidP="003E124C">
            <w:pPr>
              <w:rPr>
                <w:rFonts w:ascii="Arial" w:hAnsi="Arial" w:cs="Arial"/>
                <w:sz w:val="16"/>
                <w:szCs w:val="16"/>
              </w:rPr>
            </w:pPr>
            <w:r>
              <w:rPr>
                <w:rFonts w:ascii="Arial" w:hAnsi="Arial" w:cs="Arial"/>
                <w:sz w:val="16"/>
                <w:szCs w:val="16"/>
              </w:rPr>
              <w:t>Datum</w:t>
            </w:r>
          </w:p>
        </w:tc>
        <w:tc>
          <w:tcPr>
            <w:tcW w:w="1778" w:type="dxa"/>
            <w:vAlign w:val="center"/>
          </w:tcPr>
          <w:p w:rsidR="009444AE" w:rsidRPr="00AB127B" w:rsidRDefault="00544669" w:rsidP="003E124C">
            <w:pPr>
              <w:rPr>
                <w:rFonts w:ascii="Arial" w:hAnsi="Arial" w:cs="Arial"/>
                <w:b/>
                <w:sz w:val="16"/>
                <w:szCs w:val="16"/>
              </w:rPr>
            </w:pPr>
            <w:r>
              <w:rPr>
                <w:rFonts w:ascii="Arial" w:hAnsi="Arial" w:cs="Arial"/>
                <w:b/>
                <w:sz w:val="16"/>
                <w:szCs w:val="16"/>
              </w:rPr>
              <w:t>18/12/2014</w:t>
            </w:r>
          </w:p>
        </w:tc>
      </w:tr>
      <w:tr w:rsidR="00EA388A" w:rsidRPr="009444AE" w:rsidTr="007A50C2">
        <w:tc>
          <w:tcPr>
            <w:tcW w:w="1413" w:type="dxa"/>
          </w:tcPr>
          <w:p w:rsidR="00EA388A" w:rsidRPr="009444AE" w:rsidRDefault="00EA388A" w:rsidP="00EA388A">
            <w:pPr>
              <w:rPr>
                <w:rFonts w:ascii="Arial" w:hAnsi="Arial" w:cs="Arial"/>
                <w:sz w:val="16"/>
                <w:szCs w:val="16"/>
              </w:rPr>
            </w:pPr>
            <w:r w:rsidRPr="009444AE">
              <w:rPr>
                <w:rFonts w:ascii="Arial" w:hAnsi="Arial" w:cs="Arial"/>
                <w:sz w:val="16"/>
                <w:szCs w:val="16"/>
              </w:rPr>
              <w:t xml:space="preserve">Aanwezig </w:t>
            </w:r>
          </w:p>
        </w:tc>
        <w:tc>
          <w:tcPr>
            <w:tcW w:w="6184" w:type="dxa"/>
          </w:tcPr>
          <w:p w:rsidR="00FA26E1" w:rsidRPr="00FA26E1" w:rsidRDefault="00FA26E1" w:rsidP="00FA26E1">
            <w:pPr>
              <w:spacing w:after="60"/>
              <w:rPr>
                <w:rFonts w:ascii="Times New Roman" w:hAnsi="Times New Roman"/>
                <w:color w:val="auto"/>
                <w:sz w:val="22"/>
                <w:szCs w:val="22"/>
                <w:u w:val="single"/>
                <w:lang w:val="nl-NL" w:eastAsia="nl-NL"/>
              </w:rPr>
            </w:pPr>
            <w:r w:rsidRPr="00FA26E1">
              <w:rPr>
                <w:rFonts w:ascii="Arial" w:hAnsi="Arial" w:cs="Arial"/>
                <w:color w:val="auto"/>
                <w:sz w:val="18"/>
                <w:szCs w:val="22"/>
                <w:u w:val="single"/>
                <w:lang w:val="nl-NL" w:eastAsia="nl-NL"/>
              </w:rPr>
              <w:t>Personeelsafv.</w:t>
            </w:r>
            <w:r w:rsidRPr="00FA26E1">
              <w:rPr>
                <w:rFonts w:ascii="Arial" w:hAnsi="Arial" w:cs="Arial"/>
                <w:color w:val="auto"/>
                <w:sz w:val="18"/>
                <w:szCs w:val="22"/>
                <w:lang w:val="nl-NL" w:eastAsia="nl-NL"/>
              </w:rPr>
              <w:t>: R. Coucke,</w:t>
            </w:r>
            <w:r w:rsidRPr="00FA26E1">
              <w:rPr>
                <w:rFonts w:ascii="Arial" w:hAnsi="Arial" w:cs="Arial"/>
                <w:color w:val="auto"/>
                <w:sz w:val="18"/>
                <w:szCs w:val="18"/>
                <w:lang w:eastAsia="nl-NL"/>
              </w:rPr>
              <w:t xml:space="preserve"> </w:t>
            </w:r>
            <w:r w:rsidRPr="00FA26E1">
              <w:rPr>
                <w:rFonts w:ascii="Arial" w:hAnsi="Arial" w:cs="Arial"/>
                <w:color w:val="auto"/>
                <w:sz w:val="18"/>
                <w:szCs w:val="18"/>
                <w:lang w:val="nl-NL" w:eastAsia="nl-NL"/>
              </w:rPr>
              <w:t>R. Coussens</w:t>
            </w:r>
            <w:r w:rsidRPr="00FA26E1">
              <w:rPr>
                <w:rFonts w:ascii="Arial" w:hAnsi="Arial" w:cs="Arial"/>
                <w:color w:val="auto"/>
                <w:szCs w:val="20"/>
                <w:lang w:val="nl-NL" w:eastAsia="nl-NL"/>
              </w:rPr>
              <w:t xml:space="preserve">, </w:t>
            </w:r>
            <w:r w:rsidRPr="00FA26E1">
              <w:rPr>
                <w:rFonts w:ascii="Arial" w:hAnsi="Arial" w:cs="Arial"/>
                <w:color w:val="auto"/>
                <w:sz w:val="18"/>
                <w:szCs w:val="18"/>
                <w:lang w:val="nl-NL" w:eastAsia="nl-NL"/>
              </w:rPr>
              <w:t>A. Smeets,</w:t>
            </w:r>
            <w:r w:rsidRPr="00FA26E1">
              <w:rPr>
                <w:rFonts w:ascii="Arial" w:hAnsi="Arial" w:cs="Arial"/>
                <w:color w:val="auto"/>
                <w:szCs w:val="20"/>
                <w:lang w:val="nl-NL" w:eastAsia="nl-NL"/>
              </w:rPr>
              <w:t xml:space="preserve"> </w:t>
            </w:r>
            <w:r w:rsidR="00185D2B">
              <w:rPr>
                <w:rFonts w:ascii="Arial" w:hAnsi="Arial" w:cs="Arial"/>
                <w:szCs w:val="20"/>
              </w:rPr>
              <w:t xml:space="preserve">H. Van </w:t>
            </w:r>
            <w:smartTag w:uri="urn:schemas-microsoft-com:office:smarttags" w:element="PersonName">
              <w:r w:rsidR="00185D2B">
                <w:rPr>
                  <w:rFonts w:ascii="Arial" w:hAnsi="Arial" w:cs="Arial"/>
                  <w:szCs w:val="20"/>
                </w:rPr>
                <w:t>de</w:t>
              </w:r>
            </w:smartTag>
            <w:r w:rsidR="00185D2B">
              <w:rPr>
                <w:rFonts w:ascii="Arial" w:hAnsi="Arial" w:cs="Arial"/>
                <w:szCs w:val="20"/>
              </w:rPr>
              <w:t xml:space="preserve">n Berge, </w:t>
            </w:r>
            <w:r w:rsidR="00185D2B">
              <w:rPr>
                <w:rFonts w:ascii="Arial" w:hAnsi="Arial" w:cs="Arial"/>
                <w:sz w:val="18"/>
                <w:szCs w:val="18"/>
              </w:rPr>
              <w:t xml:space="preserve"> </w:t>
            </w:r>
            <w:r w:rsidR="00185D2B">
              <w:rPr>
                <w:rFonts w:ascii="Arial" w:hAnsi="Arial" w:cs="Arial"/>
                <w:szCs w:val="20"/>
              </w:rPr>
              <w:t>M. Van</w:t>
            </w:r>
            <w:smartTag w:uri="urn:schemas-microsoft-com:office:smarttags" w:element="PersonName">
              <w:r w:rsidR="00185D2B">
                <w:rPr>
                  <w:rFonts w:ascii="Arial" w:hAnsi="Arial" w:cs="Arial"/>
                  <w:szCs w:val="20"/>
                </w:rPr>
                <w:t>de</w:t>
              </w:r>
            </w:smartTag>
            <w:r w:rsidR="00185D2B">
              <w:rPr>
                <w:rFonts w:ascii="Arial" w:hAnsi="Arial" w:cs="Arial"/>
                <w:szCs w:val="20"/>
              </w:rPr>
              <w:t>rlinde</w:t>
            </w:r>
            <w:r w:rsidR="00544669">
              <w:rPr>
                <w:rFonts w:ascii="Arial" w:hAnsi="Arial" w:cs="Arial"/>
                <w:szCs w:val="20"/>
              </w:rPr>
              <w:t>n</w:t>
            </w:r>
            <w:r w:rsidR="00185D2B">
              <w:rPr>
                <w:rFonts w:ascii="Arial" w:hAnsi="Arial" w:cs="Arial"/>
                <w:szCs w:val="20"/>
              </w:rPr>
              <w:t>,</w:t>
            </w:r>
          </w:p>
          <w:p w:rsidR="00FA26E1" w:rsidRPr="00FA26E1" w:rsidRDefault="00FA26E1" w:rsidP="00FA26E1">
            <w:pPr>
              <w:framePr w:hSpace="141" w:wrap="around" w:vAnchor="text" w:hAnchor="margin" w:xAlign="right" w:y="96"/>
              <w:spacing w:after="60"/>
              <w:rPr>
                <w:rFonts w:ascii="Arial" w:hAnsi="Arial" w:cs="Arial"/>
                <w:color w:val="auto"/>
                <w:sz w:val="18"/>
                <w:szCs w:val="18"/>
                <w:lang w:val="nl-NL" w:eastAsia="nl-NL"/>
              </w:rPr>
            </w:pPr>
            <w:r w:rsidRPr="00FA26E1">
              <w:rPr>
                <w:rFonts w:ascii="Arial" w:hAnsi="Arial" w:cs="Arial"/>
                <w:color w:val="auto"/>
                <w:sz w:val="18"/>
                <w:szCs w:val="22"/>
                <w:u w:val="single"/>
                <w:lang w:val="nl-NL" w:eastAsia="nl-NL"/>
              </w:rPr>
              <w:t>Werkgeversafv</w:t>
            </w:r>
            <w:r w:rsidRPr="00FA26E1">
              <w:rPr>
                <w:rFonts w:ascii="Arial" w:hAnsi="Arial" w:cs="Arial"/>
                <w:color w:val="auto"/>
                <w:sz w:val="18"/>
                <w:szCs w:val="22"/>
                <w:lang w:val="nl-NL" w:eastAsia="nl-NL"/>
              </w:rPr>
              <w:t>.:</w:t>
            </w:r>
            <w:r w:rsidR="00185D2B">
              <w:rPr>
                <w:rFonts w:ascii="Arial" w:hAnsi="Arial" w:cs="Arial"/>
                <w:sz w:val="18"/>
                <w:szCs w:val="18"/>
              </w:rPr>
              <w:t xml:space="preserve"> </w:t>
            </w:r>
            <w:r w:rsidRPr="00FA26E1">
              <w:rPr>
                <w:rFonts w:ascii="Arial" w:hAnsi="Arial" w:cs="Arial"/>
                <w:color w:val="auto"/>
                <w:sz w:val="18"/>
                <w:szCs w:val="18"/>
                <w:lang w:val="nl-NL" w:eastAsia="nl-NL"/>
              </w:rPr>
              <w:t>M. Dendas, Stefan Grielens</w:t>
            </w:r>
            <w:r w:rsidRPr="00FA26E1">
              <w:rPr>
                <w:rFonts w:ascii="Arial" w:hAnsi="Arial" w:cs="Arial"/>
                <w:color w:val="auto"/>
                <w:sz w:val="18"/>
                <w:szCs w:val="18"/>
                <w:lang w:eastAsia="nl-NL"/>
              </w:rPr>
              <w:t xml:space="preserve"> </w:t>
            </w:r>
            <w:r w:rsidRPr="00FA26E1">
              <w:rPr>
                <w:rFonts w:ascii="Arial" w:hAnsi="Arial" w:cs="Arial"/>
                <w:color w:val="auto"/>
                <w:sz w:val="18"/>
                <w:szCs w:val="18"/>
                <w:lang w:val="nl-NL" w:eastAsia="nl-NL"/>
              </w:rPr>
              <w:t xml:space="preserve">(voorzitter), </w:t>
            </w:r>
            <w:r w:rsidR="00544669">
              <w:rPr>
                <w:rFonts w:ascii="Arial" w:hAnsi="Arial" w:cs="Arial"/>
                <w:color w:val="auto"/>
                <w:sz w:val="18"/>
                <w:szCs w:val="18"/>
                <w:lang w:val="nl-NL" w:eastAsia="nl-NL"/>
              </w:rPr>
              <w:t xml:space="preserve"> </w:t>
            </w:r>
            <w:r w:rsidR="00544669">
              <w:rPr>
                <w:rFonts w:ascii="Arial" w:hAnsi="Arial" w:cs="Arial"/>
                <w:color w:val="auto"/>
                <w:sz w:val="18"/>
                <w:szCs w:val="18"/>
                <w:lang w:val="nl-NL" w:eastAsia="nl-NL"/>
              </w:rPr>
              <w:t>Ria Sanders</w:t>
            </w:r>
            <w:r w:rsidR="00544669">
              <w:rPr>
                <w:rFonts w:ascii="Arial" w:hAnsi="Arial" w:cs="Arial"/>
                <w:color w:val="auto"/>
                <w:sz w:val="18"/>
                <w:szCs w:val="18"/>
                <w:lang w:val="nl-NL" w:eastAsia="nl-NL"/>
              </w:rPr>
              <w:t>,</w:t>
            </w:r>
            <w:r w:rsidR="00544669">
              <w:rPr>
                <w:rFonts w:ascii="Arial" w:hAnsi="Arial" w:cs="Arial"/>
                <w:color w:val="auto"/>
                <w:sz w:val="18"/>
                <w:szCs w:val="18"/>
                <w:lang w:val="nl-NL" w:eastAsia="nl-NL"/>
              </w:rPr>
              <w:t xml:space="preserve"> </w:t>
            </w:r>
            <w:r w:rsidR="00544669">
              <w:rPr>
                <w:rFonts w:ascii="Arial" w:hAnsi="Arial" w:cs="Arial"/>
                <w:sz w:val="18"/>
                <w:szCs w:val="18"/>
              </w:rPr>
              <w:t xml:space="preserve">C. Tielemans, </w:t>
            </w:r>
            <w:r w:rsidR="00544669">
              <w:rPr>
                <w:rFonts w:ascii="Arial" w:hAnsi="Arial" w:cs="Arial"/>
                <w:color w:val="auto"/>
                <w:sz w:val="18"/>
                <w:szCs w:val="18"/>
                <w:lang w:val="nl-NL" w:eastAsia="nl-NL"/>
              </w:rPr>
              <w:t xml:space="preserve">J. Van Huynegem </w:t>
            </w:r>
          </w:p>
          <w:p w:rsidR="00EA388A" w:rsidRPr="009444AE" w:rsidRDefault="00FA26E1" w:rsidP="00FA26E1">
            <w:pPr>
              <w:rPr>
                <w:rFonts w:ascii="Arial" w:hAnsi="Arial" w:cs="Arial"/>
                <w:sz w:val="16"/>
                <w:szCs w:val="16"/>
              </w:rPr>
            </w:pPr>
            <w:r w:rsidRPr="00FA26E1">
              <w:rPr>
                <w:rFonts w:ascii="Arial" w:hAnsi="Arial" w:cs="Arial"/>
                <w:color w:val="auto"/>
                <w:sz w:val="18"/>
                <w:szCs w:val="22"/>
                <w:u w:val="single"/>
                <w:lang w:val="nl-NL" w:eastAsia="nl-NL"/>
              </w:rPr>
              <w:t>Preventieadviseur Interne Dienst</w:t>
            </w:r>
            <w:r w:rsidRPr="00FA26E1">
              <w:rPr>
                <w:rFonts w:ascii="Arial" w:hAnsi="Arial" w:cs="Arial"/>
                <w:color w:val="auto"/>
                <w:sz w:val="18"/>
                <w:szCs w:val="22"/>
                <w:lang w:val="nl-NL" w:eastAsia="nl-NL"/>
              </w:rPr>
              <w:t>: T. Ameloot</w:t>
            </w:r>
          </w:p>
        </w:tc>
        <w:tc>
          <w:tcPr>
            <w:tcW w:w="1115" w:type="dxa"/>
          </w:tcPr>
          <w:p w:rsidR="00EA388A" w:rsidRPr="009444AE" w:rsidRDefault="0035445D">
            <w:pPr>
              <w:rPr>
                <w:rFonts w:ascii="Arial" w:hAnsi="Arial" w:cs="Arial"/>
                <w:sz w:val="16"/>
                <w:szCs w:val="16"/>
              </w:rPr>
            </w:pPr>
            <w:r>
              <w:rPr>
                <w:rFonts w:ascii="Arial" w:hAnsi="Arial" w:cs="Arial"/>
                <w:sz w:val="16"/>
                <w:szCs w:val="16"/>
              </w:rPr>
              <w:t>Status</w:t>
            </w:r>
          </w:p>
        </w:tc>
        <w:tc>
          <w:tcPr>
            <w:tcW w:w="1778" w:type="dxa"/>
          </w:tcPr>
          <w:p w:rsidR="00EA388A" w:rsidRPr="009444AE" w:rsidRDefault="00FA26E1">
            <w:pPr>
              <w:rPr>
                <w:rFonts w:ascii="Arial" w:hAnsi="Arial" w:cs="Arial"/>
                <w:sz w:val="16"/>
                <w:szCs w:val="16"/>
              </w:rPr>
            </w:pPr>
            <w:r>
              <w:rPr>
                <w:rFonts w:ascii="Arial" w:hAnsi="Arial" w:cs="Arial"/>
                <w:sz w:val="16"/>
                <w:szCs w:val="16"/>
              </w:rPr>
              <w:t>Voorleggen ter goedkeuring</w:t>
            </w:r>
          </w:p>
        </w:tc>
      </w:tr>
      <w:tr w:rsidR="00AB127B" w:rsidRPr="009444AE" w:rsidTr="007A50C2">
        <w:tc>
          <w:tcPr>
            <w:tcW w:w="1413" w:type="dxa"/>
          </w:tcPr>
          <w:p w:rsidR="00AB127B" w:rsidRPr="009444AE" w:rsidRDefault="00AB127B">
            <w:pPr>
              <w:rPr>
                <w:rFonts w:ascii="Arial" w:hAnsi="Arial" w:cs="Arial"/>
                <w:sz w:val="16"/>
                <w:szCs w:val="16"/>
              </w:rPr>
            </w:pPr>
            <w:r w:rsidRPr="003E124C">
              <w:rPr>
                <w:rFonts w:ascii="Arial" w:hAnsi="Arial" w:cs="Arial"/>
                <w:sz w:val="16"/>
                <w:szCs w:val="16"/>
              </w:rPr>
              <w:t>Verontschuldigd</w:t>
            </w:r>
          </w:p>
        </w:tc>
        <w:tc>
          <w:tcPr>
            <w:tcW w:w="6184" w:type="dxa"/>
          </w:tcPr>
          <w:p w:rsidR="00AB127B" w:rsidRPr="009444AE" w:rsidRDefault="00185D2B" w:rsidP="00544669">
            <w:pPr>
              <w:rPr>
                <w:rFonts w:ascii="Arial" w:hAnsi="Arial" w:cs="Arial"/>
                <w:sz w:val="16"/>
                <w:szCs w:val="16"/>
              </w:rPr>
            </w:pPr>
            <w:r>
              <w:rPr>
                <w:rFonts w:ascii="Arial" w:hAnsi="Arial" w:cs="Arial"/>
                <w:sz w:val="18"/>
                <w:szCs w:val="18"/>
              </w:rPr>
              <w:t>R. Biesmans,</w:t>
            </w:r>
            <w:r w:rsidRPr="00BD2813">
              <w:rPr>
                <w:rFonts w:ascii="Arial" w:hAnsi="Arial" w:cs="Arial"/>
                <w:sz w:val="18"/>
                <w:szCs w:val="18"/>
              </w:rPr>
              <w:t xml:space="preserve"> B. Rosiers</w:t>
            </w:r>
            <w:r>
              <w:rPr>
                <w:rFonts w:ascii="Arial" w:hAnsi="Arial" w:cs="Arial"/>
                <w:sz w:val="18"/>
                <w:szCs w:val="18"/>
              </w:rPr>
              <w:t xml:space="preserve">,  </w:t>
            </w:r>
            <w:r w:rsidR="00544669" w:rsidRPr="00FA26E1">
              <w:rPr>
                <w:rFonts w:ascii="Arial" w:hAnsi="Arial" w:cs="Arial"/>
                <w:color w:val="auto"/>
                <w:sz w:val="18"/>
                <w:szCs w:val="18"/>
                <w:lang w:val="nl-NL" w:eastAsia="nl-NL"/>
              </w:rPr>
              <w:t xml:space="preserve">P. Van </w:t>
            </w:r>
            <w:smartTag w:uri="urn:schemas-microsoft-com:office:smarttags" w:element="PersonName">
              <w:r w:rsidR="00544669" w:rsidRPr="00FA26E1">
                <w:rPr>
                  <w:rFonts w:ascii="Arial" w:hAnsi="Arial" w:cs="Arial"/>
                  <w:color w:val="auto"/>
                  <w:sz w:val="18"/>
                  <w:szCs w:val="18"/>
                  <w:lang w:val="nl-NL" w:eastAsia="nl-NL"/>
                </w:rPr>
                <w:t>de</w:t>
              </w:r>
            </w:smartTag>
            <w:r w:rsidR="00544669">
              <w:rPr>
                <w:rFonts w:ascii="Arial" w:hAnsi="Arial" w:cs="Arial"/>
                <w:color w:val="auto"/>
                <w:sz w:val="18"/>
                <w:szCs w:val="18"/>
                <w:lang w:val="nl-NL" w:eastAsia="nl-NL"/>
              </w:rPr>
              <w:t xml:space="preserve">n Berg, </w:t>
            </w:r>
            <w:r w:rsidR="00FA26E1">
              <w:rPr>
                <w:rFonts w:ascii="Arial" w:hAnsi="Arial" w:cs="Arial"/>
                <w:sz w:val="18"/>
                <w:szCs w:val="18"/>
              </w:rPr>
              <w:t xml:space="preserve">B. Van Poucke, </w:t>
            </w:r>
            <w:r w:rsidR="00544669">
              <w:rPr>
                <w:rFonts w:ascii="Arial" w:hAnsi="Arial" w:cs="Arial"/>
                <w:szCs w:val="20"/>
              </w:rPr>
              <w:t>C. Van Ruyskensvel</w:t>
            </w:r>
            <w:smartTag w:uri="urn:schemas-microsoft-com:office:smarttags" w:element="PersonName">
              <w:r w:rsidR="00544669">
                <w:rPr>
                  <w:rFonts w:ascii="Arial" w:hAnsi="Arial" w:cs="Arial"/>
                  <w:szCs w:val="20"/>
                </w:rPr>
                <w:t>de</w:t>
              </w:r>
            </w:smartTag>
            <w:r w:rsidR="00544669">
              <w:rPr>
                <w:rFonts w:ascii="Arial" w:hAnsi="Arial" w:cs="Arial"/>
                <w:sz w:val="18"/>
                <w:szCs w:val="18"/>
              </w:rPr>
              <w:t>,</w:t>
            </w:r>
            <w:r w:rsidR="00544669">
              <w:rPr>
                <w:rFonts w:ascii="Arial" w:hAnsi="Arial" w:cs="Arial"/>
                <w:szCs w:val="20"/>
              </w:rPr>
              <w:t xml:space="preserve"> </w:t>
            </w:r>
            <w:r w:rsidR="00544669" w:rsidRPr="00FA26E1">
              <w:rPr>
                <w:rFonts w:ascii="Arial" w:hAnsi="Arial" w:cs="Arial"/>
                <w:color w:val="auto"/>
                <w:sz w:val="18"/>
                <w:szCs w:val="18"/>
                <w:lang w:val="nl-NL" w:eastAsia="nl-NL"/>
              </w:rPr>
              <w:t>H. Van</w:t>
            </w:r>
            <w:smartTag w:uri="urn:schemas-microsoft-com:office:smarttags" w:element="PersonName">
              <w:r w:rsidR="00544669" w:rsidRPr="00FA26E1">
                <w:rPr>
                  <w:rFonts w:ascii="Arial" w:hAnsi="Arial" w:cs="Arial"/>
                  <w:color w:val="auto"/>
                  <w:sz w:val="18"/>
                  <w:szCs w:val="18"/>
                  <w:lang w:val="nl-NL" w:eastAsia="nl-NL"/>
                </w:rPr>
                <w:t>de</w:t>
              </w:r>
            </w:smartTag>
            <w:r w:rsidR="00544669" w:rsidRPr="00FA26E1">
              <w:rPr>
                <w:rFonts w:ascii="Arial" w:hAnsi="Arial" w:cs="Arial"/>
                <w:color w:val="auto"/>
                <w:sz w:val="18"/>
                <w:szCs w:val="18"/>
                <w:lang w:val="nl-NL" w:eastAsia="nl-NL"/>
              </w:rPr>
              <w:t>nbroucke,</w:t>
            </w:r>
            <w:r w:rsidR="00FA26E1">
              <w:rPr>
                <w:rFonts w:ascii="Arial" w:hAnsi="Arial" w:cs="Arial"/>
                <w:szCs w:val="20"/>
              </w:rPr>
              <w:t>T.Wal</w:t>
            </w:r>
            <w:r w:rsidR="00FA26E1">
              <w:rPr>
                <w:rFonts w:ascii="Arial" w:hAnsi="Arial" w:cs="Arial"/>
                <w:sz w:val="18"/>
                <w:szCs w:val="18"/>
              </w:rPr>
              <w:t xml:space="preserve">graeve  </w:t>
            </w:r>
          </w:p>
        </w:tc>
        <w:tc>
          <w:tcPr>
            <w:tcW w:w="1115" w:type="dxa"/>
          </w:tcPr>
          <w:p w:rsidR="00AB127B" w:rsidRPr="009444AE" w:rsidRDefault="003E124C">
            <w:pPr>
              <w:rPr>
                <w:rFonts w:ascii="Arial" w:hAnsi="Arial" w:cs="Arial"/>
                <w:sz w:val="16"/>
                <w:szCs w:val="16"/>
              </w:rPr>
            </w:pPr>
            <w:r>
              <w:rPr>
                <w:rFonts w:ascii="Arial" w:hAnsi="Arial" w:cs="Arial"/>
                <w:sz w:val="16"/>
                <w:szCs w:val="16"/>
              </w:rPr>
              <w:t>Verspreiding</w:t>
            </w:r>
          </w:p>
        </w:tc>
        <w:tc>
          <w:tcPr>
            <w:tcW w:w="1778" w:type="dxa"/>
          </w:tcPr>
          <w:p w:rsidR="00AB127B" w:rsidRPr="009444AE" w:rsidRDefault="00FA26E1">
            <w:pPr>
              <w:rPr>
                <w:rFonts w:ascii="Arial" w:hAnsi="Arial" w:cs="Arial"/>
                <w:sz w:val="16"/>
                <w:szCs w:val="16"/>
              </w:rPr>
            </w:pPr>
            <w:r>
              <w:rPr>
                <w:rFonts w:ascii="Arial" w:hAnsi="Arial" w:cs="Arial"/>
                <w:sz w:val="16"/>
                <w:szCs w:val="16"/>
              </w:rPr>
              <w:t>Comité PBW</w:t>
            </w:r>
          </w:p>
        </w:tc>
      </w:tr>
      <w:tr w:rsidR="00AB127B" w:rsidRPr="009444AE" w:rsidTr="007A50C2">
        <w:trPr>
          <w:trHeight w:val="184"/>
        </w:trPr>
        <w:tc>
          <w:tcPr>
            <w:tcW w:w="1413" w:type="dxa"/>
          </w:tcPr>
          <w:p w:rsidR="00AB127B" w:rsidRPr="009444AE" w:rsidRDefault="00AB127B">
            <w:pPr>
              <w:rPr>
                <w:rFonts w:ascii="Arial" w:hAnsi="Arial" w:cs="Arial"/>
                <w:sz w:val="16"/>
                <w:szCs w:val="16"/>
              </w:rPr>
            </w:pPr>
            <w:r w:rsidRPr="009444AE">
              <w:rPr>
                <w:rFonts w:ascii="Arial" w:hAnsi="Arial" w:cs="Arial"/>
                <w:sz w:val="16"/>
                <w:szCs w:val="16"/>
              </w:rPr>
              <w:t>Verslaggever</w:t>
            </w:r>
          </w:p>
        </w:tc>
        <w:tc>
          <w:tcPr>
            <w:tcW w:w="6184" w:type="dxa"/>
          </w:tcPr>
          <w:p w:rsidR="00AB127B" w:rsidRPr="009444AE" w:rsidRDefault="00FA26E1">
            <w:pPr>
              <w:rPr>
                <w:rFonts w:ascii="Arial" w:hAnsi="Arial" w:cs="Arial"/>
                <w:sz w:val="16"/>
                <w:szCs w:val="16"/>
              </w:rPr>
            </w:pPr>
            <w:r w:rsidRPr="00FA26E1">
              <w:rPr>
                <w:rFonts w:ascii="Arial" w:hAnsi="Arial" w:cs="Arial"/>
                <w:color w:val="auto"/>
                <w:sz w:val="18"/>
                <w:szCs w:val="22"/>
                <w:u w:val="single"/>
                <w:lang w:val="nl-NL" w:eastAsia="nl-NL"/>
              </w:rPr>
              <w:t>Preventieadviseur Interne Dienst</w:t>
            </w:r>
            <w:r w:rsidRPr="00FA26E1">
              <w:rPr>
                <w:rFonts w:ascii="Arial" w:hAnsi="Arial" w:cs="Arial"/>
                <w:color w:val="auto"/>
                <w:sz w:val="18"/>
                <w:szCs w:val="22"/>
                <w:lang w:val="nl-NL" w:eastAsia="nl-NL"/>
              </w:rPr>
              <w:t>: T. Ameloot</w:t>
            </w:r>
          </w:p>
        </w:tc>
        <w:tc>
          <w:tcPr>
            <w:tcW w:w="1115" w:type="dxa"/>
          </w:tcPr>
          <w:p w:rsidR="00AB127B" w:rsidRPr="009444AE" w:rsidRDefault="00AB127B">
            <w:pPr>
              <w:rPr>
                <w:rFonts w:ascii="Arial" w:hAnsi="Arial" w:cs="Arial"/>
                <w:sz w:val="16"/>
                <w:szCs w:val="16"/>
              </w:rPr>
            </w:pPr>
          </w:p>
        </w:tc>
        <w:tc>
          <w:tcPr>
            <w:tcW w:w="1778" w:type="dxa"/>
          </w:tcPr>
          <w:p w:rsidR="00AB127B" w:rsidRPr="009444AE" w:rsidRDefault="00AB127B">
            <w:pPr>
              <w:rPr>
                <w:rFonts w:ascii="Arial" w:hAnsi="Arial" w:cs="Arial"/>
                <w:sz w:val="16"/>
                <w:szCs w:val="16"/>
              </w:rPr>
            </w:pPr>
          </w:p>
        </w:tc>
      </w:tr>
    </w:tbl>
    <w:p w:rsidR="009444AE" w:rsidRDefault="009444AE">
      <w:bookmarkStart w:id="0" w:name="_GoBack"/>
      <w:bookmarkEnd w:id="0"/>
    </w:p>
    <w:p w:rsidR="00FA26E1" w:rsidRPr="00FA26E1" w:rsidRDefault="0060438F" w:rsidP="0060438F">
      <w:pPr>
        <w:keepNext/>
        <w:spacing w:before="240" w:after="60"/>
        <w:ind w:left="705" w:hanging="705"/>
        <w:outlineLvl w:val="2"/>
        <w:rPr>
          <w:rFonts w:ascii="Arial" w:hAnsi="Arial" w:cs="Arial"/>
          <w:b/>
          <w:bCs/>
          <w:color w:val="auto"/>
          <w:sz w:val="26"/>
          <w:szCs w:val="26"/>
          <w:lang w:val="nl-NL" w:eastAsia="nl-NL"/>
        </w:rPr>
      </w:pPr>
      <w:r>
        <w:rPr>
          <w:rFonts w:ascii="Arial" w:hAnsi="Arial" w:cs="Arial"/>
          <w:b/>
          <w:bCs/>
          <w:color w:val="auto"/>
          <w:sz w:val="26"/>
          <w:szCs w:val="26"/>
          <w:lang w:eastAsia="nl-NL"/>
        </w:rPr>
        <w:t xml:space="preserve">    </w:t>
      </w:r>
      <w:r w:rsidR="00544669">
        <w:rPr>
          <w:rFonts w:ascii="Arial" w:hAnsi="Arial" w:cs="Arial"/>
          <w:b/>
          <w:bCs/>
          <w:color w:val="auto"/>
          <w:sz w:val="26"/>
          <w:szCs w:val="26"/>
          <w:lang w:eastAsia="nl-NL"/>
        </w:rPr>
        <w:t>1</w:t>
      </w:r>
      <w:r w:rsidR="00FA26E1" w:rsidRPr="00FA26E1">
        <w:rPr>
          <w:rFonts w:ascii="Arial" w:hAnsi="Arial" w:cs="Arial"/>
          <w:b/>
          <w:bCs/>
          <w:color w:val="auto"/>
          <w:sz w:val="26"/>
          <w:szCs w:val="26"/>
          <w:lang w:eastAsia="nl-NL"/>
        </w:rPr>
        <w:t xml:space="preserve">. </w:t>
      </w:r>
      <w:r>
        <w:rPr>
          <w:rFonts w:ascii="Arial" w:hAnsi="Arial" w:cs="Arial"/>
          <w:b/>
          <w:bCs/>
          <w:color w:val="auto"/>
          <w:sz w:val="26"/>
          <w:szCs w:val="26"/>
          <w:lang w:eastAsia="nl-NL"/>
        </w:rPr>
        <w:tab/>
      </w:r>
      <w:r w:rsidR="00FA26E1" w:rsidRPr="00FA26E1">
        <w:rPr>
          <w:rFonts w:ascii="Arial" w:hAnsi="Arial" w:cs="Arial"/>
          <w:b/>
          <w:bCs/>
          <w:color w:val="auto"/>
          <w:sz w:val="26"/>
          <w:szCs w:val="26"/>
          <w:lang w:val="nl-NL" w:eastAsia="nl-NL"/>
        </w:rPr>
        <w:t xml:space="preserve">Goedkeuring van het verslag van </w:t>
      </w:r>
      <w:smartTag w:uri="urn:schemas-microsoft-com:office:smarttags" w:element="PersonName">
        <w:r w:rsidR="00FA26E1" w:rsidRPr="00FA26E1">
          <w:rPr>
            <w:rFonts w:ascii="Arial" w:hAnsi="Arial" w:cs="Arial"/>
            <w:b/>
            <w:bCs/>
            <w:color w:val="auto"/>
            <w:sz w:val="26"/>
            <w:szCs w:val="26"/>
            <w:lang w:val="nl-NL" w:eastAsia="nl-NL"/>
          </w:rPr>
          <w:t>de</w:t>
        </w:r>
      </w:smartTag>
      <w:r w:rsidR="00FA26E1" w:rsidRPr="00FA26E1">
        <w:rPr>
          <w:rFonts w:ascii="Arial" w:hAnsi="Arial" w:cs="Arial"/>
          <w:b/>
          <w:bCs/>
          <w:color w:val="auto"/>
          <w:sz w:val="26"/>
          <w:szCs w:val="26"/>
          <w:lang w:val="nl-NL" w:eastAsia="nl-NL"/>
        </w:rPr>
        <w:t xml:space="preserve"> comitéverga</w:t>
      </w:r>
      <w:smartTag w:uri="urn:schemas-microsoft-com:office:smarttags" w:element="PersonName">
        <w:r w:rsidR="00FA26E1" w:rsidRPr="00FA26E1">
          <w:rPr>
            <w:rFonts w:ascii="Arial" w:hAnsi="Arial" w:cs="Arial"/>
            <w:b/>
            <w:bCs/>
            <w:color w:val="auto"/>
            <w:sz w:val="26"/>
            <w:szCs w:val="26"/>
            <w:lang w:val="nl-NL" w:eastAsia="nl-NL"/>
          </w:rPr>
          <w:t>de</w:t>
        </w:r>
      </w:smartTag>
      <w:r w:rsidR="00FA26E1" w:rsidRPr="00FA26E1">
        <w:rPr>
          <w:rFonts w:ascii="Arial" w:hAnsi="Arial" w:cs="Arial"/>
          <w:b/>
          <w:bCs/>
          <w:color w:val="auto"/>
          <w:sz w:val="26"/>
          <w:szCs w:val="26"/>
          <w:lang w:val="nl-NL" w:eastAsia="nl-NL"/>
        </w:rPr>
        <w:t xml:space="preserve">ring van </w:t>
      </w:r>
      <w:r w:rsidR="00544669">
        <w:rPr>
          <w:rFonts w:ascii="Arial" w:hAnsi="Arial" w:cs="Arial"/>
          <w:b/>
          <w:bCs/>
          <w:color w:val="auto"/>
          <w:sz w:val="26"/>
          <w:szCs w:val="26"/>
          <w:lang w:val="nl-NL" w:eastAsia="nl-NL"/>
        </w:rPr>
        <w:t xml:space="preserve">2 oktober </w:t>
      </w:r>
      <w:r w:rsidR="00FA26E1" w:rsidRPr="00FA26E1">
        <w:rPr>
          <w:rFonts w:ascii="Arial" w:hAnsi="Arial" w:cs="Arial"/>
          <w:b/>
          <w:bCs/>
          <w:color w:val="auto"/>
          <w:sz w:val="26"/>
          <w:szCs w:val="26"/>
          <w:lang w:val="nl-NL" w:eastAsia="nl-NL"/>
        </w:rPr>
        <w:t>2014</w:t>
      </w:r>
    </w:p>
    <w:p w:rsidR="00FA26E1" w:rsidRDefault="00FA26E1" w:rsidP="007F6D5F">
      <w:pPr>
        <w:ind w:firstLine="704"/>
        <w:rPr>
          <w:rFonts w:ascii="Times New Roman" w:hAnsi="Times New Roman"/>
          <w:color w:val="auto"/>
          <w:sz w:val="24"/>
          <w:lang w:val="nl-NL" w:eastAsia="nl-NL"/>
        </w:rPr>
      </w:pPr>
      <w:r w:rsidRPr="00FA26E1">
        <w:rPr>
          <w:rFonts w:ascii="Times New Roman" w:hAnsi="Times New Roman"/>
          <w:color w:val="auto"/>
          <w:sz w:val="24"/>
          <w:lang w:val="nl-NL" w:eastAsia="nl-NL"/>
        </w:rPr>
        <w:t xml:space="preserve">Het verslag wordt goedgekeurd. </w:t>
      </w:r>
    </w:p>
    <w:p w:rsidR="007F6D5F" w:rsidRPr="00FA26E1" w:rsidRDefault="007F6D5F" w:rsidP="007F6D5F">
      <w:pPr>
        <w:ind w:firstLine="704"/>
        <w:rPr>
          <w:rFonts w:ascii="Times New Roman" w:hAnsi="Times New Roman"/>
          <w:color w:val="auto"/>
          <w:sz w:val="24"/>
          <w:lang w:val="nl-NL" w:eastAsia="nl-NL"/>
        </w:rPr>
      </w:pPr>
      <w:r>
        <w:rPr>
          <w:rFonts w:ascii="Times New Roman" w:hAnsi="Times New Roman"/>
          <w:color w:val="auto"/>
          <w:sz w:val="24"/>
          <w:lang w:val="nl-NL" w:eastAsia="nl-NL"/>
        </w:rPr>
        <w:t xml:space="preserve">Er wordt opgemerkt dat in de uitnodiging een verkeerde datum gehanteerd werd </w:t>
      </w:r>
    </w:p>
    <w:p w:rsidR="00FA26E1" w:rsidRPr="007A50C2" w:rsidRDefault="00FA26E1" w:rsidP="00B0388B">
      <w:pPr>
        <w:pStyle w:val="Kop3"/>
        <w:rPr>
          <w:lang w:val="nl-NL"/>
        </w:rPr>
      </w:pPr>
      <w:r w:rsidRPr="007A50C2">
        <w:rPr>
          <w:lang w:val="nl-NL"/>
        </w:rPr>
        <w:t xml:space="preserve">Opvolging van het </w:t>
      </w:r>
      <w:r w:rsidRPr="00B0388B">
        <w:t>verslag</w:t>
      </w:r>
      <w:r w:rsidRPr="007A50C2">
        <w:rPr>
          <w:lang w:val="nl-NL"/>
        </w:rPr>
        <w:t xml:space="preserve"> van de comitévergadering van </w:t>
      </w:r>
      <w:r w:rsidR="00544669" w:rsidRPr="007A50C2">
        <w:rPr>
          <w:lang w:val="nl-NL"/>
        </w:rPr>
        <w:t xml:space="preserve">2 oktober </w:t>
      </w:r>
      <w:r w:rsidR="00185D2B" w:rsidRPr="007A50C2">
        <w:rPr>
          <w:lang w:val="nl-NL"/>
        </w:rPr>
        <w:t xml:space="preserve"> </w:t>
      </w:r>
      <w:r w:rsidRPr="007A50C2">
        <w:rPr>
          <w:lang w:val="nl-NL"/>
        </w:rPr>
        <w:t>2014</w:t>
      </w:r>
    </w:p>
    <w:p w:rsidR="00FA26E1" w:rsidRPr="00FA26E1" w:rsidRDefault="002B54BD" w:rsidP="002B54BD">
      <w:pPr>
        <w:rPr>
          <w:rFonts w:ascii="Times New Roman" w:hAnsi="Times New Roman"/>
          <w:color w:val="auto"/>
          <w:sz w:val="24"/>
          <w:lang w:val="nl-NL" w:eastAsia="nl-NL"/>
        </w:rPr>
      </w:pPr>
      <w:r>
        <w:rPr>
          <w:rFonts w:ascii="Times New Roman" w:hAnsi="Times New Roman"/>
          <w:color w:val="auto"/>
          <w:sz w:val="24"/>
          <w:lang w:val="nl-NL" w:eastAsia="nl-NL"/>
        </w:rPr>
        <w:t xml:space="preserve">    </w:t>
      </w:r>
      <w:r w:rsidR="007F6D5F">
        <w:rPr>
          <w:rFonts w:ascii="Times New Roman" w:hAnsi="Times New Roman"/>
          <w:color w:val="auto"/>
          <w:sz w:val="24"/>
          <w:lang w:val="nl-NL" w:eastAsia="nl-NL"/>
        </w:rPr>
        <w:tab/>
      </w:r>
      <w:r>
        <w:rPr>
          <w:rFonts w:ascii="Times New Roman" w:hAnsi="Times New Roman"/>
          <w:color w:val="auto"/>
          <w:sz w:val="24"/>
          <w:lang w:val="nl-NL" w:eastAsia="nl-NL"/>
        </w:rPr>
        <w:t xml:space="preserve"> </w:t>
      </w:r>
      <w:r w:rsidR="00FA26E1" w:rsidRPr="00FA26E1">
        <w:rPr>
          <w:rFonts w:ascii="Times New Roman" w:hAnsi="Times New Roman"/>
          <w:color w:val="auto"/>
          <w:sz w:val="24"/>
          <w:lang w:val="nl-NL" w:eastAsia="nl-NL"/>
        </w:rPr>
        <w:t>Er zijn geen opvolgingspunten</w:t>
      </w:r>
    </w:p>
    <w:p w:rsidR="00FA26E1" w:rsidRPr="00FA26E1" w:rsidRDefault="00FA26E1" w:rsidP="007F6D5F">
      <w:pPr>
        <w:keepNext/>
        <w:numPr>
          <w:ilvl w:val="0"/>
          <w:numId w:val="6"/>
        </w:numPr>
        <w:spacing w:before="240" w:after="60"/>
        <w:outlineLvl w:val="2"/>
        <w:rPr>
          <w:rFonts w:ascii="Arial" w:hAnsi="Arial" w:cs="Arial"/>
          <w:b/>
          <w:bCs/>
          <w:color w:val="auto"/>
          <w:sz w:val="26"/>
          <w:szCs w:val="26"/>
          <w:lang w:val="nl-NL" w:eastAsia="nl-NL"/>
        </w:rPr>
      </w:pPr>
      <w:r w:rsidRPr="00FA26E1">
        <w:rPr>
          <w:rFonts w:ascii="Arial" w:hAnsi="Arial" w:cs="Arial"/>
          <w:b/>
          <w:bCs/>
          <w:color w:val="auto"/>
          <w:sz w:val="26"/>
          <w:szCs w:val="26"/>
          <w:lang w:val="nl-NL" w:eastAsia="nl-NL"/>
        </w:rPr>
        <w:t>GPP 2013-2017</w:t>
      </w:r>
    </w:p>
    <w:p w:rsidR="00FA26E1" w:rsidRPr="007A50C2" w:rsidRDefault="0060438F" w:rsidP="007A50C2">
      <w:pPr>
        <w:pStyle w:val="Lijstalinea"/>
        <w:keepNext/>
        <w:numPr>
          <w:ilvl w:val="1"/>
          <w:numId w:val="11"/>
        </w:numPr>
        <w:spacing w:before="240" w:after="60"/>
        <w:outlineLvl w:val="2"/>
        <w:rPr>
          <w:rFonts w:ascii="Arial" w:hAnsi="Arial" w:cs="Arial"/>
          <w:b/>
          <w:bCs/>
          <w:color w:val="auto"/>
          <w:sz w:val="26"/>
          <w:szCs w:val="26"/>
          <w:lang w:val="nl-NL" w:eastAsia="nl-NL"/>
        </w:rPr>
      </w:pPr>
      <w:r w:rsidRPr="007A50C2">
        <w:rPr>
          <w:rFonts w:ascii="Arial" w:hAnsi="Arial" w:cs="Arial"/>
          <w:b/>
          <w:bCs/>
          <w:color w:val="auto"/>
          <w:sz w:val="26"/>
          <w:szCs w:val="26"/>
          <w:lang w:val="nl-NL" w:eastAsia="nl-NL"/>
        </w:rPr>
        <w:t>Occasionele opdrachten</w:t>
      </w:r>
      <w:r w:rsidR="00FA26E1" w:rsidRPr="007A50C2">
        <w:rPr>
          <w:rFonts w:ascii="Arial" w:hAnsi="Arial" w:cs="Arial"/>
          <w:b/>
          <w:bCs/>
          <w:color w:val="auto"/>
          <w:sz w:val="26"/>
          <w:szCs w:val="26"/>
          <w:lang w:val="nl-NL" w:eastAsia="nl-NL"/>
        </w:rPr>
        <w:t xml:space="preserve"> </w:t>
      </w:r>
    </w:p>
    <w:p w:rsidR="0060438F" w:rsidRDefault="00544669" w:rsidP="0060438F">
      <w:pPr>
        <w:spacing w:after="120"/>
        <w:ind w:left="360"/>
        <w:rPr>
          <w:rFonts w:ascii="Times New Roman" w:hAnsi="Times New Roman"/>
          <w:sz w:val="24"/>
          <w:lang w:val="nl-NL"/>
        </w:rPr>
      </w:pPr>
      <w:r>
        <w:rPr>
          <w:rFonts w:ascii="Times New Roman" w:hAnsi="Times New Roman"/>
          <w:sz w:val="24"/>
          <w:lang w:val="nl-NL"/>
        </w:rPr>
        <w:t xml:space="preserve">Na goedkeuring van de nota, opgesteld door </w:t>
      </w:r>
      <w:r w:rsidR="007A50C2">
        <w:rPr>
          <w:rFonts w:ascii="Times New Roman" w:hAnsi="Times New Roman"/>
          <w:sz w:val="24"/>
          <w:lang w:val="nl-NL"/>
        </w:rPr>
        <w:t>CAJO vraagt het comité om de verdere uitwerking en praktische schikkingen op te nemen in commissie 5.In de schoot van deze commissie vindt het overleg met de vakbondsafvaardiging plaats.</w:t>
      </w:r>
    </w:p>
    <w:p w:rsidR="007A50C2" w:rsidRDefault="007A50C2" w:rsidP="0060438F">
      <w:pPr>
        <w:spacing w:after="120"/>
        <w:ind w:left="360"/>
        <w:rPr>
          <w:rFonts w:ascii="Times New Roman" w:hAnsi="Times New Roman"/>
          <w:sz w:val="24"/>
          <w:lang w:val="nl-NL"/>
        </w:rPr>
      </w:pPr>
      <w:r>
        <w:rPr>
          <w:rFonts w:ascii="Times New Roman" w:hAnsi="Times New Roman"/>
          <w:sz w:val="24"/>
          <w:lang w:val="nl-NL"/>
        </w:rPr>
        <w:t>De tekst kan gepubliceerd worden en verder uitgewerkt in commissie 5</w:t>
      </w:r>
    </w:p>
    <w:p w:rsidR="007A50C2" w:rsidRDefault="00A46C2F" w:rsidP="00355F56">
      <w:pPr>
        <w:pStyle w:val="Lijstalinea"/>
        <w:keepNext/>
        <w:numPr>
          <w:ilvl w:val="1"/>
          <w:numId w:val="11"/>
        </w:numPr>
        <w:spacing w:before="240" w:after="60"/>
        <w:outlineLvl w:val="2"/>
        <w:rPr>
          <w:rFonts w:ascii="Arial" w:hAnsi="Arial" w:cs="Arial"/>
          <w:b/>
          <w:bCs/>
          <w:color w:val="auto"/>
          <w:sz w:val="26"/>
          <w:szCs w:val="26"/>
          <w:lang w:val="en-US" w:eastAsia="nl-NL"/>
        </w:rPr>
      </w:pPr>
      <w:r w:rsidRPr="002F11C4">
        <w:rPr>
          <w:rFonts w:ascii="Arial" w:hAnsi="Arial" w:cs="Arial"/>
          <w:b/>
          <w:bCs/>
          <w:color w:val="auto"/>
          <w:sz w:val="26"/>
          <w:szCs w:val="26"/>
          <w:lang w:val="en-US" w:eastAsia="nl-NL"/>
        </w:rPr>
        <w:t>P</w:t>
      </w:r>
      <w:r w:rsidR="00FA26E1" w:rsidRPr="002F11C4">
        <w:rPr>
          <w:rFonts w:ascii="Arial" w:hAnsi="Arial" w:cs="Arial"/>
          <w:b/>
          <w:bCs/>
          <w:color w:val="auto"/>
          <w:sz w:val="26"/>
          <w:szCs w:val="26"/>
          <w:lang w:val="en-US" w:eastAsia="nl-NL"/>
        </w:rPr>
        <w:t xml:space="preserve">sycho-sociale factoren </w:t>
      </w:r>
    </w:p>
    <w:p w:rsidR="002F11C4" w:rsidRPr="002F11C4" w:rsidRDefault="002F11C4" w:rsidP="002F11C4">
      <w:pPr>
        <w:pStyle w:val="Lijstalinea"/>
        <w:keepNext/>
        <w:spacing w:before="240" w:after="60"/>
        <w:ind w:left="1428"/>
        <w:outlineLvl w:val="2"/>
        <w:rPr>
          <w:rFonts w:ascii="Arial" w:hAnsi="Arial" w:cs="Arial"/>
          <w:b/>
          <w:bCs/>
          <w:color w:val="auto"/>
          <w:sz w:val="26"/>
          <w:szCs w:val="26"/>
          <w:lang w:val="en-US" w:eastAsia="nl-NL"/>
        </w:rPr>
      </w:pPr>
    </w:p>
    <w:p w:rsidR="007A50C2" w:rsidRPr="005A2DE1" w:rsidRDefault="005A2DE1" w:rsidP="005A2DE1">
      <w:pPr>
        <w:rPr>
          <w:rFonts w:ascii="Arial" w:hAnsi="Arial" w:cs="Arial"/>
          <w:b/>
          <w:sz w:val="22"/>
          <w:szCs w:val="22"/>
          <w:lang w:val="en-US" w:eastAsia="nl-NL"/>
        </w:rPr>
      </w:pPr>
      <w:r>
        <w:rPr>
          <w:rFonts w:ascii="Arial" w:hAnsi="Arial" w:cs="Arial"/>
          <w:b/>
          <w:sz w:val="22"/>
          <w:szCs w:val="22"/>
          <w:lang w:val="en-US" w:eastAsia="nl-NL"/>
        </w:rPr>
        <w:t>3.2.1.</w:t>
      </w:r>
      <w:r w:rsidR="007A50C2" w:rsidRPr="005A2DE1">
        <w:rPr>
          <w:rFonts w:ascii="Arial" w:hAnsi="Arial" w:cs="Arial"/>
          <w:b/>
          <w:sz w:val="22"/>
          <w:szCs w:val="22"/>
          <w:lang w:val="en-US" w:eastAsia="nl-NL"/>
        </w:rPr>
        <w:t>Vernieuwde procedures</w:t>
      </w:r>
    </w:p>
    <w:p w:rsidR="007A50C2" w:rsidRDefault="007A50C2" w:rsidP="007A50C2">
      <w:pPr>
        <w:rPr>
          <w:rFonts w:ascii="Arial" w:hAnsi="Arial" w:cs="Arial"/>
          <w:sz w:val="22"/>
          <w:szCs w:val="22"/>
          <w:lang w:val="en-US" w:eastAsia="nl-NL"/>
        </w:rPr>
      </w:pPr>
    </w:p>
    <w:p w:rsidR="007A50C2" w:rsidRDefault="007A50C2" w:rsidP="007A50C2">
      <w:pPr>
        <w:rPr>
          <w:rFonts w:ascii="Times New Roman" w:hAnsi="Times New Roman"/>
          <w:sz w:val="24"/>
          <w:lang w:val="en-US" w:eastAsia="nl-NL"/>
        </w:rPr>
      </w:pPr>
      <w:r>
        <w:rPr>
          <w:rFonts w:ascii="Times New Roman" w:hAnsi="Times New Roman"/>
          <w:sz w:val="24"/>
          <w:lang w:val="en-US" w:eastAsia="nl-NL"/>
        </w:rPr>
        <w:t>Aan de hand van een schema worden de vernieuwde procedures in het nieuwe KB pschychosociale factoren uitgelegd.</w:t>
      </w:r>
    </w:p>
    <w:p w:rsidR="007A50C2" w:rsidRDefault="007A50C2" w:rsidP="007A50C2">
      <w:pPr>
        <w:rPr>
          <w:rFonts w:ascii="Times New Roman" w:hAnsi="Times New Roman"/>
          <w:sz w:val="24"/>
          <w:lang w:val="en-US" w:eastAsia="nl-NL"/>
        </w:rPr>
      </w:pPr>
      <w:r>
        <w:rPr>
          <w:rFonts w:ascii="Times New Roman" w:hAnsi="Times New Roman"/>
          <w:sz w:val="24"/>
          <w:lang w:val="en-US" w:eastAsia="nl-NL"/>
        </w:rPr>
        <w:t>De vergadering buigt zich over de vraag hoe de veranderingen in het KB het best</w:t>
      </w:r>
      <w:r w:rsidR="005A2DE1">
        <w:rPr>
          <w:rFonts w:ascii="Times New Roman" w:hAnsi="Times New Roman"/>
          <w:sz w:val="24"/>
          <w:lang w:val="en-US" w:eastAsia="nl-NL"/>
        </w:rPr>
        <w:t xml:space="preserve"> aan de centra uitgelegd worden?</w:t>
      </w:r>
    </w:p>
    <w:p w:rsidR="005A2DE1" w:rsidRDefault="005A2DE1" w:rsidP="007A50C2">
      <w:pPr>
        <w:rPr>
          <w:rFonts w:ascii="Times New Roman" w:hAnsi="Times New Roman"/>
          <w:sz w:val="24"/>
          <w:lang w:val="en-US" w:eastAsia="nl-NL"/>
        </w:rPr>
      </w:pPr>
      <w:r>
        <w:rPr>
          <w:rFonts w:ascii="Times New Roman" w:hAnsi="Times New Roman"/>
          <w:sz w:val="24"/>
          <w:lang w:val="en-US" w:eastAsia="nl-NL"/>
        </w:rPr>
        <w:t>Voorstel:</w:t>
      </w:r>
    </w:p>
    <w:p w:rsidR="005A2DE1" w:rsidRDefault="005A2DE1" w:rsidP="005A2DE1">
      <w:pPr>
        <w:pStyle w:val="Lijstalinea"/>
        <w:numPr>
          <w:ilvl w:val="0"/>
          <w:numId w:val="9"/>
        </w:numPr>
        <w:rPr>
          <w:rFonts w:ascii="Times New Roman" w:hAnsi="Times New Roman"/>
          <w:sz w:val="24"/>
          <w:lang w:val="en-US" w:eastAsia="nl-NL"/>
        </w:rPr>
      </w:pPr>
      <w:r w:rsidRPr="005A2DE1">
        <w:rPr>
          <w:rFonts w:ascii="Times New Roman" w:hAnsi="Times New Roman"/>
          <w:sz w:val="24"/>
          <w:lang w:val="en-US" w:eastAsia="nl-NL"/>
        </w:rPr>
        <w:t>Een verdere verduidelijking van het voorgestelde schema</w:t>
      </w:r>
    </w:p>
    <w:p w:rsidR="007A50C2" w:rsidRPr="005A2DE1" w:rsidRDefault="005A2DE1" w:rsidP="005A2DE1">
      <w:pPr>
        <w:pStyle w:val="Lijstalinea"/>
        <w:numPr>
          <w:ilvl w:val="0"/>
          <w:numId w:val="9"/>
        </w:numPr>
        <w:rPr>
          <w:rFonts w:ascii="Times New Roman" w:hAnsi="Times New Roman"/>
          <w:sz w:val="24"/>
          <w:lang w:val="en-US" w:eastAsia="nl-NL"/>
        </w:rPr>
      </w:pPr>
      <w:r>
        <w:rPr>
          <w:rFonts w:ascii="Times New Roman" w:hAnsi="Times New Roman"/>
          <w:sz w:val="24"/>
          <w:lang w:val="en-US" w:eastAsia="nl-NL"/>
        </w:rPr>
        <w:t>Een tekst voorbereiden</w:t>
      </w:r>
      <w:r w:rsidR="007A50C2" w:rsidRPr="005A2DE1">
        <w:rPr>
          <w:rFonts w:ascii="Times New Roman" w:hAnsi="Times New Roman"/>
          <w:sz w:val="24"/>
          <w:lang w:val="en-US" w:eastAsia="nl-NL"/>
        </w:rPr>
        <w:t xml:space="preserve"> die kan opgenomen worden in het arbeidsreglement.</w:t>
      </w:r>
    </w:p>
    <w:p w:rsidR="007A50C2" w:rsidRDefault="007A50C2" w:rsidP="007A50C2">
      <w:pPr>
        <w:rPr>
          <w:rFonts w:ascii="Times New Roman" w:hAnsi="Times New Roman"/>
          <w:sz w:val="24"/>
          <w:lang w:val="en-US" w:eastAsia="nl-NL"/>
        </w:rPr>
      </w:pPr>
    </w:p>
    <w:p w:rsidR="007A50C2" w:rsidRDefault="005A2DE1" w:rsidP="007A50C2">
      <w:pPr>
        <w:rPr>
          <w:rFonts w:ascii="Arial" w:hAnsi="Arial" w:cs="Arial"/>
          <w:b/>
          <w:sz w:val="22"/>
          <w:szCs w:val="22"/>
          <w:lang w:val="en-US" w:eastAsia="nl-NL"/>
        </w:rPr>
      </w:pPr>
      <w:r>
        <w:rPr>
          <w:rFonts w:ascii="Arial" w:hAnsi="Arial" w:cs="Arial"/>
          <w:b/>
          <w:sz w:val="22"/>
          <w:szCs w:val="22"/>
          <w:lang w:val="en-US" w:eastAsia="nl-NL"/>
        </w:rPr>
        <w:t>3</w:t>
      </w:r>
      <w:r w:rsidR="007A50C2" w:rsidRPr="007A50C2">
        <w:rPr>
          <w:rFonts w:ascii="Arial" w:hAnsi="Arial" w:cs="Arial"/>
          <w:b/>
          <w:sz w:val="22"/>
          <w:szCs w:val="22"/>
          <w:lang w:val="en-US" w:eastAsia="nl-NL"/>
        </w:rPr>
        <w:t>.2.2.</w:t>
      </w:r>
      <w:r w:rsidR="007A50C2">
        <w:rPr>
          <w:rFonts w:ascii="Arial" w:hAnsi="Arial" w:cs="Arial"/>
          <w:b/>
          <w:sz w:val="22"/>
          <w:szCs w:val="22"/>
          <w:lang w:val="en-US" w:eastAsia="nl-NL"/>
        </w:rPr>
        <w:t xml:space="preserve"> Veranderingen in de functie van vertrouwenspersoon</w:t>
      </w:r>
    </w:p>
    <w:p w:rsidR="005A2DE1" w:rsidRDefault="005A2DE1" w:rsidP="007A50C2">
      <w:pPr>
        <w:rPr>
          <w:rFonts w:ascii="Arial" w:hAnsi="Arial" w:cs="Arial"/>
          <w:b/>
          <w:sz w:val="22"/>
          <w:szCs w:val="22"/>
          <w:lang w:val="en-US" w:eastAsia="nl-NL"/>
        </w:rPr>
      </w:pPr>
    </w:p>
    <w:p w:rsidR="007A50C2" w:rsidRDefault="005A2DE1" w:rsidP="007A50C2">
      <w:pPr>
        <w:rPr>
          <w:rFonts w:ascii="Times New Roman" w:hAnsi="Times New Roman"/>
          <w:sz w:val="24"/>
          <w:lang w:val="en-US" w:eastAsia="nl-NL"/>
        </w:rPr>
      </w:pPr>
      <w:r>
        <w:rPr>
          <w:rFonts w:ascii="Times New Roman" w:hAnsi="Times New Roman"/>
          <w:sz w:val="24"/>
          <w:lang w:val="en-US" w:eastAsia="nl-NL"/>
        </w:rPr>
        <w:t>Bij nalezen van het KB verandert de functie van de vertrouwenspersoon niet essentieel.</w:t>
      </w:r>
    </w:p>
    <w:p w:rsidR="005A2DE1" w:rsidRDefault="005A2DE1" w:rsidP="007A50C2">
      <w:pPr>
        <w:rPr>
          <w:rFonts w:ascii="Times New Roman" w:hAnsi="Times New Roman"/>
          <w:sz w:val="24"/>
          <w:lang w:val="en-US" w:eastAsia="nl-NL"/>
        </w:rPr>
      </w:pPr>
      <w:r>
        <w:rPr>
          <w:rFonts w:ascii="Times New Roman" w:hAnsi="Times New Roman"/>
          <w:sz w:val="24"/>
          <w:lang w:val="en-US" w:eastAsia="nl-NL"/>
        </w:rPr>
        <w:t>Deze personen worden vooral geacht in een vroeg stadia vragen van collega’s te kunnen opnemen, na te trekken en zo nodig en mogelijk bemiddelend op te treden.</w:t>
      </w:r>
    </w:p>
    <w:p w:rsidR="005A2DE1" w:rsidRDefault="005A2DE1" w:rsidP="007A50C2">
      <w:pPr>
        <w:rPr>
          <w:rFonts w:ascii="Times New Roman" w:hAnsi="Times New Roman"/>
          <w:sz w:val="24"/>
          <w:lang w:val="en-US" w:eastAsia="nl-NL"/>
        </w:rPr>
      </w:pPr>
      <w:r>
        <w:rPr>
          <w:rFonts w:ascii="Times New Roman" w:hAnsi="Times New Roman"/>
          <w:sz w:val="24"/>
          <w:lang w:val="en-US" w:eastAsia="nl-NL"/>
        </w:rPr>
        <w:t>De veranderingen doen zich voor:</w:t>
      </w:r>
    </w:p>
    <w:p w:rsidR="005A2DE1" w:rsidRPr="005A2DE1" w:rsidRDefault="005A2DE1" w:rsidP="005A2DE1">
      <w:pPr>
        <w:pStyle w:val="Lijstalinea"/>
        <w:numPr>
          <w:ilvl w:val="0"/>
          <w:numId w:val="12"/>
        </w:numPr>
        <w:rPr>
          <w:rFonts w:ascii="Times New Roman" w:hAnsi="Times New Roman"/>
          <w:sz w:val="24"/>
          <w:lang w:val="en-US" w:eastAsia="nl-NL"/>
        </w:rPr>
      </w:pPr>
      <w:r w:rsidRPr="005A2DE1">
        <w:rPr>
          <w:rFonts w:ascii="Times New Roman" w:hAnsi="Times New Roman"/>
          <w:sz w:val="24"/>
          <w:lang w:val="en-US" w:eastAsia="nl-NL"/>
        </w:rPr>
        <w:t>zonder een echte verandering te zijn, wordt de vertrouwenspersoon uitdrukkel</w:t>
      </w:r>
      <w:r>
        <w:rPr>
          <w:rFonts w:ascii="Times New Roman" w:hAnsi="Times New Roman"/>
          <w:sz w:val="24"/>
          <w:lang w:val="en-US" w:eastAsia="nl-NL"/>
        </w:rPr>
        <w:t>i</w:t>
      </w:r>
      <w:r w:rsidRPr="005A2DE1">
        <w:rPr>
          <w:rFonts w:ascii="Times New Roman" w:hAnsi="Times New Roman"/>
          <w:sz w:val="24"/>
          <w:lang w:val="en-US" w:eastAsia="nl-NL"/>
        </w:rPr>
        <w:t>jk gevraagd mee  te werken aan een collectieve risicoanalyse</w:t>
      </w:r>
    </w:p>
    <w:p w:rsidR="005A2DE1" w:rsidRDefault="005A2DE1" w:rsidP="005A2DE1">
      <w:pPr>
        <w:pStyle w:val="Lijstalinea"/>
        <w:numPr>
          <w:ilvl w:val="0"/>
          <w:numId w:val="12"/>
        </w:numPr>
        <w:rPr>
          <w:rFonts w:ascii="Times New Roman" w:hAnsi="Times New Roman"/>
          <w:sz w:val="24"/>
          <w:lang w:val="en-US" w:eastAsia="nl-NL"/>
        </w:rPr>
      </w:pPr>
      <w:r>
        <w:rPr>
          <w:rFonts w:ascii="Times New Roman" w:hAnsi="Times New Roman"/>
          <w:sz w:val="24"/>
          <w:lang w:val="en-US" w:eastAsia="nl-NL"/>
        </w:rPr>
        <w:t>er wordt niet langer gevraagd dat de vertrouwenspersoon ook de daadwerkelijke overstap naar de formele fase opneemt. Dit wordt exclusief toevertrouwd aan de preventive-adviseur pscychosociale factoren</w:t>
      </w:r>
    </w:p>
    <w:p w:rsidR="005A2DE1" w:rsidRDefault="005A2DE1" w:rsidP="005A2DE1">
      <w:pPr>
        <w:pStyle w:val="Lijstalinea"/>
        <w:numPr>
          <w:ilvl w:val="0"/>
          <w:numId w:val="12"/>
        </w:numPr>
        <w:rPr>
          <w:rFonts w:ascii="Times New Roman" w:hAnsi="Times New Roman"/>
          <w:sz w:val="24"/>
          <w:lang w:val="en-US" w:eastAsia="nl-NL"/>
        </w:rPr>
      </w:pPr>
      <w:r>
        <w:rPr>
          <w:rFonts w:ascii="Times New Roman" w:hAnsi="Times New Roman"/>
          <w:sz w:val="24"/>
          <w:lang w:val="en-US" w:eastAsia="nl-NL"/>
        </w:rPr>
        <w:lastRenderedPageBreak/>
        <w:t xml:space="preserve">er komt een beperking voor wat betreft de verenigbaarheid van een aantal functies meted rol van vertrouwenspersoon.  </w:t>
      </w:r>
    </w:p>
    <w:p w:rsidR="005A2DE1" w:rsidRDefault="005A2DE1" w:rsidP="005A2DE1">
      <w:pPr>
        <w:pStyle w:val="Lijstalinea"/>
        <w:numPr>
          <w:ilvl w:val="0"/>
          <w:numId w:val="12"/>
        </w:numPr>
        <w:rPr>
          <w:rFonts w:ascii="Times New Roman" w:hAnsi="Times New Roman"/>
          <w:sz w:val="24"/>
          <w:lang w:val="en-US" w:eastAsia="nl-NL"/>
        </w:rPr>
      </w:pPr>
      <w:r>
        <w:rPr>
          <w:rFonts w:ascii="Times New Roman" w:hAnsi="Times New Roman"/>
          <w:sz w:val="24"/>
          <w:lang w:val="en-US" w:eastAsia="nl-NL"/>
        </w:rPr>
        <w:t xml:space="preserve">er wordt voorzien in een opleiding van 5 dagen tegenover 2 in een vorige wetgeving. </w:t>
      </w:r>
    </w:p>
    <w:p w:rsidR="005A2DE1" w:rsidRDefault="005A2DE1" w:rsidP="005A2DE1">
      <w:pPr>
        <w:rPr>
          <w:rFonts w:ascii="Times New Roman" w:hAnsi="Times New Roman"/>
          <w:sz w:val="24"/>
          <w:lang w:val="en-US" w:eastAsia="nl-NL"/>
        </w:rPr>
      </w:pPr>
    </w:p>
    <w:p w:rsidR="005A2DE1" w:rsidRDefault="005A2DE1" w:rsidP="005A2DE1">
      <w:pPr>
        <w:rPr>
          <w:rFonts w:ascii="Times New Roman" w:hAnsi="Times New Roman"/>
          <w:sz w:val="24"/>
          <w:lang w:val="en-US" w:eastAsia="nl-NL"/>
        </w:rPr>
      </w:pPr>
      <w:r>
        <w:rPr>
          <w:rFonts w:ascii="Times New Roman" w:hAnsi="Times New Roman"/>
          <w:sz w:val="24"/>
          <w:lang w:val="en-US" w:eastAsia="nl-NL"/>
        </w:rPr>
        <w:t xml:space="preserve">Omdat de CLB medewerkers meestal een opleiding kregen in gedragswetenschappen en omdat het moeilijk wordt om de nodige kandidaten te vinden, wordt eraan gedacht om te werken met vertrouwenspersonen, die centrumoverschrijdend werken (vb op provincial niveau) </w:t>
      </w:r>
    </w:p>
    <w:p w:rsidR="00B0388B" w:rsidRDefault="00B0388B" w:rsidP="005A2DE1">
      <w:pPr>
        <w:rPr>
          <w:rFonts w:ascii="Times New Roman" w:hAnsi="Times New Roman"/>
          <w:sz w:val="24"/>
          <w:lang w:val="en-US" w:eastAsia="nl-NL"/>
        </w:rPr>
      </w:pPr>
      <w:r>
        <w:rPr>
          <w:rFonts w:ascii="Times New Roman" w:hAnsi="Times New Roman"/>
          <w:sz w:val="24"/>
          <w:lang w:val="en-US" w:eastAsia="nl-NL"/>
        </w:rPr>
        <w:t>Ook de verlengde opleiding wordt als een mogelijk problem gezien bij rekrutering.</w:t>
      </w:r>
    </w:p>
    <w:p w:rsidR="00B0388B" w:rsidRDefault="00B0388B" w:rsidP="005A2DE1">
      <w:pPr>
        <w:rPr>
          <w:rFonts w:ascii="Times New Roman" w:hAnsi="Times New Roman"/>
          <w:sz w:val="24"/>
          <w:lang w:val="en-US" w:eastAsia="nl-NL"/>
        </w:rPr>
      </w:pPr>
      <w:r>
        <w:rPr>
          <w:rFonts w:ascii="Times New Roman" w:hAnsi="Times New Roman"/>
          <w:sz w:val="24"/>
          <w:lang w:val="en-US" w:eastAsia="nl-NL"/>
        </w:rPr>
        <w:t xml:space="preserve">Daarom wordt gevraagd een schrijven te richten aan TWW met de vraag om op basis van verworven competenties de mogelijkheid tot een verkorte opleiding te overwegen. </w:t>
      </w:r>
    </w:p>
    <w:p w:rsidR="00B0388B" w:rsidRDefault="00B0388B" w:rsidP="005A2DE1">
      <w:pPr>
        <w:rPr>
          <w:rFonts w:ascii="Times New Roman" w:hAnsi="Times New Roman"/>
          <w:sz w:val="24"/>
          <w:lang w:val="en-US" w:eastAsia="nl-NL"/>
        </w:rPr>
      </w:pPr>
    </w:p>
    <w:p w:rsidR="00B0388B" w:rsidRPr="00B0388B" w:rsidRDefault="00B0388B" w:rsidP="00B0388B">
      <w:pPr>
        <w:pStyle w:val="Lijstalinea"/>
        <w:numPr>
          <w:ilvl w:val="1"/>
          <w:numId w:val="11"/>
        </w:numPr>
        <w:rPr>
          <w:rFonts w:ascii="Arial" w:hAnsi="Arial" w:cs="Arial"/>
          <w:b/>
          <w:sz w:val="24"/>
          <w:lang w:val="en-US" w:eastAsia="nl-NL"/>
        </w:rPr>
      </w:pPr>
      <w:r w:rsidRPr="00B0388B">
        <w:rPr>
          <w:rFonts w:ascii="Arial" w:hAnsi="Arial" w:cs="Arial"/>
          <w:b/>
          <w:sz w:val="24"/>
          <w:lang w:val="en-US" w:eastAsia="nl-NL"/>
        </w:rPr>
        <w:t>Arbeidsmiddelen</w:t>
      </w:r>
    </w:p>
    <w:p w:rsidR="00B0388B" w:rsidRDefault="00B0388B" w:rsidP="00B0388B">
      <w:pPr>
        <w:rPr>
          <w:rFonts w:ascii="Arial" w:hAnsi="Arial" w:cs="Arial"/>
          <w:b/>
          <w:sz w:val="22"/>
          <w:szCs w:val="22"/>
          <w:lang w:val="en-US" w:eastAsia="nl-NL"/>
        </w:rPr>
      </w:pPr>
    </w:p>
    <w:p w:rsidR="00B0388B" w:rsidRDefault="00B0388B" w:rsidP="00B0388B">
      <w:pPr>
        <w:rPr>
          <w:rFonts w:ascii="Times New Roman" w:hAnsi="Times New Roman"/>
          <w:sz w:val="24"/>
          <w:lang w:val="en-US" w:eastAsia="nl-NL"/>
        </w:rPr>
      </w:pPr>
      <w:r>
        <w:rPr>
          <w:rFonts w:ascii="Times New Roman" w:hAnsi="Times New Roman"/>
          <w:sz w:val="24"/>
          <w:lang w:val="en-US" w:eastAsia="nl-NL"/>
        </w:rPr>
        <w:t>De begeleidingscommissie van de convenant Welzijn tussen FOD WASO en Onderwijs keurde de tekst goed, die de procedures beschrijft bij het aanschaffen an arbeidsmiddelen.</w:t>
      </w:r>
    </w:p>
    <w:p w:rsidR="00B0388B" w:rsidRDefault="00B0388B" w:rsidP="00B0388B">
      <w:pPr>
        <w:rPr>
          <w:rFonts w:ascii="Times New Roman" w:hAnsi="Times New Roman"/>
          <w:sz w:val="24"/>
          <w:lang w:val="en-US" w:eastAsia="nl-NL"/>
        </w:rPr>
      </w:pPr>
      <w:r>
        <w:rPr>
          <w:rFonts w:ascii="Times New Roman" w:hAnsi="Times New Roman"/>
          <w:sz w:val="24"/>
          <w:lang w:val="en-US" w:eastAsia="nl-NL"/>
        </w:rPr>
        <w:t>Op basis hiervan wordt geprobeerd in een vereenvoudigde versie uit te leggen wat dit in concreto inhoudt voor de centra.</w:t>
      </w:r>
    </w:p>
    <w:p w:rsidR="002F11C4" w:rsidRDefault="00B0388B" w:rsidP="00B0388B">
      <w:pPr>
        <w:rPr>
          <w:rFonts w:ascii="Times New Roman" w:hAnsi="Times New Roman"/>
          <w:sz w:val="24"/>
          <w:lang w:val="en-US" w:eastAsia="nl-NL"/>
        </w:rPr>
      </w:pPr>
      <w:r>
        <w:rPr>
          <w:rFonts w:ascii="Times New Roman" w:hAnsi="Times New Roman"/>
          <w:sz w:val="24"/>
          <w:lang w:val="en-US" w:eastAsia="nl-NL"/>
        </w:rPr>
        <w:t xml:space="preserve">De vergadering oordeelde dat deze verkorte versie nog niet klaar was voor publicatie. </w:t>
      </w:r>
    </w:p>
    <w:p w:rsidR="00B0388B" w:rsidRDefault="002F11C4" w:rsidP="00B0388B">
      <w:pPr>
        <w:rPr>
          <w:rFonts w:ascii="Times New Roman" w:hAnsi="Times New Roman"/>
          <w:sz w:val="24"/>
          <w:lang w:val="en-US" w:eastAsia="nl-NL"/>
        </w:rPr>
      </w:pPr>
      <w:r>
        <w:rPr>
          <w:rFonts w:ascii="Times New Roman" w:hAnsi="Times New Roman"/>
          <w:sz w:val="24"/>
          <w:lang w:val="en-US" w:eastAsia="nl-NL"/>
        </w:rPr>
        <w:t xml:space="preserve">Er </w:t>
      </w:r>
      <w:r w:rsidR="00B0388B">
        <w:rPr>
          <w:rFonts w:ascii="Times New Roman" w:hAnsi="Times New Roman"/>
          <w:sz w:val="24"/>
          <w:lang w:val="en-US" w:eastAsia="nl-NL"/>
        </w:rPr>
        <w:t>wordt voorgesteld de volledige tekst te publiceren</w:t>
      </w:r>
      <w:r>
        <w:rPr>
          <w:rFonts w:ascii="Times New Roman" w:hAnsi="Times New Roman"/>
          <w:sz w:val="24"/>
          <w:lang w:val="en-US" w:eastAsia="nl-NL"/>
        </w:rPr>
        <w:t xml:space="preserve"> en intussen verder te werken aan een </w:t>
      </w:r>
      <w:r w:rsidR="00B0388B">
        <w:rPr>
          <w:rFonts w:ascii="Times New Roman" w:hAnsi="Times New Roman"/>
          <w:sz w:val="24"/>
          <w:lang w:val="en-US" w:eastAsia="nl-NL"/>
        </w:rPr>
        <w:t>verduidelijk</w:t>
      </w:r>
      <w:r>
        <w:rPr>
          <w:rFonts w:ascii="Times New Roman" w:hAnsi="Times New Roman"/>
          <w:sz w:val="24"/>
          <w:lang w:val="en-US" w:eastAsia="nl-NL"/>
        </w:rPr>
        <w:t>ing van de procedures.</w:t>
      </w:r>
    </w:p>
    <w:p w:rsidR="00B0388B" w:rsidRDefault="00B0388B" w:rsidP="00B0388B">
      <w:pPr>
        <w:rPr>
          <w:rFonts w:ascii="Times New Roman" w:hAnsi="Times New Roman"/>
          <w:sz w:val="24"/>
          <w:lang w:val="en-US" w:eastAsia="nl-NL"/>
        </w:rPr>
      </w:pPr>
    </w:p>
    <w:p w:rsidR="00B0388B" w:rsidRPr="002F11C4" w:rsidRDefault="00B0388B" w:rsidP="00E75F10">
      <w:pPr>
        <w:keepNext/>
        <w:numPr>
          <w:ilvl w:val="0"/>
          <w:numId w:val="11"/>
        </w:numPr>
        <w:spacing w:before="240" w:after="60"/>
        <w:outlineLvl w:val="2"/>
        <w:rPr>
          <w:rFonts w:ascii="Arial" w:hAnsi="Arial" w:cs="Arial"/>
          <w:b/>
          <w:color w:val="auto"/>
          <w:sz w:val="24"/>
        </w:rPr>
      </w:pPr>
      <w:r w:rsidRPr="002F11C4">
        <w:rPr>
          <w:rFonts w:ascii="Arial" w:hAnsi="Arial" w:cs="Arial"/>
          <w:b/>
          <w:color w:val="auto"/>
          <w:sz w:val="24"/>
        </w:rPr>
        <w:t>Procedure: vaccinaties voor verpleegkundigen</w:t>
      </w:r>
    </w:p>
    <w:p w:rsidR="00B0388B" w:rsidRDefault="00B0388B" w:rsidP="00B0388B">
      <w:pPr>
        <w:rPr>
          <w:rFonts w:ascii="Times New Roman" w:hAnsi="Times New Roman"/>
          <w:sz w:val="24"/>
          <w:lang w:val="en-US" w:eastAsia="nl-NL"/>
        </w:rPr>
      </w:pPr>
      <w:r>
        <w:rPr>
          <w:rFonts w:ascii="Times New Roman" w:hAnsi="Times New Roman"/>
          <w:sz w:val="24"/>
          <w:lang w:val="en-US" w:eastAsia="nl-NL"/>
        </w:rPr>
        <w:t xml:space="preserve">Naar aanleiding van het schrijven van de </w:t>
      </w:r>
      <w:r w:rsidR="002F11C4">
        <w:rPr>
          <w:rFonts w:ascii="Times New Roman" w:hAnsi="Times New Roman"/>
          <w:sz w:val="24"/>
          <w:lang w:val="en-US" w:eastAsia="nl-NL"/>
        </w:rPr>
        <w:t>VWVJ is onrust ontstaan over de noodzaak van het inrichten van een jaarlijks medisch onderzoek voor vaccinatoren (artsen en verpleegkundigen)</w:t>
      </w:r>
    </w:p>
    <w:p w:rsidR="002F11C4" w:rsidRDefault="002F11C4" w:rsidP="00B0388B">
      <w:pPr>
        <w:rPr>
          <w:rFonts w:ascii="Times New Roman" w:hAnsi="Times New Roman"/>
          <w:sz w:val="24"/>
          <w:lang w:val="en-US" w:eastAsia="nl-NL"/>
        </w:rPr>
      </w:pPr>
      <w:r>
        <w:rPr>
          <w:rFonts w:ascii="Times New Roman" w:hAnsi="Times New Roman"/>
          <w:sz w:val="24"/>
          <w:lang w:val="en-US" w:eastAsia="nl-NL"/>
        </w:rPr>
        <w:t>De vergadering bevestigt haar standpunt, die bij het opstellen van de risicoanalyse gevolgd werd:</w:t>
      </w:r>
    </w:p>
    <w:p w:rsidR="002F11C4" w:rsidRPr="002F11C4" w:rsidRDefault="002F11C4" w:rsidP="002F11C4">
      <w:pPr>
        <w:pStyle w:val="Lijstalinea"/>
        <w:numPr>
          <w:ilvl w:val="0"/>
          <w:numId w:val="16"/>
        </w:numPr>
        <w:rPr>
          <w:rFonts w:ascii="Times New Roman" w:hAnsi="Times New Roman"/>
          <w:sz w:val="24"/>
          <w:lang w:val="en-US" w:eastAsia="nl-NL"/>
        </w:rPr>
      </w:pPr>
      <w:r>
        <w:rPr>
          <w:rFonts w:ascii="Times New Roman" w:hAnsi="Times New Roman"/>
          <w:sz w:val="24"/>
          <w:lang w:val="en-US" w:eastAsia="nl-NL"/>
        </w:rPr>
        <w:t>D</w:t>
      </w:r>
      <w:r w:rsidRPr="002F11C4">
        <w:rPr>
          <w:rFonts w:ascii="Times New Roman" w:hAnsi="Times New Roman"/>
          <w:sz w:val="24"/>
          <w:lang w:val="en-US" w:eastAsia="nl-NL"/>
        </w:rPr>
        <w:t>e noodzaak om een bewijs van vaccinatie tegen hepatitis B voor te leggen bij aanwerving</w:t>
      </w:r>
    </w:p>
    <w:p w:rsidR="002F11C4" w:rsidRDefault="002F11C4" w:rsidP="002F11C4">
      <w:pPr>
        <w:pStyle w:val="Lijstalinea"/>
        <w:numPr>
          <w:ilvl w:val="0"/>
          <w:numId w:val="16"/>
        </w:numPr>
        <w:rPr>
          <w:rFonts w:ascii="Times New Roman" w:hAnsi="Times New Roman"/>
          <w:sz w:val="24"/>
          <w:lang w:val="en-US" w:eastAsia="nl-NL"/>
        </w:rPr>
      </w:pPr>
      <w:r>
        <w:rPr>
          <w:rFonts w:ascii="Times New Roman" w:hAnsi="Times New Roman"/>
          <w:sz w:val="24"/>
          <w:lang w:val="en-US" w:eastAsia="nl-NL"/>
        </w:rPr>
        <w:t>het naleven van de instructies voor het verwijderen van naalden en medisch material;</w:t>
      </w:r>
    </w:p>
    <w:p w:rsidR="002F11C4" w:rsidRDefault="002F11C4" w:rsidP="002F11C4">
      <w:pPr>
        <w:pStyle w:val="Lijstalinea"/>
        <w:rPr>
          <w:rFonts w:ascii="Times New Roman" w:hAnsi="Times New Roman"/>
          <w:sz w:val="24"/>
          <w:lang w:val="en-US" w:eastAsia="nl-NL"/>
        </w:rPr>
      </w:pPr>
      <w:r>
        <w:rPr>
          <w:rFonts w:ascii="Times New Roman" w:hAnsi="Times New Roman"/>
          <w:sz w:val="24"/>
          <w:lang w:val="en-US" w:eastAsia="nl-NL"/>
        </w:rPr>
        <w:t>Wij herinneren hier aan de aanbeveling om in de naaldcontainers enekel naalden op te nemen</w:t>
      </w:r>
    </w:p>
    <w:p w:rsidR="002F11C4" w:rsidRDefault="002F11C4" w:rsidP="002F11C4">
      <w:pPr>
        <w:pStyle w:val="Lijstalinea"/>
        <w:numPr>
          <w:ilvl w:val="0"/>
          <w:numId w:val="16"/>
        </w:numPr>
        <w:rPr>
          <w:rFonts w:ascii="Times New Roman" w:hAnsi="Times New Roman"/>
          <w:sz w:val="24"/>
          <w:lang w:val="en-US" w:eastAsia="nl-NL"/>
        </w:rPr>
      </w:pPr>
      <w:r>
        <w:rPr>
          <w:rFonts w:ascii="Times New Roman" w:hAnsi="Times New Roman"/>
          <w:sz w:val="24"/>
          <w:lang w:val="en-US" w:eastAsia="nl-NL"/>
        </w:rPr>
        <w:t>het naleven van de procedure voor prikongevallen, die opgesteld werd.</w:t>
      </w:r>
    </w:p>
    <w:p w:rsidR="002F11C4" w:rsidRPr="002F11C4" w:rsidRDefault="002F11C4" w:rsidP="002F11C4">
      <w:pPr>
        <w:rPr>
          <w:rFonts w:ascii="Times New Roman" w:hAnsi="Times New Roman"/>
          <w:sz w:val="24"/>
          <w:lang w:val="en-US" w:eastAsia="nl-NL"/>
        </w:rPr>
      </w:pPr>
    </w:p>
    <w:p w:rsidR="00FA26E1" w:rsidRDefault="002F11C4" w:rsidP="00FA26E1">
      <w:pPr>
        <w:keepNext/>
        <w:spacing w:before="240" w:after="60"/>
        <w:outlineLvl w:val="2"/>
        <w:rPr>
          <w:rFonts w:ascii="Arial" w:hAnsi="Arial" w:cs="Arial"/>
          <w:b/>
          <w:bCs/>
          <w:color w:val="auto"/>
          <w:sz w:val="26"/>
          <w:szCs w:val="26"/>
          <w:lang w:val="nl-NL" w:eastAsia="nl-NL"/>
        </w:rPr>
      </w:pPr>
      <w:r>
        <w:rPr>
          <w:rFonts w:ascii="Arial" w:hAnsi="Arial" w:cs="Arial"/>
          <w:b/>
          <w:bCs/>
          <w:color w:val="auto"/>
          <w:sz w:val="26"/>
          <w:szCs w:val="26"/>
          <w:lang w:val="nl-NL" w:eastAsia="nl-NL"/>
        </w:rPr>
        <w:t>5</w:t>
      </w:r>
      <w:r w:rsidR="00FA26E1" w:rsidRPr="00FA26E1">
        <w:rPr>
          <w:rFonts w:ascii="Arial" w:hAnsi="Arial" w:cs="Arial"/>
          <w:b/>
          <w:bCs/>
          <w:color w:val="auto"/>
          <w:sz w:val="26"/>
          <w:szCs w:val="26"/>
          <w:lang w:val="nl-NL" w:eastAsia="nl-NL"/>
        </w:rPr>
        <w:t>.</w:t>
      </w:r>
      <w:r>
        <w:rPr>
          <w:rFonts w:ascii="Arial" w:hAnsi="Arial" w:cs="Arial"/>
          <w:b/>
          <w:bCs/>
          <w:color w:val="auto"/>
          <w:sz w:val="26"/>
          <w:szCs w:val="26"/>
          <w:lang w:val="nl-NL" w:eastAsia="nl-NL"/>
        </w:rPr>
        <w:t xml:space="preserve"> </w:t>
      </w:r>
      <w:r w:rsidR="00FA26E1" w:rsidRPr="00FA26E1">
        <w:rPr>
          <w:rFonts w:ascii="Arial" w:hAnsi="Arial" w:cs="Arial"/>
          <w:b/>
          <w:bCs/>
          <w:color w:val="auto"/>
          <w:sz w:val="26"/>
          <w:szCs w:val="26"/>
          <w:lang w:val="nl-NL" w:eastAsia="nl-NL"/>
        </w:rPr>
        <w:t>Conclusies van de vergadering</w:t>
      </w:r>
    </w:p>
    <w:p w:rsidR="002F11C4" w:rsidRDefault="00A46C2F" w:rsidP="002F11C4">
      <w:pPr>
        <w:spacing w:after="120"/>
        <w:ind w:left="360"/>
        <w:rPr>
          <w:rFonts w:ascii="Times New Roman" w:hAnsi="Times New Roman"/>
          <w:sz w:val="24"/>
          <w:lang w:val="nl-NL"/>
        </w:rPr>
      </w:pPr>
      <w:r>
        <w:rPr>
          <w:rFonts w:ascii="Times New Roman" w:hAnsi="Times New Roman"/>
          <w:bCs/>
          <w:color w:val="auto"/>
          <w:sz w:val="24"/>
          <w:lang w:val="nl-NL" w:eastAsia="nl-NL"/>
        </w:rPr>
        <w:t xml:space="preserve">1. </w:t>
      </w:r>
      <w:r w:rsidR="002F11C4">
        <w:rPr>
          <w:rFonts w:ascii="Times New Roman" w:hAnsi="Times New Roman"/>
          <w:sz w:val="24"/>
          <w:lang w:val="nl-NL"/>
        </w:rPr>
        <w:t xml:space="preserve">De tekst </w:t>
      </w:r>
      <w:r w:rsidR="002F11C4">
        <w:rPr>
          <w:rFonts w:ascii="Times New Roman" w:hAnsi="Times New Roman"/>
          <w:sz w:val="24"/>
          <w:lang w:val="nl-NL"/>
        </w:rPr>
        <w:t xml:space="preserve">“occasionele opdrachten” </w:t>
      </w:r>
      <w:r w:rsidR="002F11C4">
        <w:rPr>
          <w:rFonts w:ascii="Times New Roman" w:hAnsi="Times New Roman"/>
          <w:sz w:val="24"/>
          <w:lang w:val="nl-NL"/>
        </w:rPr>
        <w:t xml:space="preserve">kan gepubliceerd worden </w:t>
      </w:r>
      <w:r w:rsidR="005E0015">
        <w:rPr>
          <w:rFonts w:ascii="Times New Roman" w:hAnsi="Times New Roman"/>
          <w:sz w:val="24"/>
          <w:lang w:val="nl-NL"/>
        </w:rPr>
        <w:t xml:space="preserve">op het intranet </w:t>
      </w:r>
      <w:r w:rsidR="002F11C4">
        <w:rPr>
          <w:rFonts w:ascii="Times New Roman" w:hAnsi="Times New Roman"/>
          <w:sz w:val="24"/>
          <w:lang w:val="nl-NL"/>
        </w:rPr>
        <w:t xml:space="preserve">en </w:t>
      </w:r>
      <w:r w:rsidR="002F11C4">
        <w:rPr>
          <w:rFonts w:ascii="Times New Roman" w:hAnsi="Times New Roman"/>
          <w:sz w:val="24"/>
          <w:lang w:val="nl-NL"/>
        </w:rPr>
        <w:t xml:space="preserve">wordt daarna </w:t>
      </w:r>
      <w:r w:rsidR="002F11C4">
        <w:rPr>
          <w:rFonts w:ascii="Times New Roman" w:hAnsi="Times New Roman"/>
          <w:sz w:val="24"/>
          <w:lang w:val="nl-NL"/>
        </w:rPr>
        <w:t>verder uitgewerkt in commissie 5</w:t>
      </w:r>
      <w:r w:rsidR="002F11C4">
        <w:rPr>
          <w:rFonts w:ascii="Times New Roman" w:hAnsi="Times New Roman"/>
          <w:sz w:val="24"/>
          <w:lang w:val="nl-NL"/>
        </w:rPr>
        <w:t xml:space="preserve"> </w:t>
      </w:r>
    </w:p>
    <w:p w:rsidR="005E0015" w:rsidRDefault="002F11C4" w:rsidP="005E0015">
      <w:pPr>
        <w:spacing w:after="120"/>
        <w:ind w:left="360"/>
        <w:rPr>
          <w:rFonts w:ascii="Times New Roman" w:hAnsi="Times New Roman"/>
          <w:sz w:val="24"/>
          <w:lang w:val="en-US" w:eastAsia="nl-NL"/>
        </w:rPr>
      </w:pPr>
      <w:r>
        <w:rPr>
          <w:rFonts w:ascii="Times New Roman" w:hAnsi="Times New Roman"/>
          <w:bCs/>
          <w:color w:val="auto"/>
          <w:sz w:val="24"/>
          <w:lang w:val="nl-NL" w:eastAsia="nl-NL"/>
        </w:rPr>
        <w:t xml:space="preserve">2. Er wordt een </w:t>
      </w:r>
      <w:r>
        <w:rPr>
          <w:rFonts w:ascii="Times New Roman" w:hAnsi="Times New Roman"/>
          <w:sz w:val="24"/>
          <w:lang w:val="en-US" w:eastAsia="nl-NL"/>
        </w:rPr>
        <w:t xml:space="preserve">schrijven </w:t>
      </w:r>
      <w:r>
        <w:rPr>
          <w:rFonts w:ascii="Times New Roman" w:hAnsi="Times New Roman"/>
          <w:sz w:val="24"/>
          <w:lang w:val="en-US" w:eastAsia="nl-NL"/>
        </w:rPr>
        <w:t xml:space="preserve">gestuurd </w:t>
      </w:r>
      <w:r>
        <w:rPr>
          <w:rFonts w:ascii="Times New Roman" w:hAnsi="Times New Roman"/>
          <w:sz w:val="24"/>
          <w:lang w:val="en-US" w:eastAsia="nl-NL"/>
        </w:rPr>
        <w:t xml:space="preserve">aan TWW met de vraag om op basis van verworven competenties de mogelijkheid tot een verkorte opleiding </w:t>
      </w:r>
      <w:r>
        <w:rPr>
          <w:rFonts w:ascii="Times New Roman" w:hAnsi="Times New Roman"/>
          <w:sz w:val="24"/>
          <w:lang w:val="en-US" w:eastAsia="nl-NL"/>
        </w:rPr>
        <w:t xml:space="preserve">vertrouwenspersoon </w:t>
      </w:r>
      <w:r>
        <w:rPr>
          <w:rFonts w:ascii="Times New Roman" w:hAnsi="Times New Roman"/>
          <w:sz w:val="24"/>
          <w:lang w:val="en-US" w:eastAsia="nl-NL"/>
        </w:rPr>
        <w:t xml:space="preserve">te overwegen. </w:t>
      </w:r>
    </w:p>
    <w:p w:rsidR="002F11C4" w:rsidRDefault="002F11C4" w:rsidP="005E0015">
      <w:pPr>
        <w:spacing w:after="120"/>
        <w:ind w:left="360"/>
        <w:rPr>
          <w:rFonts w:asciiTheme="minorHAnsi" w:hAnsiTheme="minorHAnsi" w:cs="Calibri-Bold"/>
          <w:bCs/>
          <w:color w:val="auto"/>
          <w:sz w:val="22"/>
          <w:szCs w:val="22"/>
          <w:lang w:eastAsia="nl-BE"/>
        </w:rPr>
      </w:pPr>
      <w:r>
        <w:rPr>
          <w:rFonts w:ascii="Times New Roman" w:hAnsi="Times New Roman"/>
          <w:bCs/>
          <w:color w:val="auto"/>
          <w:sz w:val="24"/>
          <w:lang w:val="nl-NL" w:eastAsia="nl-NL"/>
        </w:rPr>
        <w:t xml:space="preserve">3. De tekst </w:t>
      </w:r>
      <w:r w:rsidR="005E0015">
        <w:rPr>
          <w:rFonts w:ascii="Times New Roman" w:hAnsi="Times New Roman"/>
          <w:bCs/>
          <w:color w:val="auto"/>
          <w:sz w:val="24"/>
          <w:lang w:val="nl-NL" w:eastAsia="nl-NL"/>
        </w:rPr>
        <w:t xml:space="preserve">“ </w:t>
      </w:r>
      <w:r w:rsidRPr="002F11C4">
        <w:rPr>
          <w:rFonts w:asciiTheme="minorHAnsi" w:hAnsiTheme="minorHAnsi" w:cs="Calibri-Bold"/>
          <w:bCs/>
          <w:color w:val="auto"/>
          <w:sz w:val="22"/>
          <w:szCs w:val="22"/>
          <w:lang w:eastAsia="nl-BE"/>
        </w:rPr>
        <w:t>Aankoopprocedure</w:t>
      </w:r>
      <w:r w:rsidR="005E0015">
        <w:rPr>
          <w:rFonts w:asciiTheme="minorHAnsi" w:hAnsiTheme="minorHAnsi" w:cs="Calibri-Bold"/>
          <w:bCs/>
          <w:color w:val="auto"/>
          <w:sz w:val="22"/>
          <w:szCs w:val="22"/>
          <w:lang w:eastAsia="nl-BE"/>
        </w:rPr>
        <w:t xml:space="preserve"> </w:t>
      </w:r>
      <w:r w:rsidRPr="002F11C4">
        <w:rPr>
          <w:rFonts w:asciiTheme="minorHAnsi" w:hAnsiTheme="minorHAnsi" w:cs="Calibri-Bold"/>
          <w:bCs/>
          <w:color w:val="auto"/>
          <w:sz w:val="22"/>
          <w:szCs w:val="22"/>
          <w:lang w:eastAsia="nl-BE"/>
        </w:rPr>
        <w:t>voor</w:t>
      </w:r>
      <w:r w:rsidR="005E0015">
        <w:rPr>
          <w:rFonts w:asciiTheme="minorHAnsi" w:hAnsiTheme="minorHAnsi" w:cs="Calibri-Bold"/>
          <w:bCs/>
          <w:color w:val="auto"/>
          <w:sz w:val="22"/>
          <w:szCs w:val="22"/>
          <w:lang w:eastAsia="nl-BE"/>
        </w:rPr>
        <w:t xml:space="preserve"> </w:t>
      </w:r>
      <w:r w:rsidRPr="002F11C4">
        <w:rPr>
          <w:rFonts w:asciiTheme="minorHAnsi" w:hAnsiTheme="minorHAnsi" w:cs="Calibri-Bold"/>
          <w:bCs/>
          <w:color w:val="auto"/>
          <w:sz w:val="22"/>
          <w:szCs w:val="22"/>
          <w:lang w:eastAsia="nl-BE"/>
        </w:rPr>
        <w:t>onderwijsinstellingen</w:t>
      </w:r>
      <w:r w:rsidR="005E0015">
        <w:rPr>
          <w:rFonts w:asciiTheme="minorHAnsi" w:hAnsiTheme="minorHAnsi" w:cs="Calibri-Bold"/>
          <w:bCs/>
          <w:color w:val="auto"/>
          <w:sz w:val="22"/>
          <w:szCs w:val="22"/>
          <w:lang w:eastAsia="nl-BE"/>
        </w:rPr>
        <w:t>” (opgesteld en goedgekeurd door de begeleidingscommissie) wordt gepubliceerd op het intranet</w:t>
      </w:r>
    </w:p>
    <w:p w:rsidR="00A46C2F" w:rsidRPr="00A46C2F" w:rsidRDefault="005E0015" w:rsidP="005E0015">
      <w:pPr>
        <w:spacing w:after="120"/>
        <w:ind w:left="360"/>
        <w:rPr>
          <w:rFonts w:ascii="Times New Roman" w:hAnsi="Times New Roman"/>
          <w:bCs/>
          <w:color w:val="auto"/>
          <w:sz w:val="24"/>
          <w:lang w:val="nl-NL" w:eastAsia="nl-NL"/>
        </w:rPr>
      </w:pPr>
      <w:r>
        <w:rPr>
          <w:rFonts w:ascii="Times New Roman" w:hAnsi="Times New Roman"/>
          <w:bCs/>
          <w:color w:val="auto"/>
          <w:sz w:val="24"/>
          <w:lang w:val="nl-NL" w:eastAsia="nl-NL"/>
        </w:rPr>
        <w:t>4. Het comité PBW bevestigt de aanbevelingen gedaan op basis van de risicoanalyse voor personeelsleden, die mee helpen vaccinaties uit te voeren.</w:t>
      </w:r>
    </w:p>
    <w:p w:rsidR="00FA26E1" w:rsidRDefault="005E0015" w:rsidP="00FA26E1">
      <w:pPr>
        <w:keepNext/>
        <w:spacing w:before="240" w:after="60"/>
        <w:outlineLvl w:val="2"/>
        <w:rPr>
          <w:rFonts w:ascii="Arial" w:hAnsi="Arial" w:cs="Arial"/>
          <w:b/>
          <w:bCs/>
          <w:color w:val="auto"/>
          <w:sz w:val="26"/>
          <w:szCs w:val="26"/>
          <w:lang w:val="nl-NL" w:eastAsia="nl-NL"/>
        </w:rPr>
      </w:pPr>
      <w:r>
        <w:rPr>
          <w:rFonts w:ascii="Arial" w:hAnsi="Arial" w:cs="Arial"/>
          <w:b/>
          <w:bCs/>
          <w:color w:val="auto"/>
          <w:sz w:val="26"/>
          <w:szCs w:val="26"/>
          <w:lang w:val="nl-NL" w:eastAsia="nl-NL"/>
        </w:rPr>
        <w:lastRenderedPageBreak/>
        <w:t>6</w:t>
      </w:r>
      <w:r w:rsidR="00FA26E1" w:rsidRPr="00FA26E1">
        <w:rPr>
          <w:rFonts w:ascii="Arial" w:hAnsi="Arial" w:cs="Arial"/>
          <w:b/>
          <w:bCs/>
          <w:color w:val="auto"/>
          <w:sz w:val="26"/>
          <w:szCs w:val="26"/>
          <w:lang w:val="nl-NL" w:eastAsia="nl-NL"/>
        </w:rPr>
        <w:t>. Varia</w:t>
      </w:r>
    </w:p>
    <w:p w:rsidR="00553A44" w:rsidRDefault="005E0015" w:rsidP="005E0015">
      <w:pPr>
        <w:keepNext/>
        <w:spacing w:before="240" w:after="60"/>
        <w:outlineLvl w:val="2"/>
        <w:rPr>
          <w:rFonts w:ascii="Arial" w:hAnsi="Arial" w:cs="Arial"/>
          <w:b/>
          <w:bCs/>
          <w:color w:val="auto"/>
          <w:sz w:val="26"/>
          <w:szCs w:val="26"/>
          <w:lang w:val="nl-NL" w:eastAsia="nl-NL"/>
        </w:rPr>
      </w:pPr>
      <w:r>
        <w:rPr>
          <w:rFonts w:ascii="Arial" w:hAnsi="Arial" w:cs="Arial"/>
          <w:b/>
          <w:bCs/>
          <w:color w:val="auto"/>
          <w:sz w:val="26"/>
          <w:szCs w:val="26"/>
          <w:lang w:val="nl-NL" w:eastAsia="nl-NL"/>
        </w:rPr>
        <w:t>6</w:t>
      </w:r>
      <w:r w:rsidR="00553A44">
        <w:rPr>
          <w:rFonts w:ascii="Arial" w:hAnsi="Arial" w:cs="Arial"/>
          <w:b/>
          <w:bCs/>
          <w:color w:val="auto"/>
          <w:sz w:val="26"/>
          <w:szCs w:val="26"/>
          <w:lang w:val="nl-NL" w:eastAsia="nl-NL"/>
        </w:rPr>
        <w:t xml:space="preserve">.1. </w:t>
      </w:r>
      <w:r w:rsidRPr="005E0015">
        <w:rPr>
          <w:rFonts w:ascii="Arial" w:hAnsi="Arial" w:cs="Arial"/>
          <w:b/>
          <w:sz w:val="24"/>
        </w:rPr>
        <w:t>Taken van de preventiemedewerker</w:t>
      </w:r>
      <w:r>
        <w:rPr>
          <w:rFonts w:ascii="Arial" w:hAnsi="Arial" w:cs="Arial"/>
          <w:b/>
          <w:bCs/>
          <w:color w:val="auto"/>
          <w:sz w:val="26"/>
          <w:szCs w:val="26"/>
          <w:lang w:val="nl-NL" w:eastAsia="nl-NL"/>
        </w:rPr>
        <w:t xml:space="preserve"> </w:t>
      </w:r>
    </w:p>
    <w:p w:rsidR="005E0015" w:rsidRDefault="005E0015" w:rsidP="005E0015">
      <w:pPr>
        <w:keepNext/>
        <w:spacing w:before="240" w:after="60"/>
        <w:outlineLvl w:val="2"/>
        <w:rPr>
          <w:rFonts w:ascii="Times New Roman" w:hAnsi="Times New Roman"/>
          <w:bCs/>
          <w:color w:val="auto"/>
          <w:sz w:val="24"/>
          <w:lang w:val="nl-NL" w:eastAsia="nl-NL"/>
        </w:rPr>
      </w:pPr>
      <w:r w:rsidRPr="005E0015">
        <w:rPr>
          <w:rFonts w:ascii="Times New Roman" w:hAnsi="Times New Roman"/>
          <w:bCs/>
          <w:color w:val="auto"/>
          <w:sz w:val="24"/>
          <w:lang w:val="nl-NL" w:eastAsia="nl-NL"/>
        </w:rPr>
        <w:t>De tekst komt in aanmerking voor herziening en aanpassing</w:t>
      </w:r>
      <w:r>
        <w:rPr>
          <w:rFonts w:ascii="Times New Roman" w:hAnsi="Times New Roman"/>
          <w:bCs/>
          <w:color w:val="auto"/>
          <w:sz w:val="24"/>
          <w:lang w:val="nl-NL" w:eastAsia="nl-NL"/>
        </w:rPr>
        <w:t>. Dit wordt op de volgende vergadering geagendeerd.</w:t>
      </w:r>
    </w:p>
    <w:p w:rsidR="005E0015" w:rsidRDefault="005E0015" w:rsidP="005E0015">
      <w:pPr>
        <w:keepNext/>
        <w:spacing w:before="240" w:after="60"/>
        <w:outlineLvl w:val="2"/>
        <w:rPr>
          <w:rFonts w:ascii="Times New Roman" w:hAnsi="Times New Roman"/>
          <w:bCs/>
          <w:color w:val="auto"/>
          <w:sz w:val="24"/>
          <w:lang w:val="nl-NL" w:eastAsia="nl-NL"/>
        </w:rPr>
      </w:pPr>
      <w:r>
        <w:rPr>
          <w:rFonts w:ascii="Times New Roman" w:hAnsi="Times New Roman"/>
          <w:bCs/>
          <w:color w:val="auto"/>
          <w:sz w:val="24"/>
          <w:lang w:val="nl-NL" w:eastAsia="nl-NL"/>
        </w:rPr>
        <w:t xml:space="preserve">7. </w:t>
      </w:r>
      <w:r w:rsidRPr="005E0015">
        <w:rPr>
          <w:rFonts w:ascii="Arial" w:hAnsi="Arial" w:cs="Arial"/>
          <w:b/>
          <w:bCs/>
          <w:color w:val="auto"/>
          <w:sz w:val="24"/>
          <w:lang w:val="nl-NL" w:eastAsia="nl-NL"/>
        </w:rPr>
        <w:t>Agendapunten voor de volgende vergadering(en)</w:t>
      </w:r>
    </w:p>
    <w:p w:rsidR="005E0015" w:rsidRDefault="005E0015" w:rsidP="005E0015">
      <w:pPr>
        <w:pStyle w:val="msolistparagraph0"/>
        <w:ind w:left="0"/>
        <w:rPr>
          <w:rFonts w:ascii="Verdana" w:hAnsi="Verdana"/>
          <w:sz w:val="20"/>
          <w:szCs w:val="20"/>
        </w:rPr>
      </w:pPr>
      <w:r>
        <w:rPr>
          <w:rFonts w:ascii="Verdana" w:hAnsi="Verdana"/>
          <w:sz w:val="20"/>
          <w:szCs w:val="20"/>
        </w:rPr>
        <w:t xml:space="preserve">- </w:t>
      </w:r>
      <w:r w:rsidRPr="007F3D3D">
        <w:rPr>
          <w:rFonts w:ascii="Verdana" w:hAnsi="Verdana"/>
          <w:sz w:val="20"/>
          <w:szCs w:val="20"/>
        </w:rPr>
        <w:t xml:space="preserve">Brandpreventie </w:t>
      </w:r>
    </w:p>
    <w:p w:rsidR="005E0015" w:rsidRPr="007F3D3D" w:rsidRDefault="005E0015" w:rsidP="005E0015">
      <w:pPr>
        <w:pStyle w:val="msolistparagraph0"/>
        <w:ind w:left="0"/>
        <w:rPr>
          <w:rFonts w:ascii="Verdana" w:hAnsi="Verdana"/>
          <w:sz w:val="20"/>
          <w:szCs w:val="20"/>
        </w:rPr>
      </w:pPr>
      <w:r>
        <w:rPr>
          <w:rFonts w:ascii="Verdana" w:hAnsi="Verdana"/>
          <w:sz w:val="20"/>
          <w:szCs w:val="20"/>
        </w:rPr>
        <w:t xml:space="preserve">- </w:t>
      </w:r>
      <w:r>
        <w:rPr>
          <w:rFonts w:ascii="Verdana" w:hAnsi="Verdana"/>
          <w:sz w:val="20"/>
          <w:szCs w:val="20"/>
        </w:rPr>
        <w:t>Nieuw KB externe diensten en tarifering</w:t>
      </w:r>
    </w:p>
    <w:p w:rsidR="005E0015" w:rsidRPr="005E0015" w:rsidRDefault="005E0015" w:rsidP="005E0015">
      <w:pPr>
        <w:keepNext/>
        <w:spacing w:before="240" w:after="60"/>
        <w:outlineLvl w:val="2"/>
        <w:rPr>
          <w:rFonts w:ascii="Times New Roman" w:hAnsi="Times New Roman"/>
          <w:bCs/>
          <w:color w:val="auto"/>
          <w:sz w:val="24"/>
          <w:lang w:val="nl-NL" w:eastAsia="nl-NL"/>
        </w:rPr>
      </w:pPr>
    </w:p>
    <w:p w:rsidR="009E5E18" w:rsidRDefault="009E5E18"/>
    <w:p w:rsidR="004A4E1C" w:rsidRDefault="004A4E1C"/>
    <w:sectPr w:rsidR="004A4E1C" w:rsidSect="00F010F1">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0076" w:rsidRDefault="009F0076" w:rsidP="00C56A28">
      <w:r>
        <w:separator/>
      </w:r>
    </w:p>
  </w:endnote>
  <w:endnote w:type="continuationSeparator" w:id="0">
    <w:p w:rsidR="009F0076" w:rsidRDefault="009F0076" w:rsidP="00C56A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Bold">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438F" w:rsidRDefault="0060438F" w:rsidP="0060438F">
    <w:pPr>
      <w:pStyle w:val="Voettekst"/>
    </w:pPr>
    <w:r>
      <w:rPr>
        <w:color w:val="auto"/>
      </w:rPr>
      <w:t xml:space="preserve">Comité PBW </w:t>
    </w:r>
    <w:r w:rsidR="005E0015">
      <w:rPr>
        <w:color w:val="auto"/>
      </w:rPr>
      <w:t xml:space="preserve">18 december </w:t>
    </w:r>
    <w:r>
      <w:rPr>
        <w:color w:val="auto"/>
      </w:rPr>
      <w:t>2014</w:t>
    </w:r>
  </w:p>
  <w:p w:rsidR="00C56A28" w:rsidRDefault="0060438F" w:rsidP="00C56A28">
    <w:pPr>
      <w:pStyle w:val="Voettekst"/>
      <w:ind w:right="-709"/>
      <w:jc w:val="right"/>
    </w:pPr>
    <w:r w:rsidRPr="00AA7A88">
      <w:rPr>
        <w:noProof/>
        <w:position w:val="-4"/>
        <w:lang w:eastAsia="nl-BE"/>
      </w:rPr>
      <w:drawing>
        <wp:inline distT="0" distB="0" distL="0" distR="0">
          <wp:extent cx="257175" cy="171450"/>
          <wp:effectExtent l="0" t="0" r="9525" b="0"/>
          <wp:docPr id="5" name="Afbeelding 5" descr="300ppi_puzz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300ppi_puzze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7175" cy="171450"/>
                  </a:xfrm>
                  <a:prstGeom prst="rect">
                    <a:avLst/>
                  </a:prstGeom>
                  <a:noFill/>
                  <a:ln>
                    <a:noFill/>
                  </a:ln>
                </pic:spPr>
              </pic:pic>
            </a:graphicData>
          </a:graphic>
        </wp:inline>
      </w:drawing>
    </w:r>
    <w:r w:rsidR="00C56A28">
      <w:rPr>
        <w:position w:val="-4"/>
      </w:rPr>
      <w:t xml:space="preserve"> </w:t>
    </w:r>
    <w:r w:rsidR="00C56A28" w:rsidRPr="00AA7A88">
      <w:rPr>
        <w:color w:val="4A442A"/>
      </w:rPr>
      <w:fldChar w:fldCharType="begin"/>
    </w:r>
    <w:r w:rsidR="00C56A28" w:rsidRPr="00AA7A88">
      <w:rPr>
        <w:color w:val="4A442A"/>
      </w:rPr>
      <w:instrText xml:space="preserve"> PAGE   \* MERGEFORMAT </w:instrText>
    </w:r>
    <w:r w:rsidR="00C56A28" w:rsidRPr="00AA7A88">
      <w:rPr>
        <w:color w:val="4A442A"/>
      </w:rPr>
      <w:fldChar w:fldCharType="separate"/>
    </w:r>
    <w:r w:rsidR="005E0015">
      <w:rPr>
        <w:noProof/>
        <w:color w:val="4A442A"/>
      </w:rPr>
      <w:t>3</w:t>
    </w:r>
    <w:r w:rsidR="00C56A28" w:rsidRPr="00AA7A88">
      <w:rPr>
        <w:color w:val="4A442A"/>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438F" w:rsidRDefault="0060438F">
    <w:pPr>
      <w:pStyle w:val="Voettekst"/>
    </w:pPr>
    <w:r>
      <w:rPr>
        <w:color w:val="auto"/>
      </w:rPr>
      <w:t xml:space="preserve">Comité PBW </w:t>
    </w:r>
    <w:r w:rsidR="005E0015">
      <w:rPr>
        <w:color w:val="auto"/>
      </w:rPr>
      <w:t xml:space="preserve">18122014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0076" w:rsidRDefault="009F0076" w:rsidP="00C56A28">
      <w:r>
        <w:separator/>
      </w:r>
    </w:p>
  </w:footnote>
  <w:footnote w:type="continuationSeparator" w:id="0">
    <w:p w:rsidR="009F0076" w:rsidRDefault="009F0076" w:rsidP="00C56A2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14B6A"/>
    <w:multiLevelType w:val="multilevel"/>
    <w:tmpl w:val="D8FE2152"/>
    <w:lvl w:ilvl="0">
      <w:start w:val="4"/>
      <w:numFmt w:val="decimal"/>
      <w:lvlText w:val="%1."/>
      <w:lvlJc w:val="left"/>
      <w:pPr>
        <w:ind w:left="420" w:hanging="4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1">
    <w:nsid w:val="0EA219B5"/>
    <w:multiLevelType w:val="hybridMultilevel"/>
    <w:tmpl w:val="D34CCBAE"/>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nsid w:val="16D64EE1"/>
    <w:multiLevelType w:val="hybridMultilevel"/>
    <w:tmpl w:val="2F02ACE4"/>
    <w:lvl w:ilvl="0" w:tplc="0813000F">
      <w:start w:val="2"/>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
    <w:nsid w:val="17A2457F"/>
    <w:multiLevelType w:val="multilevel"/>
    <w:tmpl w:val="9E604028"/>
    <w:lvl w:ilvl="0">
      <w:start w:val="3"/>
      <w:numFmt w:val="decimal"/>
      <w:lvlText w:val="%1."/>
      <w:lvlJc w:val="left"/>
      <w:pPr>
        <w:ind w:left="420" w:hanging="4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4">
    <w:nsid w:val="235D5AFC"/>
    <w:multiLevelType w:val="hybridMultilevel"/>
    <w:tmpl w:val="CE983B3A"/>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5">
    <w:nsid w:val="289E00C2"/>
    <w:multiLevelType w:val="hybridMultilevel"/>
    <w:tmpl w:val="E97E4E46"/>
    <w:lvl w:ilvl="0" w:tplc="08130011">
      <w:start w:val="1"/>
      <w:numFmt w:val="decimal"/>
      <w:lvlText w:val="%1)"/>
      <w:lvlJc w:val="left"/>
      <w:pPr>
        <w:ind w:left="720" w:hanging="360"/>
      </w:pPr>
    </w:lvl>
    <w:lvl w:ilvl="1" w:tplc="04130019">
      <w:start w:val="1"/>
      <w:numFmt w:val="decimal"/>
      <w:lvlText w:val="%2."/>
      <w:lvlJc w:val="left"/>
      <w:pPr>
        <w:tabs>
          <w:tab w:val="num" w:pos="1440"/>
        </w:tabs>
        <w:ind w:left="1440" w:hanging="360"/>
      </w:pPr>
    </w:lvl>
    <w:lvl w:ilvl="2" w:tplc="0413001B">
      <w:start w:val="1"/>
      <w:numFmt w:val="decimal"/>
      <w:lvlText w:val="%3."/>
      <w:lvlJc w:val="left"/>
      <w:pPr>
        <w:tabs>
          <w:tab w:val="num" w:pos="2340"/>
        </w:tabs>
        <w:ind w:left="234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6">
    <w:nsid w:val="2A8F73F8"/>
    <w:multiLevelType w:val="hybridMultilevel"/>
    <w:tmpl w:val="ED043F5E"/>
    <w:lvl w:ilvl="0" w:tplc="0813000F">
      <w:start w:val="3"/>
      <w:numFmt w:val="decimal"/>
      <w:lvlText w:val="%1."/>
      <w:lvlJc w:val="left"/>
      <w:pPr>
        <w:ind w:left="720" w:hanging="360"/>
      </w:pPr>
      <w:rPr>
        <w:rFonts w:hint="default"/>
      </w:rPr>
    </w:lvl>
    <w:lvl w:ilvl="1" w:tplc="08130019">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7">
    <w:nsid w:val="2ECA2698"/>
    <w:multiLevelType w:val="hybridMultilevel"/>
    <w:tmpl w:val="74460AE2"/>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8">
    <w:nsid w:val="2EE6705F"/>
    <w:multiLevelType w:val="hybridMultilevel"/>
    <w:tmpl w:val="9C9CA9EC"/>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9">
    <w:nsid w:val="3C497CAA"/>
    <w:multiLevelType w:val="multilevel"/>
    <w:tmpl w:val="9E604028"/>
    <w:lvl w:ilvl="0">
      <w:start w:val="3"/>
      <w:numFmt w:val="decimal"/>
      <w:lvlText w:val="%1."/>
      <w:lvlJc w:val="left"/>
      <w:pPr>
        <w:ind w:left="420" w:hanging="4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10">
    <w:nsid w:val="40E005D4"/>
    <w:multiLevelType w:val="hybridMultilevel"/>
    <w:tmpl w:val="38661B92"/>
    <w:lvl w:ilvl="0" w:tplc="0813000F">
      <w:start w:val="1"/>
      <w:numFmt w:val="decimal"/>
      <w:lvlText w:val="%1."/>
      <w:lvlJc w:val="left"/>
      <w:pPr>
        <w:ind w:left="1068" w:hanging="360"/>
      </w:pPr>
      <w:rPr>
        <w:rFonts w:hint="default"/>
      </w:rPr>
    </w:lvl>
    <w:lvl w:ilvl="1" w:tplc="08130019" w:tentative="1">
      <w:start w:val="1"/>
      <w:numFmt w:val="lowerLetter"/>
      <w:lvlText w:val="%2."/>
      <w:lvlJc w:val="left"/>
      <w:pPr>
        <w:ind w:left="1788" w:hanging="360"/>
      </w:pPr>
    </w:lvl>
    <w:lvl w:ilvl="2" w:tplc="0813001B" w:tentative="1">
      <w:start w:val="1"/>
      <w:numFmt w:val="lowerRoman"/>
      <w:lvlText w:val="%3."/>
      <w:lvlJc w:val="right"/>
      <w:pPr>
        <w:ind w:left="2508" w:hanging="180"/>
      </w:pPr>
    </w:lvl>
    <w:lvl w:ilvl="3" w:tplc="0813000F" w:tentative="1">
      <w:start w:val="1"/>
      <w:numFmt w:val="decimal"/>
      <w:lvlText w:val="%4."/>
      <w:lvlJc w:val="left"/>
      <w:pPr>
        <w:ind w:left="3228" w:hanging="360"/>
      </w:pPr>
    </w:lvl>
    <w:lvl w:ilvl="4" w:tplc="08130019" w:tentative="1">
      <w:start w:val="1"/>
      <w:numFmt w:val="lowerLetter"/>
      <w:lvlText w:val="%5."/>
      <w:lvlJc w:val="left"/>
      <w:pPr>
        <w:ind w:left="3948" w:hanging="360"/>
      </w:pPr>
    </w:lvl>
    <w:lvl w:ilvl="5" w:tplc="0813001B" w:tentative="1">
      <w:start w:val="1"/>
      <w:numFmt w:val="lowerRoman"/>
      <w:lvlText w:val="%6."/>
      <w:lvlJc w:val="right"/>
      <w:pPr>
        <w:ind w:left="4668" w:hanging="180"/>
      </w:pPr>
    </w:lvl>
    <w:lvl w:ilvl="6" w:tplc="0813000F" w:tentative="1">
      <w:start w:val="1"/>
      <w:numFmt w:val="decimal"/>
      <w:lvlText w:val="%7."/>
      <w:lvlJc w:val="left"/>
      <w:pPr>
        <w:ind w:left="5388" w:hanging="360"/>
      </w:pPr>
    </w:lvl>
    <w:lvl w:ilvl="7" w:tplc="08130019" w:tentative="1">
      <w:start w:val="1"/>
      <w:numFmt w:val="lowerLetter"/>
      <w:lvlText w:val="%8."/>
      <w:lvlJc w:val="left"/>
      <w:pPr>
        <w:ind w:left="6108" w:hanging="360"/>
      </w:pPr>
    </w:lvl>
    <w:lvl w:ilvl="8" w:tplc="0813001B" w:tentative="1">
      <w:start w:val="1"/>
      <w:numFmt w:val="lowerRoman"/>
      <w:lvlText w:val="%9."/>
      <w:lvlJc w:val="right"/>
      <w:pPr>
        <w:ind w:left="6828" w:hanging="180"/>
      </w:pPr>
    </w:lvl>
  </w:abstractNum>
  <w:abstractNum w:abstractNumId="11">
    <w:nsid w:val="43D467BD"/>
    <w:multiLevelType w:val="multilevel"/>
    <w:tmpl w:val="F708B566"/>
    <w:lvl w:ilvl="0">
      <w:start w:val="2"/>
      <w:numFmt w:val="decimal"/>
      <w:lvlText w:val="%1."/>
      <w:lvlJc w:val="left"/>
      <w:pPr>
        <w:tabs>
          <w:tab w:val="num" w:pos="704"/>
        </w:tabs>
        <w:ind w:left="704" w:hanging="42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880"/>
        </w:tabs>
        <w:ind w:left="2880" w:hanging="14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12">
    <w:nsid w:val="51A61652"/>
    <w:multiLevelType w:val="hybridMultilevel"/>
    <w:tmpl w:val="E8826950"/>
    <w:lvl w:ilvl="0" w:tplc="08130011">
      <w:start w:val="1"/>
      <w:numFmt w:val="decimal"/>
      <w:lvlText w:val="%1)"/>
      <w:lvlJc w:val="left"/>
      <w:pPr>
        <w:ind w:left="720" w:hanging="360"/>
      </w:pPr>
    </w:lvl>
    <w:lvl w:ilvl="1" w:tplc="04130019">
      <w:start w:val="1"/>
      <w:numFmt w:val="decimal"/>
      <w:lvlText w:val="%2."/>
      <w:lvlJc w:val="left"/>
      <w:pPr>
        <w:tabs>
          <w:tab w:val="num" w:pos="1440"/>
        </w:tabs>
        <w:ind w:left="1440" w:hanging="360"/>
      </w:pPr>
    </w:lvl>
    <w:lvl w:ilvl="2" w:tplc="0413001B">
      <w:start w:val="1"/>
      <w:numFmt w:val="decimal"/>
      <w:lvlText w:val="%3."/>
      <w:lvlJc w:val="left"/>
      <w:pPr>
        <w:tabs>
          <w:tab w:val="num" w:pos="2340"/>
        </w:tabs>
        <w:ind w:left="234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13">
    <w:nsid w:val="610E33BA"/>
    <w:multiLevelType w:val="hybridMultilevel"/>
    <w:tmpl w:val="91A281A0"/>
    <w:lvl w:ilvl="0" w:tplc="30D60F20">
      <w:numFmt w:val="bullet"/>
      <w:lvlText w:val="-"/>
      <w:lvlJc w:val="left"/>
      <w:pPr>
        <w:ind w:left="1080" w:hanging="360"/>
      </w:pPr>
      <w:rPr>
        <w:rFonts w:ascii="Verdana" w:eastAsia="Times New Roman" w:hAnsi="Verdana" w:cs="Times New Roman" w:hint="default"/>
      </w:rPr>
    </w:lvl>
    <w:lvl w:ilvl="1" w:tplc="08130003">
      <w:start w:val="1"/>
      <w:numFmt w:val="bullet"/>
      <w:lvlText w:val="o"/>
      <w:lvlJc w:val="left"/>
      <w:pPr>
        <w:ind w:left="1800" w:hanging="360"/>
      </w:pPr>
      <w:rPr>
        <w:rFonts w:ascii="Courier New" w:hAnsi="Courier New" w:cs="Courier New" w:hint="default"/>
      </w:rPr>
    </w:lvl>
    <w:lvl w:ilvl="2" w:tplc="08130005">
      <w:start w:val="1"/>
      <w:numFmt w:val="bullet"/>
      <w:lvlText w:val=""/>
      <w:lvlJc w:val="left"/>
      <w:pPr>
        <w:ind w:left="2520" w:hanging="360"/>
      </w:pPr>
      <w:rPr>
        <w:rFonts w:ascii="Wingdings" w:hAnsi="Wingdings" w:hint="default"/>
      </w:rPr>
    </w:lvl>
    <w:lvl w:ilvl="3" w:tplc="08130001">
      <w:start w:val="1"/>
      <w:numFmt w:val="bullet"/>
      <w:lvlText w:val=""/>
      <w:lvlJc w:val="left"/>
      <w:pPr>
        <w:ind w:left="3240" w:hanging="360"/>
      </w:pPr>
      <w:rPr>
        <w:rFonts w:ascii="Symbol" w:hAnsi="Symbol" w:hint="default"/>
      </w:rPr>
    </w:lvl>
    <w:lvl w:ilvl="4" w:tplc="08130003">
      <w:start w:val="1"/>
      <w:numFmt w:val="bullet"/>
      <w:lvlText w:val="o"/>
      <w:lvlJc w:val="left"/>
      <w:pPr>
        <w:ind w:left="3960" w:hanging="360"/>
      </w:pPr>
      <w:rPr>
        <w:rFonts w:ascii="Courier New" w:hAnsi="Courier New" w:cs="Courier New" w:hint="default"/>
      </w:rPr>
    </w:lvl>
    <w:lvl w:ilvl="5" w:tplc="08130005">
      <w:start w:val="1"/>
      <w:numFmt w:val="bullet"/>
      <w:lvlText w:val=""/>
      <w:lvlJc w:val="left"/>
      <w:pPr>
        <w:ind w:left="4680" w:hanging="360"/>
      </w:pPr>
      <w:rPr>
        <w:rFonts w:ascii="Wingdings" w:hAnsi="Wingdings" w:hint="default"/>
      </w:rPr>
    </w:lvl>
    <w:lvl w:ilvl="6" w:tplc="08130001">
      <w:start w:val="1"/>
      <w:numFmt w:val="bullet"/>
      <w:lvlText w:val=""/>
      <w:lvlJc w:val="left"/>
      <w:pPr>
        <w:ind w:left="5400" w:hanging="360"/>
      </w:pPr>
      <w:rPr>
        <w:rFonts w:ascii="Symbol" w:hAnsi="Symbol" w:hint="default"/>
      </w:rPr>
    </w:lvl>
    <w:lvl w:ilvl="7" w:tplc="08130003">
      <w:start w:val="1"/>
      <w:numFmt w:val="bullet"/>
      <w:lvlText w:val="o"/>
      <w:lvlJc w:val="left"/>
      <w:pPr>
        <w:ind w:left="6120" w:hanging="360"/>
      </w:pPr>
      <w:rPr>
        <w:rFonts w:ascii="Courier New" w:hAnsi="Courier New" w:cs="Courier New" w:hint="default"/>
      </w:rPr>
    </w:lvl>
    <w:lvl w:ilvl="8" w:tplc="08130005">
      <w:start w:val="1"/>
      <w:numFmt w:val="bullet"/>
      <w:lvlText w:val=""/>
      <w:lvlJc w:val="left"/>
      <w:pPr>
        <w:ind w:left="6840" w:hanging="360"/>
      </w:pPr>
      <w:rPr>
        <w:rFonts w:ascii="Wingdings" w:hAnsi="Wingdings" w:hint="default"/>
      </w:rPr>
    </w:lvl>
  </w:abstractNum>
  <w:abstractNum w:abstractNumId="14">
    <w:nsid w:val="636D14D7"/>
    <w:multiLevelType w:val="hybridMultilevel"/>
    <w:tmpl w:val="0F1ADBD4"/>
    <w:lvl w:ilvl="0" w:tplc="0813000F">
      <w:start w:val="1"/>
      <w:numFmt w:val="decimal"/>
      <w:lvlText w:val="%1."/>
      <w:lvlJc w:val="left"/>
      <w:pPr>
        <w:ind w:left="720" w:hanging="360"/>
      </w:pPr>
      <w:rPr>
        <w:rFonts w:hint="default"/>
      </w:rPr>
    </w:lvl>
    <w:lvl w:ilvl="1" w:tplc="08130019">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abstractNumId w:val="11"/>
  </w:num>
  <w:num w:numId="2">
    <w:abstractNumId w:val="10"/>
  </w:num>
  <w:num w:numId="3">
    <w:abstractNumId w:val="4"/>
  </w:num>
  <w:num w:numId="4">
    <w:abstractNumId w:val="1"/>
  </w:num>
  <w:num w:numId="5">
    <w:abstractNumId w:val="14"/>
  </w:num>
  <w:num w:numId="6">
    <w:abstractNumId w:val="6"/>
  </w:num>
  <w:num w:numId="7">
    <w:abstractNumId w:val="0"/>
  </w:num>
  <w:num w:numId="8">
    <w:abstractNumId w:val="5"/>
  </w:num>
  <w:num w:numId="9">
    <w:abstractNumId w:val="13"/>
  </w:num>
  <w:num w:numId="10">
    <w:abstractNumId w:val="2"/>
  </w:num>
  <w:num w:numId="11">
    <w:abstractNumId w:val="9"/>
  </w:num>
  <w:num w:numId="12">
    <w:abstractNumId w:val="8"/>
  </w:num>
  <w:num w:numId="13">
    <w:abstractNumId w:val="5"/>
  </w:num>
  <w:num w:numId="14">
    <w:abstractNumId w:val="12"/>
  </w:num>
  <w:num w:numId="15">
    <w:abstractNumId w:val="3"/>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8"/>
  <w:hyphenationZone w:val="425"/>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26E1"/>
    <w:rsid w:val="0005168D"/>
    <w:rsid w:val="00053B5C"/>
    <w:rsid w:val="000A530C"/>
    <w:rsid w:val="00185D2B"/>
    <w:rsid w:val="00193918"/>
    <w:rsid w:val="00242779"/>
    <w:rsid w:val="002545FA"/>
    <w:rsid w:val="002B54BD"/>
    <w:rsid w:val="002C01ED"/>
    <w:rsid w:val="002F11C4"/>
    <w:rsid w:val="0035445D"/>
    <w:rsid w:val="003D0F24"/>
    <w:rsid w:val="003D2CAB"/>
    <w:rsid w:val="003E124C"/>
    <w:rsid w:val="00425C0A"/>
    <w:rsid w:val="00434C57"/>
    <w:rsid w:val="004A4E1C"/>
    <w:rsid w:val="004B2581"/>
    <w:rsid w:val="00544669"/>
    <w:rsid w:val="00553A44"/>
    <w:rsid w:val="005A2DE1"/>
    <w:rsid w:val="005E0015"/>
    <w:rsid w:val="0060438F"/>
    <w:rsid w:val="00670A5A"/>
    <w:rsid w:val="006E3010"/>
    <w:rsid w:val="007A50C2"/>
    <w:rsid w:val="007F6D5F"/>
    <w:rsid w:val="00876EEB"/>
    <w:rsid w:val="00925586"/>
    <w:rsid w:val="009444AE"/>
    <w:rsid w:val="00961BD0"/>
    <w:rsid w:val="00970BB3"/>
    <w:rsid w:val="009926CC"/>
    <w:rsid w:val="009E5E18"/>
    <w:rsid w:val="009F0076"/>
    <w:rsid w:val="00A46C2F"/>
    <w:rsid w:val="00AB127B"/>
    <w:rsid w:val="00B0388B"/>
    <w:rsid w:val="00B34134"/>
    <w:rsid w:val="00B9128A"/>
    <w:rsid w:val="00C53E13"/>
    <w:rsid w:val="00C56A28"/>
    <w:rsid w:val="00E5314F"/>
    <w:rsid w:val="00E7112B"/>
    <w:rsid w:val="00EA388A"/>
    <w:rsid w:val="00EF71EE"/>
    <w:rsid w:val="00F010F1"/>
    <w:rsid w:val="00FA26E1"/>
    <w:rsid w:val="00FB1EA2"/>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5:chartTrackingRefBased/>
  <w15:docId w15:val="{58005040-789F-4F70-BFE9-D5F10090E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nl-BE" w:eastAsia="nl-BE"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925586"/>
    <w:rPr>
      <w:color w:val="1D1B11"/>
      <w:szCs w:val="24"/>
      <w:lang w:eastAsia="en-US"/>
    </w:rPr>
  </w:style>
  <w:style w:type="paragraph" w:styleId="Kop1">
    <w:name w:val="heading 1"/>
    <w:basedOn w:val="Standaard"/>
    <w:next w:val="Standaard"/>
    <w:link w:val="Kop1Char"/>
    <w:qFormat/>
    <w:rsid w:val="00925586"/>
    <w:pPr>
      <w:keepNext/>
      <w:spacing w:before="600" w:after="240"/>
      <w:outlineLvl w:val="0"/>
    </w:pPr>
    <w:rPr>
      <w:rFonts w:ascii="Verdana" w:hAnsi="Verdana"/>
      <w:bCs/>
      <w:color w:val="003A8C"/>
      <w:spacing w:val="40"/>
      <w:kern w:val="32"/>
      <w:sz w:val="36"/>
      <w:szCs w:val="32"/>
    </w:rPr>
  </w:style>
  <w:style w:type="paragraph" w:styleId="Kop2">
    <w:name w:val="heading 2"/>
    <w:basedOn w:val="Kop1"/>
    <w:next w:val="Standaard"/>
    <w:link w:val="Kop2Char"/>
    <w:unhideWhenUsed/>
    <w:qFormat/>
    <w:rsid w:val="00925586"/>
    <w:pPr>
      <w:spacing w:before="360" w:after="60"/>
      <w:outlineLvl w:val="1"/>
    </w:pPr>
    <w:rPr>
      <w:bCs w:val="0"/>
      <w:iCs/>
      <w:color w:val="5BAC26"/>
      <w:spacing w:val="20"/>
      <w:sz w:val="28"/>
      <w:szCs w:val="28"/>
    </w:rPr>
  </w:style>
  <w:style w:type="paragraph" w:styleId="Kop3">
    <w:name w:val="heading 3"/>
    <w:basedOn w:val="Standaard"/>
    <w:next w:val="Standaard"/>
    <w:link w:val="Kop3Char"/>
    <w:qFormat/>
    <w:rsid w:val="00925586"/>
    <w:pPr>
      <w:keepNext/>
      <w:spacing w:before="120"/>
      <w:outlineLvl w:val="2"/>
    </w:pPr>
    <w:rPr>
      <w:rFonts w:ascii="Book Antiqua" w:hAnsi="Book Antiqua" w:cs="Tahoma"/>
      <w:b/>
      <w:bCs/>
      <w:color w:val="auto"/>
      <w:spacing w:val="10"/>
      <w:sz w:val="24"/>
      <w:szCs w:val="52"/>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925586"/>
    <w:rPr>
      <w:rFonts w:ascii="Verdana" w:hAnsi="Verdana"/>
      <w:bCs/>
      <w:color w:val="003A8C"/>
      <w:spacing w:val="40"/>
      <w:kern w:val="32"/>
      <w:sz w:val="36"/>
      <w:szCs w:val="32"/>
      <w:lang w:val="en-GB" w:eastAsia="en-US"/>
    </w:rPr>
  </w:style>
  <w:style w:type="character" w:customStyle="1" w:styleId="Kop3Char">
    <w:name w:val="Kop 3 Char"/>
    <w:basedOn w:val="Standaardalinea-lettertype"/>
    <w:link w:val="Kop3"/>
    <w:rsid w:val="00925586"/>
    <w:rPr>
      <w:rFonts w:ascii="Book Antiqua" w:eastAsia="Times New Roman" w:hAnsi="Book Antiqua" w:cs="Tahoma"/>
      <w:b/>
      <w:bCs/>
      <w:spacing w:val="10"/>
      <w:sz w:val="24"/>
      <w:szCs w:val="52"/>
      <w:lang w:val="nl-BE" w:eastAsia="nl-NL"/>
    </w:rPr>
  </w:style>
  <w:style w:type="character" w:customStyle="1" w:styleId="Kop2Char">
    <w:name w:val="Kop 2 Char"/>
    <w:basedOn w:val="Standaardalinea-lettertype"/>
    <w:link w:val="Kop2"/>
    <w:rsid w:val="00925586"/>
    <w:rPr>
      <w:rFonts w:ascii="Verdana" w:hAnsi="Verdana"/>
      <w:iCs/>
      <w:color w:val="5BAC26"/>
      <w:spacing w:val="20"/>
      <w:kern w:val="32"/>
      <w:sz w:val="28"/>
      <w:szCs w:val="28"/>
      <w:lang w:val="en-GB" w:eastAsia="en-US"/>
    </w:rPr>
  </w:style>
  <w:style w:type="paragraph" w:styleId="Ballontekst">
    <w:name w:val="Balloon Text"/>
    <w:basedOn w:val="Standaard"/>
    <w:link w:val="BallontekstChar"/>
    <w:uiPriority w:val="99"/>
    <w:semiHidden/>
    <w:unhideWhenUsed/>
    <w:rsid w:val="002C01ED"/>
    <w:rPr>
      <w:rFonts w:ascii="Tahoma" w:hAnsi="Tahoma" w:cs="Tahoma"/>
      <w:sz w:val="16"/>
      <w:szCs w:val="16"/>
    </w:rPr>
  </w:style>
  <w:style w:type="character" w:customStyle="1" w:styleId="BallontekstChar">
    <w:name w:val="Ballontekst Char"/>
    <w:basedOn w:val="Standaardalinea-lettertype"/>
    <w:link w:val="Ballontekst"/>
    <w:uiPriority w:val="99"/>
    <w:semiHidden/>
    <w:rsid w:val="002C01ED"/>
    <w:rPr>
      <w:rFonts w:ascii="Tahoma" w:hAnsi="Tahoma" w:cs="Tahoma"/>
      <w:color w:val="1D1B11"/>
      <w:sz w:val="16"/>
      <w:szCs w:val="16"/>
      <w:lang w:val="en-GB"/>
    </w:rPr>
  </w:style>
  <w:style w:type="table" w:styleId="Tabelraster">
    <w:name w:val="Table Grid"/>
    <w:basedOn w:val="Standaardtabel"/>
    <w:uiPriority w:val="59"/>
    <w:rsid w:val="009444A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Koptekst">
    <w:name w:val="header"/>
    <w:basedOn w:val="Standaard"/>
    <w:link w:val="KoptekstChar"/>
    <w:uiPriority w:val="99"/>
    <w:unhideWhenUsed/>
    <w:rsid w:val="00C56A28"/>
    <w:pPr>
      <w:tabs>
        <w:tab w:val="center" w:pos="4536"/>
        <w:tab w:val="right" w:pos="9072"/>
      </w:tabs>
    </w:pPr>
  </w:style>
  <w:style w:type="character" w:customStyle="1" w:styleId="KoptekstChar">
    <w:name w:val="Koptekst Char"/>
    <w:basedOn w:val="Standaardalinea-lettertype"/>
    <w:link w:val="Koptekst"/>
    <w:uiPriority w:val="99"/>
    <w:rsid w:val="00C56A28"/>
    <w:rPr>
      <w:color w:val="1D1B11"/>
      <w:szCs w:val="24"/>
      <w:lang w:val="nl-BE" w:eastAsia="en-US"/>
    </w:rPr>
  </w:style>
  <w:style w:type="paragraph" w:styleId="Voettekst">
    <w:name w:val="footer"/>
    <w:basedOn w:val="Standaard"/>
    <w:link w:val="VoettekstChar"/>
    <w:uiPriority w:val="99"/>
    <w:unhideWhenUsed/>
    <w:rsid w:val="00C56A28"/>
    <w:pPr>
      <w:tabs>
        <w:tab w:val="center" w:pos="4536"/>
        <w:tab w:val="right" w:pos="9072"/>
      </w:tabs>
    </w:pPr>
  </w:style>
  <w:style w:type="character" w:customStyle="1" w:styleId="VoettekstChar">
    <w:name w:val="Voettekst Char"/>
    <w:basedOn w:val="Standaardalinea-lettertype"/>
    <w:link w:val="Voettekst"/>
    <w:uiPriority w:val="99"/>
    <w:rsid w:val="00C56A28"/>
    <w:rPr>
      <w:color w:val="1D1B11"/>
      <w:szCs w:val="24"/>
      <w:lang w:val="nl-BE" w:eastAsia="en-US"/>
    </w:rPr>
  </w:style>
  <w:style w:type="paragraph" w:styleId="Geenafstand">
    <w:name w:val="No Spacing"/>
    <w:uiPriority w:val="1"/>
    <w:qFormat/>
    <w:rsid w:val="0060438F"/>
    <w:rPr>
      <w:color w:val="1D1B11"/>
      <w:szCs w:val="24"/>
      <w:lang w:eastAsia="en-US"/>
    </w:rPr>
  </w:style>
  <w:style w:type="paragraph" w:styleId="Lijstalinea">
    <w:name w:val="List Paragraph"/>
    <w:basedOn w:val="Standaard"/>
    <w:uiPriority w:val="34"/>
    <w:qFormat/>
    <w:rsid w:val="00242779"/>
    <w:pPr>
      <w:ind w:left="720"/>
      <w:contextualSpacing/>
    </w:pPr>
  </w:style>
  <w:style w:type="paragraph" w:customStyle="1" w:styleId="msolistparagraph0">
    <w:name w:val="msolistparagraph"/>
    <w:basedOn w:val="Standaard"/>
    <w:rsid w:val="007A50C2"/>
    <w:pPr>
      <w:ind w:left="720"/>
    </w:pPr>
    <w:rPr>
      <w:color w:val="auto"/>
      <w:sz w:val="22"/>
      <w:szCs w:val="22"/>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Temp\Temp1_5019_sjablonenalgemeen.zip\Sjablonen%20algemeen\verslag.dot"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4D1433-6543-4374-9773-FDDEF490BE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verslag.dot</Template>
  <TotalTime>0</TotalTime>
  <Pages>3</Pages>
  <Words>785</Words>
  <Characters>4322</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5097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2009-12-21T11:03:00Z</cp:lastPrinted>
  <dcterms:created xsi:type="dcterms:W3CDTF">2015-01-08T15:53:00Z</dcterms:created>
  <dcterms:modified xsi:type="dcterms:W3CDTF">2015-01-08T15:53:00Z</dcterms:modified>
</cp:coreProperties>
</file>