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0F1" w:rsidRDefault="0060438F" w:rsidP="00F010F1">
      <w:pPr>
        <w:ind w:left="-851"/>
        <w:sectPr w:rsidR="00F010F1" w:rsidSect="002345B6">
          <w:footerReference w:type="default" r:id="rId8"/>
          <w:footerReference w:type="first" r:id="rId9"/>
          <w:pgSz w:w="11906" w:h="16838"/>
          <w:pgMar w:top="425" w:right="1418" w:bottom="1418" w:left="1418" w:header="709" w:footer="709" w:gutter="0"/>
          <w:cols w:space="708"/>
          <w:titlePg/>
          <w:docGrid w:linePitch="360"/>
        </w:sectPr>
      </w:pPr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102235</wp:posOffset>
                </wp:positionV>
                <wp:extent cx="1130935" cy="401320"/>
                <wp:effectExtent l="1270" t="2540" r="127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935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6EEB" w:rsidRPr="00AB127B" w:rsidRDefault="00876EEB">
                            <w:pPr>
                              <w:rPr>
                                <w:sz w:val="40"/>
                                <w:szCs w:val="40"/>
                                <w:lang w:val="nl-NL"/>
                              </w:rPr>
                            </w:pPr>
                            <w:r w:rsidRPr="00AB127B">
                              <w:rPr>
                                <w:color w:val="auto"/>
                                <w:sz w:val="40"/>
                                <w:szCs w:val="40"/>
                                <w:lang w:val="nl-NL"/>
                              </w:rPr>
                              <w:t>Verslag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14.3pt;margin-top:8.05pt;width:89.05pt;height:31.6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" stroked="f">
                <v:textbox style="mso-fit-shape-to-text:t">
                  <w:txbxContent>
                    <w:p w:rsidR="00876EEB" w:rsidRPr="00AB127B" w:rsidRDefault="00876EEB">
                      <w:pPr>
                        <w:rPr>
                          <w:sz w:val="40"/>
                          <w:szCs w:val="40"/>
                          <w:lang w:val="nl-NL"/>
                        </w:rPr>
                      </w:pPr>
                      <w:r w:rsidRPr="00AB127B">
                        <w:rPr>
                          <w:color w:val="auto"/>
                          <w:sz w:val="40"/>
                          <w:szCs w:val="40"/>
                          <w:lang w:val="nl-NL"/>
                        </w:rPr>
                        <w:t>Verslag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BE"/>
        </w:rPr>
        <w:drawing>
          <wp:inline distT="0" distB="0" distL="0" distR="0">
            <wp:extent cx="3476625" cy="466725"/>
            <wp:effectExtent l="0" t="0" r="9525" b="9525"/>
            <wp:docPr id="1" name="Afbeelding 1" descr="VCLBvrije-Hoofding-horiz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CLBvrije-Hoofding-horizon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4AE" w:rsidRDefault="009444AE"/>
    <w:tbl>
      <w:tblPr>
        <w:tblW w:w="10490" w:type="dxa"/>
        <w:tblInd w:w="-743" w:type="dxa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414"/>
        <w:gridCol w:w="6172"/>
        <w:gridCol w:w="1115"/>
        <w:gridCol w:w="1789"/>
      </w:tblGrid>
      <w:tr w:rsidR="00FB1EA2" w:rsidRPr="009444AE" w:rsidTr="003E124C">
        <w:tc>
          <w:tcPr>
            <w:tcW w:w="1418" w:type="dxa"/>
            <w:vAlign w:val="center"/>
          </w:tcPr>
          <w:p w:rsidR="009444AE" w:rsidRPr="009444AE" w:rsidRDefault="009444AE" w:rsidP="003E124C">
            <w:pPr>
              <w:rPr>
                <w:rFonts w:ascii="Arial" w:hAnsi="Arial" w:cs="Arial"/>
                <w:sz w:val="16"/>
                <w:szCs w:val="16"/>
              </w:rPr>
            </w:pPr>
            <w:r w:rsidRPr="009444AE">
              <w:rPr>
                <w:rFonts w:ascii="Arial" w:hAnsi="Arial" w:cs="Arial"/>
                <w:sz w:val="16"/>
                <w:szCs w:val="16"/>
              </w:rPr>
              <w:t>Vergadering</w:t>
            </w:r>
          </w:p>
        </w:tc>
        <w:tc>
          <w:tcPr>
            <w:tcW w:w="6521" w:type="dxa"/>
            <w:vAlign w:val="center"/>
          </w:tcPr>
          <w:p w:rsidR="009444AE" w:rsidRPr="003E124C" w:rsidRDefault="00FA26E1" w:rsidP="003E124C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Comité Preventie en Bescherming op het Werk TBE-VCLB vzw</w:t>
            </w:r>
          </w:p>
        </w:tc>
        <w:tc>
          <w:tcPr>
            <w:tcW w:w="709" w:type="dxa"/>
            <w:vAlign w:val="center"/>
          </w:tcPr>
          <w:p w:rsidR="009444AE" w:rsidRPr="009444AE" w:rsidRDefault="00EA388A" w:rsidP="003E124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Datum</w:t>
            </w:r>
          </w:p>
        </w:tc>
        <w:tc>
          <w:tcPr>
            <w:tcW w:w="1842" w:type="dxa"/>
            <w:vAlign w:val="center"/>
          </w:tcPr>
          <w:p w:rsidR="009444AE" w:rsidRPr="00AB127B" w:rsidRDefault="00961BD0" w:rsidP="003E124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02/10</w:t>
            </w:r>
            <w:r w:rsidR="00FA26E1">
              <w:rPr>
                <w:rFonts w:ascii="Arial" w:hAnsi="Arial" w:cs="Arial"/>
                <w:b/>
                <w:sz w:val="16"/>
                <w:szCs w:val="16"/>
              </w:rPr>
              <w:t>/2014</w:t>
            </w:r>
          </w:p>
        </w:tc>
      </w:tr>
      <w:tr w:rsidR="00EA388A" w:rsidRPr="009444AE" w:rsidTr="00AB127B">
        <w:tc>
          <w:tcPr>
            <w:tcW w:w="1418" w:type="dxa"/>
          </w:tcPr>
          <w:p w:rsidR="00EA388A" w:rsidRPr="009444AE" w:rsidRDefault="00EA388A" w:rsidP="00EA388A">
            <w:pPr>
              <w:rPr>
                <w:rFonts w:ascii="Arial" w:hAnsi="Arial" w:cs="Arial"/>
                <w:sz w:val="16"/>
                <w:szCs w:val="16"/>
              </w:rPr>
            </w:pPr>
            <w:r w:rsidRPr="009444AE">
              <w:rPr>
                <w:rFonts w:ascii="Arial" w:hAnsi="Arial" w:cs="Arial"/>
                <w:sz w:val="16"/>
                <w:szCs w:val="16"/>
              </w:rPr>
              <w:t xml:space="preserve">Aanwezig </w:t>
            </w:r>
          </w:p>
        </w:tc>
        <w:tc>
          <w:tcPr>
            <w:tcW w:w="6521" w:type="dxa"/>
          </w:tcPr>
          <w:p w:rsidR="00FA26E1" w:rsidRPr="00FA26E1" w:rsidRDefault="00FA26E1" w:rsidP="00FA26E1">
            <w:pPr>
              <w:spacing w:after="60"/>
              <w:rPr>
                <w:rFonts w:ascii="Times New Roman" w:hAnsi="Times New Roman"/>
                <w:color w:val="auto"/>
                <w:sz w:val="22"/>
                <w:szCs w:val="22"/>
                <w:u w:val="single"/>
                <w:lang w:val="nl-NL" w:eastAsia="nl-NL"/>
              </w:rPr>
            </w:pPr>
            <w:proofErr w:type="spellStart"/>
            <w:r w:rsidRPr="00FA26E1">
              <w:rPr>
                <w:rFonts w:ascii="Arial" w:hAnsi="Arial" w:cs="Arial"/>
                <w:color w:val="auto"/>
                <w:sz w:val="18"/>
                <w:szCs w:val="22"/>
                <w:u w:val="single"/>
                <w:lang w:val="nl-NL" w:eastAsia="nl-NL"/>
              </w:rPr>
              <w:t>Personeelsafv</w:t>
            </w:r>
            <w:proofErr w:type="spellEnd"/>
            <w:proofErr w:type="gramStart"/>
            <w:r w:rsidRPr="00FA26E1">
              <w:rPr>
                <w:rFonts w:ascii="Arial" w:hAnsi="Arial" w:cs="Arial"/>
                <w:color w:val="auto"/>
                <w:sz w:val="18"/>
                <w:szCs w:val="22"/>
                <w:u w:val="single"/>
                <w:lang w:val="nl-NL" w:eastAsia="nl-NL"/>
              </w:rPr>
              <w:t>.</w:t>
            </w:r>
            <w:proofErr w:type="gramEnd"/>
            <w:r w:rsidRPr="00FA26E1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>: R. Coucke,</w:t>
            </w:r>
            <w:r w:rsidRPr="00FA26E1">
              <w:rPr>
                <w:rFonts w:ascii="Arial" w:hAnsi="Arial" w:cs="Arial"/>
                <w:color w:val="auto"/>
                <w:sz w:val="18"/>
                <w:szCs w:val="18"/>
                <w:lang w:eastAsia="nl-NL"/>
              </w:rPr>
              <w:t xml:space="preserve"> </w:t>
            </w:r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R. </w:t>
            </w:r>
            <w:proofErr w:type="spellStart"/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Coussens</w:t>
            </w:r>
            <w:proofErr w:type="spellEnd"/>
            <w:r w:rsidRPr="00FA26E1">
              <w:rPr>
                <w:rFonts w:ascii="Arial" w:hAnsi="Arial" w:cs="Arial"/>
                <w:color w:val="auto"/>
                <w:szCs w:val="20"/>
                <w:lang w:val="nl-NL" w:eastAsia="nl-NL"/>
              </w:rPr>
              <w:t xml:space="preserve">, </w:t>
            </w:r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A. Smeets,</w:t>
            </w:r>
            <w:r w:rsidRPr="00FA26E1">
              <w:rPr>
                <w:rFonts w:ascii="Arial" w:hAnsi="Arial" w:cs="Arial"/>
                <w:color w:val="auto"/>
                <w:szCs w:val="20"/>
                <w:lang w:val="nl-NL" w:eastAsia="nl-NL"/>
              </w:rPr>
              <w:t xml:space="preserve"> </w:t>
            </w:r>
            <w:r w:rsidR="00185D2B">
              <w:rPr>
                <w:rFonts w:ascii="Arial" w:hAnsi="Arial" w:cs="Arial"/>
                <w:szCs w:val="20"/>
              </w:rPr>
              <w:t xml:space="preserve">H. Van </w:t>
            </w:r>
            <w:smartTag w:uri="urn:schemas-microsoft-com:office:smarttags" w:element="PersonName">
              <w:r w:rsidR="00185D2B">
                <w:rPr>
                  <w:rFonts w:ascii="Arial" w:hAnsi="Arial" w:cs="Arial"/>
                  <w:szCs w:val="20"/>
                </w:rPr>
                <w:t>de</w:t>
              </w:r>
            </w:smartTag>
            <w:r w:rsidR="00185D2B">
              <w:rPr>
                <w:rFonts w:ascii="Arial" w:hAnsi="Arial" w:cs="Arial"/>
                <w:szCs w:val="20"/>
              </w:rPr>
              <w:t xml:space="preserve">n </w:t>
            </w:r>
            <w:proofErr w:type="gramStart"/>
            <w:r w:rsidR="00185D2B">
              <w:rPr>
                <w:rFonts w:ascii="Arial" w:hAnsi="Arial" w:cs="Arial"/>
                <w:szCs w:val="20"/>
              </w:rPr>
              <w:t xml:space="preserve">Berge, </w:t>
            </w:r>
            <w:r w:rsidR="00185D2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End"/>
            <w:r w:rsidR="00185D2B">
              <w:rPr>
                <w:rFonts w:ascii="Arial" w:hAnsi="Arial" w:cs="Arial"/>
                <w:szCs w:val="20"/>
              </w:rPr>
              <w:t xml:space="preserve">C. Van </w:t>
            </w:r>
            <w:proofErr w:type="spellStart"/>
            <w:r w:rsidR="00185D2B">
              <w:rPr>
                <w:rFonts w:ascii="Arial" w:hAnsi="Arial" w:cs="Arial"/>
                <w:szCs w:val="20"/>
              </w:rPr>
              <w:t>Ruyskensvel</w:t>
            </w:r>
            <w:smartTag w:uri="urn:schemas-microsoft-com:office:smarttags" w:element="PersonName">
              <w:r w:rsidR="00185D2B">
                <w:rPr>
                  <w:rFonts w:ascii="Arial" w:hAnsi="Arial" w:cs="Arial"/>
                  <w:szCs w:val="20"/>
                </w:rPr>
                <w:t>de</w:t>
              </w:r>
            </w:smartTag>
            <w:proofErr w:type="spellEnd"/>
            <w:r w:rsidR="00185D2B">
              <w:rPr>
                <w:rFonts w:ascii="Arial" w:hAnsi="Arial" w:cs="Arial"/>
                <w:sz w:val="18"/>
                <w:szCs w:val="18"/>
              </w:rPr>
              <w:t>,</w:t>
            </w:r>
            <w:r w:rsidR="00185D2B">
              <w:rPr>
                <w:rFonts w:ascii="Arial" w:hAnsi="Arial" w:cs="Arial"/>
                <w:szCs w:val="20"/>
              </w:rPr>
              <w:t xml:space="preserve"> M. Vanderlinde</w:t>
            </w:r>
            <w:r w:rsidR="001364FA">
              <w:rPr>
                <w:rFonts w:ascii="Arial" w:hAnsi="Arial" w:cs="Arial"/>
                <w:szCs w:val="20"/>
              </w:rPr>
              <w:t>n</w:t>
            </w:r>
            <w:bookmarkStart w:id="0" w:name="_GoBack"/>
            <w:bookmarkEnd w:id="0"/>
            <w:r w:rsidR="00185D2B">
              <w:rPr>
                <w:rFonts w:ascii="Arial" w:hAnsi="Arial" w:cs="Arial"/>
                <w:szCs w:val="20"/>
              </w:rPr>
              <w:t>,</w:t>
            </w:r>
          </w:p>
          <w:p w:rsidR="00FA26E1" w:rsidRPr="00FA26E1" w:rsidRDefault="00FA26E1" w:rsidP="00FA26E1">
            <w:pPr>
              <w:framePr w:hSpace="141" w:wrap="around" w:vAnchor="text" w:hAnchor="margin" w:xAlign="right" w:y="96"/>
              <w:spacing w:after="60"/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</w:pPr>
            <w:proofErr w:type="spellStart"/>
            <w:r w:rsidRPr="00FA26E1">
              <w:rPr>
                <w:rFonts w:ascii="Arial" w:hAnsi="Arial" w:cs="Arial"/>
                <w:color w:val="auto"/>
                <w:sz w:val="18"/>
                <w:szCs w:val="22"/>
                <w:u w:val="single"/>
                <w:lang w:val="nl-NL" w:eastAsia="nl-NL"/>
              </w:rPr>
              <w:t>Werkgeversafv</w:t>
            </w:r>
            <w:proofErr w:type="spellEnd"/>
            <w:proofErr w:type="gramStart"/>
            <w:r w:rsidRPr="00FA26E1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>.</w:t>
            </w:r>
            <w:proofErr w:type="gramEnd"/>
            <w:r w:rsidRPr="00FA26E1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>:</w:t>
            </w:r>
            <w:r w:rsidR="00185D2B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 xml:space="preserve"> L</w:t>
            </w:r>
            <w:r w:rsidR="002B54BD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 xml:space="preserve">ut </w:t>
            </w:r>
            <w:proofErr w:type="spellStart"/>
            <w:r w:rsidR="002B54BD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>Schuermans</w:t>
            </w:r>
            <w:proofErr w:type="spellEnd"/>
            <w:r w:rsidR="00185D2B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M. </w:t>
            </w:r>
            <w:proofErr w:type="spellStart"/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Dendas</w:t>
            </w:r>
            <w:proofErr w:type="spellEnd"/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, Stefan </w:t>
            </w:r>
            <w:proofErr w:type="spellStart"/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Grielens</w:t>
            </w:r>
            <w:proofErr w:type="spellEnd"/>
            <w:r w:rsidRPr="00FA26E1">
              <w:rPr>
                <w:rFonts w:ascii="Arial" w:hAnsi="Arial" w:cs="Arial"/>
                <w:color w:val="auto"/>
                <w:sz w:val="18"/>
                <w:szCs w:val="18"/>
                <w:lang w:eastAsia="nl-NL"/>
              </w:rPr>
              <w:t xml:space="preserve"> </w:t>
            </w:r>
            <w:proofErr w:type="gramStart"/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(voorzitter),  </w:t>
            </w:r>
            <w:proofErr w:type="gramEnd"/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P. Van </w:t>
            </w:r>
            <w:smartTag w:uri="urn:schemas-microsoft-com:office:smarttags" w:element="PersonName">
              <w:r w:rsidRPr="00FA26E1">
                <w:rPr>
                  <w:rFonts w:ascii="Arial" w:hAnsi="Arial" w:cs="Arial"/>
                  <w:color w:val="auto"/>
                  <w:sz w:val="18"/>
                  <w:szCs w:val="18"/>
                  <w:lang w:val="nl-NL" w:eastAsia="nl-NL"/>
                </w:rPr>
                <w:t>de</w:t>
              </w:r>
            </w:smartTag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n Berg; </w:t>
            </w:r>
            <w:r w:rsidR="001364FA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J. Van </w:t>
            </w:r>
            <w:proofErr w:type="spellStart"/>
            <w:r w:rsidR="001364FA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Huyneg</w:t>
            </w:r>
            <w:r w:rsidR="00185D2B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em</w:t>
            </w:r>
            <w:proofErr w:type="spellEnd"/>
            <w:r w:rsidR="00185D2B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 xml:space="preserve">, </w:t>
            </w:r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H. Van</w:t>
            </w:r>
            <w:smartTag w:uri="urn:schemas-microsoft-com:office:smarttags" w:element="PersonName">
              <w:r w:rsidRPr="00FA26E1">
                <w:rPr>
                  <w:rFonts w:ascii="Arial" w:hAnsi="Arial" w:cs="Arial"/>
                  <w:color w:val="auto"/>
                  <w:sz w:val="18"/>
                  <w:szCs w:val="18"/>
                  <w:lang w:val="nl-NL" w:eastAsia="nl-NL"/>
                </w:rPr>
                <w:t>de</w:t>
              </w:r>
            </w:smartTag>
            <w:r w:rsidRPr="00FA26E1">
              <w:rPr>
                <w:rFonts w:ascii="Arial" w:hAnsi="Arial" w:cs="Arial"/>
                <w:color w:val="auto"/>
                <w:sz w:val="18"/>
                <w:szCs w:val="18"/>
                <w:lang w:val="nl-NL" w:eastAsia="nl-NL"/>
              </w:rPr>
              <w:t>nbroucke,</w:t>
            </w:r>
          </w:p>
          <w:p w:rsidR="00EA388A" w:rsidRPr="009444AE" w:rsidRDefault="00FA26E1" w:rsidP="00FA26E1">
            <w:pPr>
              <w:rPr>
                <w:rFonts w:ascii="Arial" w:hAnsi="Arial" w:cs="Arial"/>
                <w:sz w:val="16"/>
                <w:szCs w:val="16"/>
              </w:rPr>
            </w:pPr>
            <w:r w:rsidRPr="00FA26E1">
              <w:rPr>
                <w:rFonts w:ascii="Arial" w:hAnsi="Arial" w:cs="Arial"/>
                <w:color w:val="auto"/>
                <w:sz w:val="18"/>
                <w:szCs w:val="22"/>
                <w:u w:val="single"/>
                <w:lang w:val="nl-NL" w:eastAsia="nl-NL"/>
              </w:rPr>
              <w:t>Preventieadviseur Interne Dienst</w:t>
            </w:r>
            <w:r w:rsidRPr="00FA26E1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>: T. Ameloot</w:t>
            </w:r>
          </w:p>
        </w:tc>
        <w:tc>
          <w:tcPr>
            <w:tcW w:w="709" w:type="dxa"/>
          </w:tcPr>
          <w:p w:rsidR="00EA388A" w:rsidRPr="009444AE" w:rsidRDefault="003544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Status</w:t>
            </w:r>
          </w:p>
        </w:tc>
        <w:tc>
          <w:tcPr>
            <w:tcW w:w="1842" w:type="dxa"/>
          </w:tcPr>
          <w:p w:rsidR="00EA388A" w:rsidRPr="009444AE" w:rsidRDefault="00FA26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Voorleggen ter goedkeuring</w:t>
            </w:r>
          </w:p>
        </w:tc>
      </w:tr>
      <w:tr w:rsidR="00AB127B" w:rsidRPr="009444AE" w:rsidTr="00AB127B">
        <w:tc>
          <w:tcPr>
            <w:tcW w:w="1418" w:type="dxa"/>
          </w:tcPr>
          <w:p w:rsidR="00AB127B" w:rsidRPr="009444AE" w:rsidRDefault="00AB127B">
            <w:pPr>
              <w:rPr>
                <w:rFonts w:ascii="Arial" w:hAnsi="Arial" w:cs="Arial"/>
                <w:sz w:val="16"/>
                <w:szCs w:val="16"/>
              </w:rPr>
            </w:pPr>
            <w:r w:rsidRPr="003E124C">
              <w:rPr>
                <w:rFonts w:ascii="Arial" w:hAnsi="Arial" w:cs="Arial"/>
                <w:sz w:val="16"/>
                <w:szCs w:val="16"/>
              </w:rPr>
              <w:t>Verontschuldigd</w:t>
            </w:r>
          </w:p>
        </w:tc>
        <w:tc>
          <w:tcPr>
            <w:tcW w:w="6521" w:type="dxa"/>
          </w:tcPr>
          <w:p w:rsidR="00AB127B" w:rsidRPr="009444AE" w:rsidRDefault="00185D2B" w:rsidP="00185D2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R. Biesmans,</w:t>
            </w:r>
            <w:r w:rsidRPr="00BD2813">
              <w:rPr>
                <w:rFonts w:ascii="Arial" w:hAnsi="Arial" w:cs="Arial"/>
                <w:sz w:val="18"/>
                <w:szCs w:val="18"/>
              </w:rPr>
              <w:t xml:space="preserve"> B. </w:t>
            </w:r>
            <w:proofErr w:type="spellStart"/>
            <w:proofErr w:type="gramStart"/>
            <w:r w:rsidRPr="00BD2813">
              <w:rPr>
                <w:rFonts w:ascii="Arial" w:hAnsi="Arial" w:cs="Arial"/>
                <w:sz w:val="18"/>
                <w:szCs w:val="18"/>
              </w:rPr>
              <w:t>Rosiers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C. Tielemans</w:t>
            </w:r>
            <w:r w:rsidR="00FA26E1">
              <w:rPr>
                <w:rFonts w:ascii="Arial" w:hAnsi="Arial" w:cs="Arial"/>
                <w:sz w:val="18"/>
                <w:szCs w:val="18"/>
              </w:rPr>
              <w:t xml:space="preserve">, B. Van </w:t>
            </w:r>
            <w:proofErr w:type="spellStart"/>
            <w:r w:rsidR="00FA26E1">
              <w:rPr>
                <w:rFonts w:ascii="Arial" w:hAnsi="Arial" w:cs="Arial"/>
                <w:sz w:val="18"/>
                <w:szCs w:val="18"/>
              </w:rPr>
              <w:t>Poucke</w:t>
            </w:r>
            <w:proofErr w:type="spellEnd"/>
            <w:r w:rsidR="00FA26E1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FA26E1">
              <w:rPr>
                <w:rFonts w:ascii="Arial" w:hAnsi="Arial" w:cs="Arial"/>
                <w:szCs w:val="20"/>
              </w:rPr>
              <w:t>T.</w:t>
            </w:r>
            <w:proofErr w:type="gramStart"/>
            <w:r w:rsidR="00FA26E1">
              <w:rPr>
                <w:rFonts w:ascii="Arial" w:hAnsi="Arial" w:cs="Arial"/>
                <w:szCs w:val="20"/>
              </w:rPr>
              <w:t>Wal</w:t>
            </w:r>
            <w:r w:rsidR="00FA26E1">
              <w:rPr>
                <w:rFonts w:ascii="Arial" w:hAnsi="Arial" w:cs="Arial"/>
                <w:sz w:val="18"/>
                <w:szCs w:val="18"/>
              </w:rPr>
              <w:t>graeve</w:t>
            </w:r>
            <w:proofErr w:type="spellEnd"/>
            <w:r w:rsidR="00FA26E1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</w:p>
        </w:tc>
        <w:tc>
          <w:tcPr>
            <w:tcW w:w="709" w:type="dxa"/>
          </w:tcPr>
          <w:p w:rsidR="00AB127B" w:rsidRPr="009444AE" w:rsidRDefault="003E124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Verspreiding</w:t>
            </w:r>
          </w:p>
        </w:tc>
        <w:tc>
          <w:tcPr>
            <w:tcW w:w="1842" w:type="dxa"/>
          </w:tcPr>
          <w:p w:rsidR="00AB127B" w:rsidRPr="009444AE" w:rsidRDefault="00FA26E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Comité PBW</w:t>
            </w:r>
          </w:p>
        </w:tc>
      </w:tr>
      <w:tr w:rsidR="00AB127B" w:rsidRPr="009444AE" w:rsidTr="00876EEB">
        <w:trPr>
          <w:trHeight w:val="184"/>
        </w:trPr>
        <w:tc>
          <w:tcPr>
            <w:tcW w:w="1418" w:type="dxa"/>
          </w:tcPr>
          <w:p w:rsidR="00AB127B" w:rsidRPr="009444AE" w:rsidRDefault="00AB127B">
            <w:pPr>
              <w:rPr>
                <w:rFonts w:ascii="Arial" w:hAnsi="Arial" w:cs="Arial"/>
                <w:sz w:val="16"/>
                <w:szCs w:val="16"/>
              </w:rPr>
            </w:pPr>
            <w:r w:rsidRPr="009444AE">
              <w:rPr>
                <w:rFonts w:ascii="Arial" w:hAnsi="Arial" w:cs="Arial"/>
                <w:sz w:val="16"/>
                <w:szCs w:val="16"/>
              </w:rPr>
              <w:t>Verslaggever</w:t>
            </w:r>
          </w:p>
        </w:tc>
        <w:tc>
          <w:tcPr>
            <w:tcW w:w="6521" w:type="dxa"/>
          </w:tcPr>
          <w:p w:rsidR="00AB127B" w:rsidRPr="009444AE" w:rsidRDefault="00FA26E1">
            <w:pPr>
              <w:rPr>
                <w:rFonts w:ascii="Arial" w:hAnsi="Arial" w:cs="Arial"/>
                <w:sz w:val="16"/>
                <w:szCs w:val="16"/>
              </w:rPr>
            </w:pPr>
            <w:r w:rsidRPr="00FA26E1">
              <w:rPr>
                <w:rFonts w:ascii="Arial" w:hAnsi="Arial" w:cs="Arial"/>
                <w:color w:val="auto"/>
                <w:sz w:val="18"/>
                <w:szCs w:val="22"/>
                <w:u w:val="single"/>
                <w:lang w:val="nl-NL" w:eastAsia="nl-NL"/>
              </w:rPr>
              <w:t>Preventieadviseur Interne Dienst</w:t>
            </w:r>
            <w:r w:rsidRPr="00FA26E1">
              <w:rPr>
                <w:rFonts w:ascii="Arial" w:hAnsi="Arial" w:cs="Arial"/>
                <w:color w:val="auto"/>
                <w:sz w:val="18"/>
                <w:szCs w:val="22"/>
                <w:lang w:val="nl-NL" w:eastAsia="nl-NL"/>
              </w:rPr>
              <w:t>: T. Ameloot</w:t>
            </w:r>
          </w:p>
        </w:tc>
        <w:tc>
          <w:tcPr>
            <w:tcW w:w="709" w:type="dxa"/>
          </w:tcPr>
          <w:p w:rsidR="00AB127B" w:rsidRPr="009444AE" w:rsidRDefault="00AB127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</w:tcPr>
          <w:p w:rsidR="00AB127B" w:rsidRPr="009444AE" w:rsidRDefault="00AB127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9444AE" w:rsidRDefault="009444AE"/>
    <w:p w:rsidR="009E5E18" w:rsidRDefault="007F6D5F" w:rsidP="007F6D5F">
      <w:pPr>
        <w:pStyle w:val="Lijstalinea"/>
        <w:numPr>
          <w:ilvl w:val="0"/>
          <w:numId w:val="5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Voorstelling:</w:t>
      </w:r>
    </w:p>
    <w:p w:rsidR="007F6D5F" w:rsidRPr="007F6D5F" w:rsidRDefault="007F6D5F" w:rsidP="007F6D5F">
      <w:pPr>
        <w:pStyle w:val="Lijstalinea"/>
        <w:rPr>
          <w:rFonts w:ascii="Times New Roman" w:hAnsi="Times New Roman"/>
          <w:sz w:val="24"/>
        </w:rPr>
      </w:pPr>
      <w:r w:rsidRPr="007F6D5F">
        <w:rPr>
          <w:rFonts w:ascii="Times New Roman" w:hAnsi="Times New Roman"/>
          <w:sz w:val="24"/>
        </w:rPr>
        <w:t>Rita Coucke is vrijgestelde voor COC binnen VCLB</w:t>
      </w:r>
    </w:p>
    <w:p w:rsidR="007F6D5F" w:rsidRPr="007F6D5F" w:rsidRDefault="007F6D5F" w:rsidP="007F6D5F">
      <w:pPr>
        <w:pStyle w:val="Lijstalinea"/>
        <w:rPr>
          <w:rFonts w:ascii="Times New Roman" w:hAnsi="Times New Roman"/>
          <w:sz w:val="24"/>
        </w:rPr>
      </w:pPr>
      <w:proofErr w:type="spellStart"/>
      <w:r w:rsidRPr="007F6D5F">
        <w:rPr>
          <w:rFonts w:ascii="Times New Roman" w:hAnsi="Times New Roman"/>
          <w:sz w:val="24"/>
        </w:rPr>
        <w:t>Josiane</w:t>
      </w:r>
      <w:proofErr w:type="spellEnd"/>
      <w:r w:rsidRPr="007F6D5F">
        <w:rPr>
          <w:rFonts w:ascii="Times New Roman" w:hAnsi="Times New Roman"/>
          <w:sz w:val="24"/>
        </w:rPr>
        <w:t xml:space="preserve"> van </w:t>
      </w:r>
      <w:proofErr w:type="spellStart"/>
      <w:r w:rsidRPr="007F6D5F">
        <w:rPr>
          <w:rFonts w:ascii="Times New Roman" w:hAnsi="Times New Roman"/>
          <w:sz w:val="24"/>
        </w:rPr>
        <w:t>Huyneghem</w:t>
      </w:r>
      <w:proofErr w:type="spellEnd"/>
      <w:r w:rsidRPr="007F6D5F">
        <w:rPr>
          <w:rFonts w:ascii="Times New Roman" w:hAnsi="Times New Roman"/>
          <w:sz w:val="24"/>
        </w:rPr>
        <w:t xml:space="preserve"> vervangt vanaf nu Luk van der Auwera</w:t>
      </w:r>
    </w:p>
    <w:p w:rsidR="009E5E18" w:rsidRDefault="007F6D5F" w:rsidP="007F6D5F">
      <w:pPr>
        <w:pStyle w:val="Lijstalinea"/>
      </w:pPr>
      <w:r w:rsidRPr="007F6D5F">
        <w:rPr>
          <w:rFonts w:ascii="Times New Roman" w:hAnsi="Times New Roman"/>
          <w:sz w:val="24"/>
        </w:rPr>
        <w:t xml:space="preserve">Lut </w:t>
      </w:r>
      <w:proofErr w:type="spellStart"/>
      <w:r w:rsidRPr="007F6D5F">
        <w:rPr>
          <w:rFonts w:ascii="Times New Roman" w:hAnsi="Times New Roman"/>
          <w:sz w:val="24"/>
        </w:rPr>
        <w:t>Schuermans</w:t>
      </w:r>
      <w:proofErr w:type="spellEnd"/>
      <w:r w:rsidRPr="007F6D5F">
        <w:rPr>
          <w:rFonts w:ascii="Times New Roman" w:hAnsi="Times New Roman"/>
          <w:sz w:val="24"/>
        </w:rPr>
        <w:t xml:space="preserve"> vervangt tijdelijk R. </w:t>
      </w:r>
      <w:proofErr w:type="spellStart"/>
      <w:r w:rsidRPr="007F6D5F">
        <w:rPr>
          <w:rFonts w:ascii="Times New Roman" w:hAnsi="Times New Roman"/>
          <w:sz w:val="24"/>
        </w:rPr>
        <w:t>Biesemans</w:t>
      </w:r>
      <w:proofErr w:type="spellEnd"/>
      <w:r w:rsidRPr="007F6D5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(afwezig wegens ziekte) </w:t>
      </w:r>
      <w:r w:rsidRPr="007F6D5F">
        <w:rPr>
          <w:rFonts w:ascii="Times New Roman" w:hAnsi="Times New Roman"/>
          <w:sz w:val="24"/>
        </w:rPr>
        <w:t>in het CLB van Diest</w:t>
      </w:r>
    </w:p>
    <w:p w:rsidR="00FA26E1" w:rsidRPr="00FA26E1" w:rsidRDefault="0060438F" w:rsidP="0060438F">
      <w:pPr>
        <w:keepNext/>
        <w:spacing w:before="240" w:after="60"/>
        <w:ind w:left="705" w:hanging="705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eastAsia="nl-NL"/>
        </w:rPr>
        <w:t xml:space="preserve">    </w:t>
      </w:r>
      <w:r w:rsidR="007F6D5F">
        <w:rPr>
          <w:rFonts w:ascii="Arial" w:hAnsi="Arial" w:cs="Arial"/>
          <w:b/>
          <w:bCs/>
          <w:color w:val="auto"/>
          <w:sz w:val="26"/>
          <w:szCs w:val="26"/>
          <w:lang w:eastAsia="nl-NL"/>
        </w:rPr>
        <w:t>2</w:t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eastAsia="nl-NL"/>
        </w:rPr>
        <w:t xml:space="preserve">. </w:t>
      </w:r>
      <w:r>
        <w:rPr>
          <w:rFonts w:ascii="Arial" w:hAnsi="Arial" w:cs="Arial"/>
          <w:b/>
          <w:bCs/>
          <w:color w:val="auto"/>
          <w:sz w:val="26"/>
          <w:szCs w:val="26"/>
          <w:lang w:eastAsia="nl-NL"/>
        </w:rPr>
        <w:tab/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Goedkeuring van het verslag van </w:t>
      </w:r>
      <w:smartTag w:uri="urn:schemas-microsoft-com:office:smarttags" w:element="PersonName">
        <w:r w:rsidR="00FA26E1" w:rsidRPr="00FA26E1">
          <w:rPr>
            <w:rFonts w:ascii="Arial" w:hAnsi="Arial" w:cs="Arial"/>
            <w:b/>
            <w:bCs/>
            <w:color w:val="auto"/>
            <w:sz w:val="26"/>
            <w:szCs w:val="26"/>
            <w:lang w:val="nl-NL" w:eastAsia="nl-NL"/>
          </w:rPr>
          <w:t>de</w:t>
        </w:r>
      </w:smartTag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 comitéverga</w:t>
      </w:r>
      <w:smartTag w:uri="urn:schemas-microsoft-com:office:smarttags" w:element="PersonName">
        <w:r w:rsidR="00FA26E1" w:rsidRPr="00FA26E1">
          <w:rPr>
            <w:rFonts w:ascii="Arial" w:hAnsi="Arial" w:cs="Arial"/>
            <w:b/>
            <w:bCs/>
            <w:color w:val="auto"/>
            <w:sz w:val="26"/>
            <w:szCs w:val="26"/>
            <w:lang w:val="nl-NL" w:eastAsia="nl-NL"/>
          </w:rPr>
          <w:t>de</w:t>
        </w:r>
      </w:smartTag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ring van </w:t>
      </w:r>
      <w:r w:rsidR="00185D2B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19 juni</w:t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 2014</w:t>
      </w:r>
    </w:p>
    <w:p w:rsidR="00FA26E1" w:rsidRDefault="00FA26E1" w:rsidP="007F6D5F">
      <w:pPr>
        <w:ind w:firstLine="704"/>
        <w:rPr>
          <w:rFonts w:ascii="Times New Roman" w:hAnsi="Times New Roman"/>
          <w:color w:val="auto"/>
          <w:sz w:val="24"/>
          <w:lang w:val="nl-NL" w:eastAsia="nl-NL"/>
        </w:rPr>
      </w:pPr>
      <w:r w:rsidRPr="00FA26E1">
        <w:rPr>
          <w:rFonts w:ascii="Times New Roman" w:hAnsi="Times New Roman"/>
          <w:color w:val="auto"/>
          <w:sz w:val="24"/>
          <w:lang w:val="nl-NL" w:eastAsia="nl-NL"/>
        </w:rPr>
        <w:t xml:space="preserve">Het verslag wordt goedgekeurd. </w:t>
      </w:r>
    </w:p>
    <w:p w:rsidR="007F6D5F" w:rsidRPr="00FA26E1" w:rsidRDefault="007F6D5F" w:rsidP="007F6D5F">
      <w:pPr>
        <w:ind w:firstLine="704"/>
        <w:rPr>
          <w:rFonts w:ascii="Times New Roman" w:hAnsi="Times New Roman"/>
          <w:color w:val="auto"/>
          <w:sz w:val="24"/>
          <w:lang w:val="nl-NL" w:eastAsia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 xml:space="preserve">Er wordt opgemerkt dat in de uitnodiging een verkeerde datum gehanteerd werd </w:t>
      </w:r>
    </w:p>
    <w:p w:rsidR="00FA26E1" w:rsidRPr="007F6D5F" w:rsidRDefault="00FA26E1" w:rsidP="007F6D5F">
      <w:pPr>
        <w:pStyle w:val="Lijstalinea"/>
        <w:keepNext/>
        <w:numPr>
          <w:ilvl w:val="0"/>
          <w:numId w:val="6"/>
        </w:numPr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 w:rsidRPr="007F6D5F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Opvolging van het verslag van de comitévergadering van </w:t>
      </w:r>
      <w:r w:rsidR="00185D2B" w:rsidRPr="007F6D5F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19 juni </w:t>
      </w:r>
      <w:r w:rsidRPr="007F6D5F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2014</w:t>
      </w:r>
    </w:p>
    <w:p w:rsidR="00FA26E1" w:rsidRPr="00FA26E1" w:rsidRDefault="002B54BD" w:rsidP="002B54BD">
      <w:pPr>
        <w:rPr>
          <w:rFonts w:ascii="Times New Roman" w:hAnsi="Times New Roman"/>
          <w:color w:val="auto"/>
          <w:sz w:val="24"/>
          <w:lang w:val="nl-NL" w:eastAsia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 xml:space="preserve">    </w:t>
      </w:r>
      <w:r w:rsidR="007F6D5F">
        <w:rPr>
          <w:rFonts w:ascii="Times New Roman" w:hAnsi="Times New Roman"/>
          <w:color w:val="auto"/>
          <w:sz w:val="24"/>
          <w:lang w:val="nl-NL" w:eastAsia="nl-NL"/>
        </w:rPr>
        <w:tab/>
      </w:r>
      <w:r>
        <w:rPr>
          <w:rFonts w:ascii="Times New Roman" w:hAnsi="Times New Roman"/>
          <w:color w:val="auto"/>
          <w:sz w:val="24"/>
          <w:lang w:val="nl-NL" w:eastAsia="nl-NL"/>
        </w:rPr>
        <w:t xml:space="preserve"> </w:t>
      </w:r>
      <w:r w:rsidR="00FA26E1" w:rsidRPr="00FA26E1">
        <w:rPr>
          <w:rFonts w:ascii="Times New Roman" w:hAnsi="Times New Roman"/>
          <w:color w:val="auto"/>
          <w:sz w:val="24"/>
          <w:lang w:val="nl-NL" w:eastAsia="nl-NL"/>
        </w:rPr>
        <w:t>Er zijn geen opvolgingspunten</w:t>
      </w:r>
    </w:p>
    <w:p w:rsidR="00FA26E1" w:rsidRPr="00FA26E1" w:rsidRDefault="00FA26E1" w:rsidP="007F6D5F">
      <w:pPr>
        <w:keepNext/>
        <w:numPr>
          <w:ilvl w:val="0"/>
          <w:numId w:val="6"/>
        </w:numPr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GPP 2013-2017</w:t>
      </w:r>
    </w:p>
    <w:p w:rsidR="00FA26E1" w:rsidRPr="007F6D5F" w:rsidRDefault="0060438F" w:rsidP="007F6D5F">
      <w:pPr>
        <w:pStyle w:val="Lijstalinea"/>
        <w:keepNext/>
        <w:numPr>
          <w:ilvl w:val="1"/>
          <w:numId w:val="7"/>
        </w:numPr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 w:rsidRPr="007F6D5F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Occasionele opdrachten</w:t>
      </w:r>
      <w:r w:rsidR="00FA26E1" w:rsidRPr="007F6D5F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 </w:t>
      </w:r>
    </w:p>
    <w:p w:rsidR="009926CC" w:rsidRDefault="002B54BD" w:rsidP="007F6D5F">
      <w:pPr>
        <w:ind w:left="708"/>
        <w:rPr>
          <w:rFonts w:ascii="Times New Roman" w:hAnsi="Times New Roman"/>
          <w:color w:val="auto"/>
          <w:sz w:val="24"/>
          <w:lang w:val="nl-NL" w:eastAsia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 xml:space="preserve">Goedele </w:t>
      </w:r>
      <w:r w:rsidR="007F6D5F">
        <w:rPr>
          <w:rFonts w:ascii="Times New Roman" w:hAnsi="Times New Roman"/>
          <w:color w:val="auto"/>
          <w:sz w:val="24"/>
          <w:lang w:val="nl-NL" w:eastAsia="nl-NL"/>
        </w:rPr>
        <w:t xml:space="preserve">presenteert de inhoud van een nota, die </w:t>
      </w:r>
      <w:proofErr w:type="gramStart"/>
      <w:r w:rsidR="007F6D5F">
        <w:rPr>
          <w:rFonts w:ascii="Times New Roman" w:hAnsi="Times New Roman"/>
          <w:color w:val="auto"/>
          <w:sz w:val="24"/>
          <w:lang w:val="nl-NL" w:eastAsia="nl-NL"/>
        </w:rPr>
        <w:t>voorbereid</w:t>
      </w:r>
      <w:proofErr w:type="gramEnd"/>
      <w:r w:rsidR="007F6D5F">
        <w:rPr>
          <w:rFonts w:ascii="Times New Roman" w:hAnsi="Times New Roman"/>
          <w:color w:val="auto"/>
          <w:sz w:val="24"/>
          <w:lang w:val="nl-NL" w:eastAsia="nl-NL"/>
        </w:rPr>
        <w:t xml:space="preserve"> wordt door de mensen van CAJO. </w:t>
      </w:r>
    </w:p>
    <w:p w:rsidR="00242779" w:rsidRDefault="009926CC" w:rsidP="007F6D5F">
      <w:pPr>
        <w:ind w:left="708"/>
        <w:rPr>
          <w:rFonts w:ascii="Times New Roman" w:hAnsi="Times New Roman"/>
          <w:color w:val="auto"/>
          <w:sz w:val="24"/>
          <w:lang w:val="nl-NL" w:eastAsia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>De nota wil daarom niet in extenso bepalen wat de inhoud is van occasionele opdrachten maar een kader aangeven, waarbinnen deze kunnen gebeuren.</w:t>
      </w:r>
    </w:p>
    <w:p w:rsidR="007F6D5F" w:rsidRDefault="007F6D5F" w:rsidP="007F6D5F">
      <w:pPr>
        <w:ind w:left="708"/>
        <w:rPr>
          <w:rFonts w:ascii="Times New Roman" w:hAnsi="Times New Roman"/>
          <w:color w:val="auto"/>
          <w:sz w:val="24"/>
          <w:lang w:val="nl-NL" w:eastAsia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>De nota legt vooral nadruk op een goede communicatie</w:t>
      </w:r>
      <w:r w:rsidR="00A46C2F">
        <w:rPr>
          <w:rFonts w:ascii="Times New Roman" w:hAnsi="Times New Roman"/>
          <w:color w:val="auto"/>
          <w:sz w:val="24"/>
          <w:lang w:val="nl-NL" w:eastAsia="nl-NL"/>
        </w:rPr>
        <w:t xml:space="preserve"> </w:t>
      </w:r>
      <w:r>
        <w:rPr>
          <w:rFonts w:ascii="Times New Roman" w:hAnsi="Times New Roman"/>
          <w:color w:val="auto"/>
          <w:sz w:val="24"/>
          <w:lang w:val="nl-NL" w:eastAsia="nl-NL"/>
        </w:rPr>
        <w:t>en goede afspraken, waarin iedereen zijn inbreng gehad heeft.</w:t>
      </w:r>
    </w:p>
    <w:p w:rsidR="00A46C2F" w:rsidRPr="0060438F" w:rsidRDefault="00A46C2F" w:rsidP="007F6D5F">
      <w:pPr>
        <w:ind w:left="708"/>
        <w:rPr>
          <w:rFonts w:ascii="Times New Roman" w:hAnsi="Times New Roman"/>
          <w:sz w:val="24"/>
          <w:lang w:val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>Concrete voorbeelden moeten dit verder illustreren.</w:t>
      </w:r>
    </w:p>
    <w:p w:rsidR="009926CC" w:rsidRDefault="009926CC" w:rsidP="009926CC">
      <w:pPr>
        <w:ind w:left="708"/>
        <w:rPr>
          <w:rFonts w:ascii="Times New Roman" w:hAnsi="Times New Roman"/>
          <w:color w:val="auto"/>
          <w:sz w:val="24"/>
          <w:lang w:val="nl-NL" w:eastAsia="nl-NL"/>
        </w:rPr>
      </w:pPr>
      <w:r>
        <w:rPr>
          <w:rFonts w:ascii="Times New Roman" w:hAnsi="Times New Roman"/>
          <w:color w:val="auto"/>
          <w:sz w:val="24"/>
          <w:lang w:val="nl-NL" w:eastAsia="nl-NL"/>
        </w:rPr>
        <w:t xml:space="preserve">Een aantal vragen moeten nog verder uitgeklaard worden. Zo zou bij een eerste lezing sommige occasionele opdrachten ook als “vrijwilligerswerk” bekeken worden. Dit wordt verder nagekeken. </w:t>
      </w:r>
    </w:p>
    <w:p w:rsidR="0060438F" w:rsidRDefault="0060438F" w:rsidP="0060438F">
      <w:pPr>
        <w:spacing w:after="120"/>
        <w:ind w:left="360"/>
        <w:rPr>
          <w:rFonts w:ascii="Times New Roman" w:hAnsi="Times New Roman"/>
          <w:sz w:val="24"/>
          <w:lang w:val="nl-NL"/>
        </w:rPr>
      </w:pPr>
    </w:p>
    <w:p w:rsidR="00A46C2F" w:rsidRPr="002345B6" w:rsidRDefault="00A46C2F" w:rsidP="00A46C2F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eastAsia="nl-NL"/>
        </w:rPr>
      </w:pPr>
      <w:r w:rsidRPr="002345B6">
        <w:rPr>
          <w:rFonts w:ascii="Arial" w:hAnsi="Arial" w:cs="Arial"/>
          <w:b/>
          <w:bCs/>
          <w:color w:val="auto"/>
          <w:sz w:val="26"/>
          <w:szCs w:val="26"/>
          <w:lang w:eastAsia="nl-NL"/>
        </w:rPr>
        <w:lastRenderedPageBreak/>
        <w:t>4.2.P</w:t>
      </w:r>
      <w:r w:rsidR="00FA26E1" w:rsidRPr="002345B6">
        <w:rPr>
          <w:rFonts w:ascii="Arial" w:hAnsi="Arial" w:cs="Arial"/>
          <w:b/>
          <w:bCs/>
          <w:color w:val="auto"/>
          <w:sz w:val="26"/>
          <w:szCs w:val="26"/>
          <w:lang w:eastAsia="nl-NL"/>
        </w:rPr>
        <w:t xml:space="preserve">sycho-sociale factoren </w:t>
      </w:r>
    </w:p>
    <w:p w:rsidR="00FA26E1" w:rsidRPr="002345B6" w:rsidRDefault="00A46C2F" w:rsidP="00A46C2F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eastAsia="nl-NL"/>
        </w:rPr>
      </w:pPr>
      <w:r w:rsidRPr="002345B6">
        <w:rPr>
          <w:rFonts w:ascii="Times New Roman" w:hAnsi="Times New Roman"/>
          <w:bCs/>
          <w:color w:val="auto"/>
          <w:sz w:val="24"/>
          <w:lang w:eastAsia="nl-NL"/>
        </w:rPr>
        <w:t>In opvolging van de nieuwe wetgeving zullen de procedur</w:t>
      </w:r>
      <w:r w:rsidR="009926CC" w:rsidRPr="002345B6">
        <w:rPr>
          <w:rFonts w:ascii="Times New Roman" w:hAnsi="Times New Roman"/>
          <w:bCs/>
          <w:color w:val="auto"/>
          <w:sz w:val="24"/>
          <w:lang w:eastAsia="nl-NL"/>
        </w:rPr>
        <w:t>e</w:t>
      </w:r>
      <w:r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s voor een vraag naar psychosociale </w:t>
      </w:r>
      <w:proofErr w:type="gramStart"/>
      <w:r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interventies </w:t>
      </w:r>
      <w:r w:rsidR="00FA26E1"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 </w:t>
      </w:r>
      <w:proofErr w:type="gramEnd"/>
      <w:r w:rsidRPr="002345B6">
        <w:rPr>
          <w:rFonts w:ascii="Times New Roman" w:hAnsi="Times New Roman"/>
          <w:bCs/>
          <w:color w:val="auto"/>
          <w:sz w:val="24"/>
          <w:lang w:eastAsia="nl-NL"/>
        </w:rPr>
        <w:t>moeten uitgeschreven worden.</w:t>
      </w:r>
    </w:p>
    <w:p w:rsidR="00A46C2F" w:rsidRPr="002345B6" w:rsidRDefault="009926CC" w:rsidP="00A46C2F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eastAsia="nl-NL"/>
        </w:rPr>
      </w:pPr>
      <w:r w:rsidRPr="002345B6">
        <w:rPr>
          <w:rFonts w:ascii="Times New Roman" w:hAnsi="Times New Roman"/>
          <w:bCs/>
          <w:color w:val="auto"/>
          <w:sz w:val="24"/>
          <w:lang w:eastAsia="nl-NL"/>
        </w:rPr>
        <w:t>D</w:t>
      </w:r>
      <w:r w:rsidR="00A46C2F"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it onderwerp </w:t>
      </w:r>
      <w:r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wordt verdaagd naar een </w:t>
      </w:r>
      <w:r w:rsidR="00A46C2F" w:rsidRPr="002345B6">
        <w:rPr>
          <w:rFonts w:ascii="Times New Roman" w:hAnsi="Times New Roman"/>
          <w:bCs/>
          <w:color w:val="auto"/>
          <w:sz w:val="24"/>
          <w:lang w:eastAsia="nl-NL"/>
        </w:rPr>
        <w:t>volgende vergadering</w:t>
      </w:r>
      <w:r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. </w:t>
      </w:r>
    </w:p>
    <w:p w:rsidR="00242779" w:rsidRPr="00242779" w:rsidRDefault="00242779" w:rsidP="00242779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4.</w:t>
      </w:r>
      <w:r w:rsidRPr="00242779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Arbeidsmiddelen</w:t>
      </w:r>
    </w:p>
    <w:p w:rsidR="009926CC" w:rsidRDefault="009926CC" w:rsidP="00242779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val="nl-NL" w:eastAsia="nl-NL"/>
        </w:rPr>
      </w:pPr>
      <w:r>
        <w:rPr>
          <w:rFonts w:ascii="Times New Roman" w:hAnsi="Times New Roman"/>
          <w:bCs/>
          <w:color w:val="auto"/>
          <w:sz w:val="24"/>
          <w:lang w:val="nl-NL" w:eastAsia="nl-NL"/>
        </w:rPr>
        <w:t>Volgens het KB Arbeidsmiddelen dient voor sommige machines en installaties een indienststelling opgemaakt worden.</w:t>
      </w:r>
    </w:p>
    <w:p w:rsidR="009926CC" w:rsidRDefault="009926CC" w:rsidP="00242779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val="nl-NL" w:eastAsia="nl-NL"/>
        </w:rPr>
      </w:pPr>
      <w:r>
        <w:rPr>
          <w:rFonts w:ascii="Times New Roman" w:hAnsi="Times New Roman"/>
          <w:bCs/>
          <w:color w:val="auto"/>
          <w:sz w:val="24"/>
          <w:lang w:val="nl-NL" w:eastAsia="nl-NL"/>
        </w:rPr>
        <w:t>Voor andere volstaat enkel het opstellen van een bestelbon.</w:t>
      </w:r>
    </w:p>
    <w:p w:rsidR="00242779" w:rsidRPr="00242779" w:rsidRDefault="009926CC" w:rsidP="00242779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val="nl-NL" w:eastAsia="nl-NL"/>
        </w:rPr>
      </w:pPr>
      <w:r>
        <w:rPr>
          <w:rFonts w:ascii="Times New Roman" w:hAnsi="Times New Roman"/>
          <w:bCs/>
          <w:color w:val="auto"/>
          <w:sz w:val="24"/>
          <w:lang w:val="nl-NL" w:eastAsia="nl-NL"/>
        </w:rPr>
        <w:t xml:space="preserve">Om te anticiperen op de beslissing, die hierover in de convenant genomen wordt, stelt de vergadering voor het advies te formuleren om te starten met het opstellen van een bestelbon (= stap 1 in de indiensstelling) </w:t>
      </w:r>
    </w:p>
    <w:p w:rsidR="00FA26E1" w:rsidRPr="00FA26E1" w:rsidRDefault="00242779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5. </w:t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Nieuwe wetgeving Brandpreventie </w:t>
      </w:r>
    </w:p>
    <w:p w:rsidR="00FA26E1" w:rsidRPr="00FA26E1" w:rsidRDefault="00242779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6</w:t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 xml:space="preserve">.Nieuwe wetgeving psychosociale factoren </w:t>
      </w:r>
    </w:p>
    <w:p w:rsidR="0060438F" w:rsidRDefault="009926CC" w:rsidP="00242779">
      <w:pPr>
        <w:keepNext/>
        <w:spacing w:before="240" w:after="60"/>
        <w:outlineLvl w:val="2"/>
        <w:rPr>
          <w:rFonts w:ascii="Times New Roman" w:hAnsi="Times New Roman"/>
          <w:color w:val="auto"/>
          <w:sz w:val="24"/>
          <w:lang w:val="nl-NL" w:eastAsia="nl-NL"/>
        </w:rPr>
      </w:pPr>
      <w:r w:rsidRPr="002345B6">
        <w:rPr>
          <w:rFonts w:ascii="Times New Roman" w:hAnsi="Times New Roman"/>
          <w:bCs/>
          <w:color w:val="auto"/>
          <w:sz w:val="24"/>
          <w:lang w:eastAsia="nl-NL"/>
        </w:rPr>
        <w:t xml:space="preserve">Wegens tijdsgebrek worden deze onderwerpen </w:t>
      </w:r>
      <w:r w:rsidR="00242779" w:rsidRPr="002345B6">
        <w:rPr>
          <w:rFonts w:ascii="Times New Roman" w:hAnsi="Times New Roman"/>
          <w:bCs/>
          <w:color w:val="auto"/>
          <w:sz w:val="24"/>
          <w:lang w:eastAsia="nl-NL"/>
        </w:rPr>
        <w:t>verdaagd naar de volgende vergadering</w:t>
      </w:r>
    </w:p>
    <w:p w:rsidR="00FA26E1" w:rsidRDefault="00242779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7</w:t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.Conclusies van de vergadering</w:t>
      </w:r>
    </w:p>
    <w:p w:rsidR="00A46C2F" w:rsidRDefault="00A46C2F" w:rsidP="00FA26E1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val="nl-NL" w:eastAsia="nl-NL"/>
        </w:rPr>
      </w:pPr>
      <w:r>
        <w:rPr>
          <w:rFonts w:ascii="Times New Roman" w:hAnsi="Times New Roman"/>
          <w:bCs/>
          <w:color w:val="auto"/>
          <w:sz w:val="24"/>
          <w:lang w:val="nl-NL" w:eastAsia="nl-NL"/>
        </w:rPr>
        <w:t xml:space="preserve">1. Er wordt een nota voorbereid </w:t>
      </w:r>
      <w:proofErr w:type="spellStart"/>
      <w:r>
        <w:rPr>
          <w:rFonts w:ascii="Times New Roman" w:hAnsi="Times New Roman"/>
          <w:bCs/>
          <w:color w:val="auto"/>
          <w:sz w:val="24"/>
          <w:lang w:val="nl-NL" w:eastAsia="nl-NL"/>
        </w:rPr>
        <w:t>ivm</w:t>
      </w:r>
      <w:proofErr w:type="spellEnd"/>
      <w:r>
        <w:rPr>
          <w:rFonts w:ascii="Times New Roman" w:hAnsi="Times New Roman"/>
          <w:bCs/>
          <w:color w:val="auto"/>
          <w:sz w:val="24"/>
          <w:lang w:val="nl-NL" w:eastAsia="nl-NL"/>
        </w:rPr>
        <w:t xml:space="preserve"> voorwaarden en mogelijkheid voor het opnemen van occasionele opdrachten door het CLB personeel.</w:t>
      </w:r>
    </w:p>
    <w:p w:rsidR="00A46C2F" w:rsidRDefault="00A46C2F" w:rsidP="00FA26E1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val="nl-NL" w:eastAsia="nl-NL"/>
        </w:rPr>
      </w:pPr>
      <w:r>
        <w:rPr>
          <w:rFonts w:ascii="Times New Roman" w:hAnsi="Times New Roman"/>
          <w:bCs/>
          <w:color w:val="auto"/>
          <w:sz w:val="24"/>
          <w:lang w:val="nl-NL" w:eastAsia="nl-NL"/>
        </w:rPr>
        <w:t>2. Tijdens de volgende vergaderingen zal er vooral aandacht gaan naar de stappen die te nemen zijn in verband met de nieuwe wetgeving Brandveiligheid en Psychosociale factoren</w:t>
      </w:r>
    </w:p>
    <w:p w:rsidR="00A46C2F" w:rsidRPr="00A46C2F" w:rsidRDefault="00A46C2F" w:rsidP="00FA26E1">
      <w:pPr>
        <w:keepNext/>
        <w:spacing w:before="240" w:after="60"/>
        <w:outlineLvl w:val="2"/>
        <w:rPr>
          <w:rFonts w:ascii="Times New Roman" w:hAnsi="Times New Roman"/>
          <w:bCs/>
          <w:color w:val="auto"/>
          <w:sz w:val="24"/>
          <w:lang w:val="nl-NL" w:eastAsia="nl-NL"/>
        </w:rPr>
      </w:pPr>
      <w:r>
        <w:rPr>
          <w:rFonts w:ascii="Times New Roman" w:hAnsi="Times New Roman"/>
          <w:bCs/>
          <w:color w:val="auto"/>
          <w:sz w:val="24"/>
          <w:lang w:val="nl-NL" w:eastAsia="nl-NL"/>
        </w:rPr>
        <w:t xml:space="preserve">3. De vergadering geeft het advies aan de aangesloten </w:t>
      </w:r>
      <w:r w:rsidR="009926CC">
        <w:rPr>
          <w:rFonts w:ascii="Times New Roman" w:hAnsi="Times New Roman"/>
          <w:bCs/>
          <w:color w:val="auto"/>
          <w:sz w:val="24"/>
          <w:lang w:val="nl-NL" w:eastAsia="nl-NL"/>
        </w:rPr>
        <w:t>c</w:t>
      </w:r>
      <w:r>
        <w:rPr>
          <w:rFonts w:ascii="Times New Roman" w:hAnsi="Times New Roman"/>
          <w:bCs/>
          <w:color w:val="auto"/>
          <w:sz w:val="24"/>
          <w:lang w:val="nl-NL" w:eastAsia="nl-NL"/>
        </w:rPr>
        <w:t>entra om het stappenplan voor het invoeren van het werken met bestelbon voor het aanschaffen van arbeidsmiddelen.</w:t>
      </w:r>
    </w:p>
    <w:p w:rsidR="00FA26E1" w:rsidRDefault="00242779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8</w:t>
      </w:r>
      <w:r w:rsidR="00FA26E1" w:rsidRPr="00FA26E1"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. Varia</w:t>
      </w:r>
    </w:p>
    <w:p w:rsidR="00553A44" w:rsidRDefault="00553A44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8.1. Afschakelplan elektriciteit Kompas</w:t>
      </w:r>
    </w:p>
    <w:p w:rsidR="00553A44" w:rsidRDefault="00553A44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8.2. Aanbevelingen smartboards door VWVJ</w:t>
      </w:r>
    </w:p>
    <w:p w:rsidR="00553A44" w:rsidRPr="00FA26E1" w:rsidRDefault="00553A44" w:rsidP="00FA26E1">
      <w:pPr>
        <w:keepNext/>
        <w:spacing w:before="240" w:after="60"/>
        <w:outlineLvl w:val="2"/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</w:pPr>
      <w:r>
        <w:rPr>
          <w:rFonts w:ascii="Arial" w:hAnsi="Arial" w:cs="Arial"/>
          <w:b/>
          <w:bCs/>
          <w:color w:val="auto"/>
          <w:sz w:val="26"/>
          <w:szCs w:val="26"/>
          <w:lang w:val="nl-NL" w:eastAsia="nl-NL"/>
        </w:rPr>
        <w:t>8.3. Verslaggeving RA elektriciteit</w:t>
      </w:r>
    </w:p>
    <w:p w:rsidR="009E5E18" w:rsidRDefault="009E5E18"/>
    <w:p w:rsidR="004A4E1C" w:rsidRDefault="004A4E1C"/>
    <w:sectPr w:rsidR="004A4E1C" w:rsidSect="00F010F1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01D" w:rsidRDefault="003E101D" w:rsidP="00C56A28">
      <w:r>
        <w:separator/>
      </w:r>
    </w:p>
  </w:endnote>
  <w:endnote w:type="continuationSeparator" w:id="0">
    <w:p w:rsidR="003E101D" w:rsidRDefault="003E101D" w:rsidP="00C56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38F" w:rsidRDefault="0060438F" w:rsidP="0060438F">
    <w:pPr>
      <w:pStyle w:val="Voettekst"/>
    </w:pPr>
    <w:r>
      <w:rPr>
        <w:color w:val="auto"/>
      </w:rPr>
      <w:t>Comité PBW 19 juni 2014</w:t>
    </w:r>
  </w:p>
  <w:p w:rsidR="00C56A28" w:rsidRDefault="0060438F" w:rsidP="00C56A28">
    <w:pPr>
      <w:pStyle w:val="Voettekst"/>
      <w:ind w:right="-709"/>
      <w:jc w:val="right"/>
    </w:pPr>
    <w:r w:rsidRPr="00AA7A88">
      <w:rPr>
        <w:noProof/>
        <w:position w:val="-4"/>
        <w:lang w:eastAsia="nl-BE"/>
      </w:rPr>
      <w:drawing>
        <wp:inline distT="0" distB="0" distL="0" distR="0">
          <wp:extent cx="257175" cy="171450"/>
          <wp:effectExtent l="0" t="0" r="9525" b="0"/>
          <wp:docPr id="5" name="Afbeelding 5" descr="300ppi_puzze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300ppi_puzze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175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6A28">
      <w:rPr>
        <w:position w:val="-4"/>
      </w:rPr>
      <w:t xml:space="preserve"> </w:t>
    </w:r>
    <w:r w:rsidR="00C56A28" w:rsidRPr="00AA7A88">
      <w:rPr>
        <w:color w:val="4A442A"/>
      </w:rPr>
      <w:fldChar w:fldCharType="begin"/>
    </w:r>
    <w:r w:rsidR="00C56A28" w:rsidRPr="00AA7A88">
      <w:rPr>
        <w:color w:val="4A442A"/>
      </w:rPr>
      <w:instrText xml:space="preserve"> PAGE   \* MERGEFORMAT </w:instrText>
    </w:r>
    <w:r w:rsidR="00C56A28" w:rsidRPr="00AA7A88">
      <w:rPr>
        <w:color w:val="4A442A"/>
      </w:rPr>
      <w:fldChar w:fldCharType="separate"/>
    </w:r>
    <w:r w:rsidR="001364FA">
      <w:rPr>
        <w:noProof/>
        <w:color w:val="4A442A"/>
      </w:rPr>
      <w:t>2</w:t>
    </w:r>
    <w:r w:rsidR="00C56A28" w:rsidRPr="00AA7A88">
      <w:rPr>
        <w:color w:val="4A442A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38F" w:rsidRDefault="0060438F" w:rsidP="0060438F">
    <w:pPr>
      <w:pStyle w:val="Voettekst"/>
    </w:pPr>
    <w:r>
      <w:rPr>
        <w:color w:val="auto"/>
      </w:rPr>
      <w:t>Comité PBW 19 juni 2014</w:t>
    </w:r>
  </w:p>
  <w:p w:rsidR="0060438F" w:rsidRDefault="0060438F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01D" w:rsidRDefault="003E101D" w:rsidP="00C56A28">
      <w:r>
        <w:separator/>
      </w:r>
    </w:p>
  </w:footnote>
  <w:footnote w:type="continuationSeparator" w:id="0">
    <w:p w:rsidR="003E101D" w:rsidRDefault="003E101D" w:rsidP="00C56A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14B6A"/>
    <w:multiLevelType w:val="multilevel"/>
    <w:tmpl w:val="D8FE2152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>
    <w:nsid w:val="0EA219B5"/>
    <w:multiLevelType w:val="hybridMultilevel"/>
    <w:tmpl w:val="D34CCBA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D5AFC"/>
    <w:multiLevelType w:val="hybridMultilevel"/>
    <w:tmpl w:val="CE983B3A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8F73F8"/>
    <w:multiLevelType w:val="hybridMultilevel"/>
    <w:tmpl w:val="ED043F5E"/>
    <w:lvl w:ilvl="0" w:tplc="0813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E005D4"/>
    <w:multiLevelType w:val="hybridMultilevel"/>
    <w:tmpl w:val="38661B92"/>
    <w:lvl w:ilvl="0" w:tplc="0813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3D467BD"/>
    <w:multiLevelType w:val="multilevel"/>
    <w:tmpl w:val="F708B566"/>
    <w:lvl w:ilvl="0">
      <w:start w:val="2"/>
      <w:numFmt w:val="decimal"/>
      <w:lvlText w:val="%1."/>
      <w:lvlJc w:val="left"/>
      <w:pPr>
        <w:tabs>
          <w:tab w:val="num" w:pos="704"/>
        </w:tabs>
        <w:ind w:left="704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6">
    <w:nsid w:val="636D14D7"/>
    <w:multiLevelType w:val="hybridMultilevel"/>
    <w:tmpl w:val="0F1ADBD4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6E1"/>
    <w:rsid w:val="0005168D"/>
    <w:rsid w:val="00053B5C"/>
    <w:rsid w:val="000A530C"/>
    <w:rsid w:val="001364FA"/>
    <w:rsid w:val="00185D2B"/>
    <w:rsid w:val="00193918"/>
    <w:rsid w:val="002345B6"/>
    <w:rsid w:val="00242779"/>
    <w:rsid w:val="002545FA"/>
    <w:rsid w:val="002B54BD"/>
    <w:rsid w:val="002C01ED"/>
    <w:rsid w:val="0035445D"/>
    <w:rsid w:val="003D0F24"/>
    <w:rsid w:val="003D2CAB"/>
    <w:rsid w:val="003E101D"/>
    <w:rsid w:val="003E124C"/>
    <w:rsid w:val="00425C0A"/>
    <w:rsid w:val="00434C57"/>
    <w:rsid w:val="004A4E1C"/>
    <w:rsid w:val="004B2581"/>
    <w:rsid w:val="00553A44"/>
    <w:rsid w:val="0060438F"/>
    <w:rsid w:val="00670A5A"/>
    <w:rsid w:val="006E3010"/>
    <w:rsid w:val="007F6D5F"/>
    <w:rsid w:val="00876EEB"/>
    <w:rsid w:val="00925586"/>
    <w:rsid w:val="009444AE"/>
    <w:rsid w:val="00961BD0"/>
    <w:rsid w:val="00970BB3"/>
    <w:rsid w:val="009926CC"/>
    <w:rsid w:val="009E5E18"/>
    <w:rsid w:val="00A46C2F"/>
    <w:rsid w:val="00AB127B"/>
    <w:rsid w:val="00B34134"/>
    <w:rsid w:val="00B62C66"/>
    <w:rsid w:val="00C53E13"/>
    <w:rsid w:val="00C56A28"/>
    <w:rsid w:val="00DA4274"/>
    <w:rsid w:val="00E5314F"/>
    <w:rsid w:val="00EA388A"/>
    <w:rsid w:val="00EF71EE"/>
    <w:rsid w:val="00F010F1"/>
    <w:rsid w:val="00FA26E1"/>
    <w:rsid w:val="00FB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8005040-789F-4F70-BFE9-D5F10090E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925586"/>
    <w:rPr>
      <w:color w:val="1D1B11"/>
      <w:szCs w:val="24"/>
      <w:lang w:eastAsia="en-US"/>
    </w:rPr>
  </w:style>
  <w:style w:type="paragraph" w:styleId="Kop1">
    <w:name w:val="heading 1"/>
    <w:basedOn w:val="Standaard"/>
    <w:next w:val="Standaard"/>
    <w:link w:val="Kop1Char"/>
    <w:qFormat/>
    <w:rsid w:val="00925586"/>
    <w:pPr>
      <w:keepNext/>
      <w:spacing w:before="600" w:after="240"/>
      <w:outlineLvl w:val="0"/>
    </w:pPr>
    <w:rPr>
      <w:rFonts w:ascii="Verdana" w:hAnsi="Verdana"/>
      <w:bCs/>
      <w:color w:val="003A8C"/>
      <w:spacing w:val="40"/>
      <w:kern w:val="32"/>
      <w:sz w:val="36"/>
      <w:szCs w:val="32"/>
    </w:rPr>
  </w:style>
  <w:style w:type="paragraph" w:styleId="Kop2">
    <w:name w:val="heading 2"/>
    <w:basedOn w:val="Kop1"/>
    <w:next w:val="Standaard"/>
    <w:link w:val="Kop2Char"/>
    <w:unhideWhenUsed/>
    <w:qFormat/>
    <w:rsid w:val="00925586"/>
    <w:pPr>
      <w:spacing w:before="360" w:after="60"/>
      <w:outlineLvl w:val="1"/>
    </w:pPr>
    <w:rPr>
      <w:bCs w:val="0"/>
      <w:iCs/>
      <w:color w:val="5BAC26"/>
      <w:spacing w:val="20"/>
      <w:sz w:val="28"/>
      <w:szCs w:val="28"/>
    </w:rPr>
  </w:style>
  <w:style w:type="paragraph" w:styleId="Kop3">
    <w:name w:val="heading 3"/>
    <w:basedOn w:val="Standaard"/>
    <w:next w:val="Standaard"/>
    <w:link w:val="Kop3Char"/>
    <w:qFormat/>
    <w:rsid w:val="00925586"/>
    <w:pPr>
      <w:keepNext/>
      <w:spacing w:before="120"/>
      <w:outlineLvl w:val="2"/>
    </w:pPr>
    <w:rPr>
      <w:rFonts w:ascii="Book Antiqua" w:hAnsi="Book Antiqua" w:cs="Tahoma"/>
      <w:b/>
      <w:bCs/>
      <w:color w:val="auto"/>
      <w:spacing w:val="10"/>
      <w:sz w:val="24"/>
      <w:szCs w:val="52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925586"/>
    <w:rPr>
      <w:rFonts w:ascii="Verdana" w:hAnsi="Verdana"/>
      <w:bCs/>
      <w:color w:val="003A8C"/>
      <w:spacing w:val="40"/>
      <w:kern w:val="32"/>
      <w:sz w:val="36"/>
      <w:szCs w:val="32"/>
      <w:lang w:val="en-GB" w:eastAsia="en-US"/>
    </w:rPr>
  </w:style>
  <w:style w:type="character" w:customStyle="1" w:styleId="Kop3Char">
    <w:name w:val="Kop 3 Char"/>
    <w:basedOn w:val="Standaardalinea-lettertype"/>
    <w:link w:val="Kop3"/>
    <w:rsid w:val="00925586"/>
    <w:rPr>
      <w:rFonts w:ascii="Book Antiqua" w:eastAsia="Times New Roman" w:hAnsi="Book Antiqua" w:cs="Tahoma"/>
      <w:b/>
      <w:bCs/>
      <w:spacing w:val="10"/>
      <w:sz w:val="24"/>
      <w:szCs w:val="52"/>
      <w:lang w:val="nl-BE" w:eastAsia="nl-NL"/>
    </w:rPr>
  </w:style>
  <w:style w:type="character" w:customStyle="1" w:styleId="Kop2Char">
    <w:name w:val="Kop 2 Char"/>
    <w:basedOn w:val="Standaardalinea-lettertype"/>
    <w:link w:val="Kop2"/>
    <w:rsid w:val="00925586"/>
    <w:rPr>
      <w:rFonts w:ascii="Verdana" w:hAnsi="Verdana"/>
      <w:iCs/>
      <w:color w:val="5BAC26"/>
      <w:spacing w:val="20"/>
      <w:kern w:val="32"/>
      <w:sz w:val="28"/>
      <w:szCs w:val="28"/>
      <w:lang w:val="en-GB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C01ED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C01ED"/>
    <w:rPr>
      <w:rFonts w:ascii="Tahoma" w:hAnsi="Tahoma" w:cs="Tahoma"/>
      <w:color w:val="1D1B11"/>
      <w:sz w:val="16"/>
      <w:szCs w:val="16"/>
      <w:lang w:val="en-GB"/>
    </w:rPr>
  </w:style>
  <w:style w:type="table" w:styleId="Tabelraster">
    <w:name w:val="Table Grid"/>
    <w:basedOn w:val="Standaardtabel"/>
    <w:uiPriority w:val="59"/>
    <w:rsid w:val="009444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56A28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C56A28"/>
    <w:rPr>
      <w:color w:val="1D1B11"/>
      <w:szCs w:val="24"/>
      <w:lang w:val="nl-BE" w:eastAsia="en-US"/>
    </w:rPr>
  </w:style>
  <w:style w:type="paragraph" w:styleId="Voettekst">
    <w:name w:val="footer"/>
    <w:basedOn w:val="Standaard"/>
    <w:link w:val="VoettekstChar"/>
    <w:uiPriority w:val="99"/>
    <w:unhideWhenUsed/>
    <w:rsid w:val="00C56A28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56A28"/>
    <w:rPr>
      <w:color w:val="1D1B11"/>
      <w:szCs w:val="24"/>
      <w:lang w:val="nl-BE" w:eastAsia="en-US"/>
    </w:rPr>
  </w:style>
  <w:style w:type="paragraph" w:styleId="Geenafstand">
    <w:name w:val="No Spacing"/>
    <w:uiPriority w:val="1"/>
    <w:qFormat/>
    <w:rsid w:val="0060438F"/>
    <w:rPr>
      <w:color w:val="1D1B11"/>
      <w:szCs w:val="24"/>
      <w:lang w:eastAsia="en-US"/>
    </w:rPr>
  </w:style>
  <w:style w:type="paragraph" w:styleId="Lijstalinea">
    <w:name w:val="List Paragraph"/>
    <w:basedOn w:val="Standaard"/>
    <w:uiPriority w:val="34"/>
    <w:qFormat/>
    <w:rsid w:val="00242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Temp1_5019_sjablonenalgemeen.zip\Sjablonen%20algemeen\verslag.dot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0C754-6169-4700-A104-9532F7A16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verslag</Template>
  <TotalTime>1</TotalTime>
  <Pages>2</Pages>
  <Words>485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Trees</cp:lastModifiedBy>
  <cp:revision>3</cp:revision>
  <cp:lastPrinted>2014-12-18T08:34:00Z</cp:lastPrinted>
  <dcterms:created xsi:type="dcterms:W3CDTF">2014-12-18T08:55:00Z</dcterms:created>
  <dcterms:modified xsi:type="dcterms:W3CDTF">2015-01-14T08:59:00Z</dcterms:modified>
</cp:coreProperties>
</file>