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footer9.xml" ContentType="application/vnd.openxmlformats-officedocument.wordprocessingml.footer+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32.xml" ContentType="application/vnd.openxmlformats-officedocument.drawingml.chart+xml"/>
  <Override PartName="/word/charts/chart33.xml" ContentType="application/vnd.openxmlformats-officedocument.drawingml.chart+xml"/>
  <Override PartName="/word/charts/chart34.xml" ContentType="application/vnd.openxmlformats-officedocument.drawingml.chart+xml"/>
  <Override PartName="/word/charts/chart35.xml" ContentType="application/vnd.openxmlformats-officedocument.drawingml.chart+xml"/>
  <Override PartName="/word/charts/chart36.xml" ContentType="application/vnd.openxmlformats-officedocument.drawingml.chart+xml"/>
  <Override PartName="/word/charts/chart37.xml" ContentType="application/vnd.openxmlformats-officedocument.drawingml.chart+xml"/>
  <Override PartName="/word/charts/chart38.xml" ContentType="application/vnd.openxmlformats-officedocument.drawingml.chart+xml"/>
  <Override PartName="/word/charts/chart39.xml" ContentType="application/vnd.openxmlformats-officedocument.drawingml.chart+xml"/>
  <Override PartName="/word/charts/chart40.xml" ContentType="application/vnd.openxmlformats-officedocument.drawingml.chart+xml"/>
  <Override PartName="/word/charts/chart41.xml" ContentType="application/vnd.openxmlformats-officedocument.drawingml.chart+xml"/>
  <Override PartName="/word/charts/chart42.xml" ContentType="application/vnd.openxmlformats-officedocument.drawingml.chart+xml"/>
  <Override PartName="/word/charts/chart43.xml" ContentType="application/vnd.openxmlformats-officedocument.drawingml.chart+xml"/>
  <Override PartName="/word/charts/chart44.xml" ContentType="application/vnd.openxmlformats-officedocument.drawingml.chart+xml"/>
  <Override PartName="/word/charts/chart45.xml" ContentType="application/vnd.openxmlformats-officedocument.drawingml.chart+xml"/>
  <Override PartName="/word/charts/chart46.xml" ContentType="application/vnd.openxmlformats-officedocument.drawingml.chart+xml"/>
  <Override PartName="/word/charts/chart47.xml" ContentType="application/vnd.openxmlformats-officedocument.drawingml.chart+xml"/>
  <Override PartName="/word/charts/chart48.xml" ContentType="application/vnd.openxmlformats-officedocument.drawingml.chart+xml"/>
  <Override PartName="/word/charts/chart49.xml" ContentType="application/vnd.openxmlformats-officedocument.drawingml.chart+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2479" w:rsidRDefault="00F02479" w:rsidP="0066584C">
      <w:pPr>
        <w:rPr>
          <w:rFonts w:ascii="Arial" w:hAnsi="Arial" w:cs="Arial"/>
          <w:sz w:val="20"/>
          <w:szCs w:val="20"/>
        </w:rPr>
      </w:pPr>
      <w:bookmarkStart w:id="0" w:name="_GoBack"/>
      <w:bookmarkEnd w:id="0"/>
      <w:r>
        <w:rPr>
          <w:noProof/>
          <w:lang w:eastAsia="nl-BE"/>
        </w:rPr>
        <w:drawing>
          <wp:anchor distT="0" distB="0" distL="114300" distR="114300" simplePos="0" relativeHeight="251658240" behindDoc="1" locked="0" layoutInCell="1" allowOverlap="1" wp14:anchorId="6CBD79F3" wp14:editId="3BFC4987">
            <wp:simplePos x="0" y="0"/>
            <wp:positionH relativeFrom="column">
              <wp:posOffset>-1071245</wp:posOffset>
            </wp:positionH>
            <wp:positionV relativeFrom="paragraph">
              <wp:posOffset>271145</wp:posOffset>
            </wp:positionV>
            <wp:extent cx="2647950" cy="2647950"/>
            <wp:effectExtent l="0" t="0" r="0" b="0"/>
            <wp:wrapNone/>
            <wp:docPr id="2" name="Afbeelding 2" descr="http://intrawvg.vonet.be/jongerenwelzijn/assets/docs/communicatie/huisstijl/logo_ajw_symboo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ntrawvg.vonet.be/jongerenwelzijn/assets/docs/communicatie/huisstijl/logo_ajw_symbool.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7950" cy="26479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6584C" w:rsidRPr="0066584C" w:rsidRDefault="0066584C" w:rsidP="0066584C">
      <w:pPr>
        <w:rPr>
          <w:rFonts w:ascii="Arial" w:hAnsi="Arial" w:cs="Arial"/>
          <w:sz w:val="20"/>
          <w:szCs w:val="20"/>
        </w:rPr>
      </w:pPr>
    </w:p>
    <w:p w:rsidR="0066584C" w:rsidRPr="00F02479" w:rsidRDefault="00F02479" w:rsidP="004865C0">
      <w:pPr>
        <w:jc w:val="center"/>
        <w:rPr>
          <w:rFonts w:ascii="Arial" w:hAnsi="Arial" w:cs="Arial"/>
          <w:b/>
          <w:color w:val="4A2E00"/>
          <w:sz w:val="96"/>
          <w:szCs w:val="96"/>
        </w:rPr>
      </w:pPr>
      <w:r>
        <w:rPr>
          <w:rFonts w:ascii="Arial" w:hAnsi="Arial" w:cs="Arial"/>
          <w:b/>
          <w:color w:val="4A2E00"/>
          <w:sz w:val="116"/>
          <w:szCs w:val="116"/>
        </w:rPr>
        <w:t xml:space="preserve">      </w:t>
      </w:r>
      <w:r w:rsidR="0066584C" w:rsidRPr="00F02479">
        <w:rPr>
          <w:rFonts w:ascii="Arial" w:hAnsi="Arial" w:cs="Arial"/>
          <w:b/>
          <w:color w:val="4A2E00"/>
          <w:sz w:val="116"/>
          <w:szCs w:val="116"/>
        </w:rPr>
        <w:t>jaar</w:t>
      </w:r>
      <w:r w:rsidR="0066584C" w:rsidRPr="00F02479">
        <w:rPr>
          <w:rFonts w:ascii="Arial" w:hAnsi="Arial" w:cs="Arial"/>
          <w:b/>
          <w:color w:val="4A2E00"/>
          <w:sz w:val="96"/>
          <w:szCs w:val="96"/>
        </w:rPr>
        <w:t xml:space="preserve"> </w:t>
      </w:r>
      <w:r w:rsidR="002F63FA">
        <w:rPr>
          <w:rFonts w:ascii="Arial" w:hAnsi="Arial" w:cs="Arial"/>
          <w:b/>
          <w:color w:val="4A2E00"/>
          <w:sz w:val="116"/>
          <w:szCs w:val="116"/>
        </w:rPr>
        <w:t>12-13</w:t>
      </w:r>
    </w:p>
    <w:p w:rsidR="0066584C" w:rsidRPr="00F02479" w:rsidRDefault="00F02479" w:rsidP="004865C0">
      <w:pPr>
        <w:jc w:val="center"/>
        <w:rPr>
          <w:rFonts w:ascii="Arial" w:hAnsi="Arial" w:cs="Arial"/>
          <w:b/>
          <w:color w:val="4A2E00"/>
          <w:sz w:val="116"/>
          <w:szCs w:val="116"/>
        </w:rPr>
      </w:pPr>
      <w:r>
        <w:rPr>
          <w:rFonts w:ascii="Arial" w:hAnsi="Arial" w:cs="Arial"/>
          <w:b/>
          <w:color w:val="4A2E00"/>
          <w:sz w:val="116"/>
          <w:szCs w:val="116"/>
        </w:rPr>
        <w:t xml:space="preserve"> </w:t>
      </w:r>
      <w:r>
        <w:rPr>
          <w:rFonts w:ascii="Arial" w:hAnsi="Arial" w:cs="Arial"/>
          <w:b/>
          <w:color w:val="4A2E00"/>
          <w:sz w:val="116"/>
          <w:szCs w:val="116"/>
        </w:rPr>
        <w:tab/>
      </w:r>
      <w:r>
        <w:rPr>
          <w:rFonts w:ascii="Arial" w:hAnsi="Arial" w:cs="Arial"/>
          <w:b/>
          <w:color w:val="4A2E00"/>
          <w:sz w:val="116"/>
          <w:szCs w:val="116"/>
        </w:rPr>
        <w:tab/>
      </w:r>
      <w:r>
        <w:rPr>
          <w:rFonts w:ascii="Arial" w:hAnsi="Arial" w:cs="Arial"/>
          <w:b/>
          <w:color w:val="4A2E00"/>
          <w:sz w:val="116"/>
          <w:szCs w:val="116"/>
        </w:rPr>
        <w:tab/>
      </w:r>
      <w:r>
        <w:rPr>
          <w:rFonts w:ascii="Arial" w:hAnsi="Arial" w:cs="Arial"/>
          <w:b/>
          <w:color w:val="4A2E00"/>
          <w:sz w:val="116"/>
          <w:szCs w:val="116"/>
        </w:rPr>
        <w:tab/>
      </w:r>
      <w:r>
        <w:rPr>
          <w:rFonts w:ascii="Arial" w:hAnsi="Arial" w:cs="Arial"/>
          <w:b/>
          <w:color w:val="4A2E00"/>
          <w:sz w:val="116"/>
          <w:szCs w:val="116"/>
        </w:rPr>
        <w:tab/>
      </w:r>
      <w:r w:rsidR="0066584C" w:rsidRPr="00F02479">
        <w:rPr>
          <w:rFonts w:ascii="Arial" w:hAnsi="Arial" w:cs="Arial"/>
          <w:b/>
          <w:color w:val="4A2E00"/>
          <w:sz w:val="116"/>
          <w:szCs w:val="116"/>
        </w:rPr>
        <w:t>verslag</w:t>
      </w:r>
    </w:p>
    <w:p w:rsidR="004865C0" w:rsidRPr="007173CC" w:rsidRDefault="004865C0" w:rsidP="0066584C">
      <w:pPr>
        <w:rPr>
          <w:rFonts w:ascii="Arial" w:hAnsi="Arial" w:cs="Arial"/>
          <w:color w:val="4A2E00"/>
          <w:sz w:val="20"/>
          <w:szCs w:val="20"/>
        </w:rPr>
      </w:pPr>
    </w:p>
    <w:p w:rsidR="004865C0" w:rsidRPr="007173CC" w:rsidRDefault="004865C0" w:rsidP="0066584C">
      <w:pPr>
        <w:rPr>
          <w:rFonts w:ascii="Arial" w:hAnsi="Arial" w:cs="Arial"/>
          <w:color w:val="4A2E00"/>
          <w:sz w:val="20"/>
          <w:szCs w:val="20"/>
        </w:rPr>
      </w:pPr>
    </w:p>
    <w:p w:rsidR="000A5715" w:rsidRDefault="000A5715" w:rsidP="0066584C">
      <w:pPr>
        <w:rPr>
          <w:rFonts w:ascii="Arial" w:hAnsi="Arial" w:cs="Arial"/>
          <w:color w:val="4A2E00"/>
          <w:sz w:val="20"/>
          <w:szCs w:val="20"/>
        </w:rPr>
      </w:pPr>
    </w:p>
    <w:p w:rsidR="00DF6C90" w:rsidRDefault="00DF6C90" w:rsidP="0066584C">
      <w:pPr>
        <w:rPr>
          <w:rFonts w:ascii="Arial" w:hAnsi="Arial" w:cs="Arial"/>
          <w:color w:val="4A2E00"/>
          <w:sz w:val="20"/>
          <w:szCs w:val="20"/>
        </w:rPr>
      </w:pPr>
    </w:p>
    <w:p w:rsidR="002F63FA" w:rsidRDefault="002F63FA" w:rsidP="0066584C">
      <w:pPr>
        <w:rPr>
          <w:rFonts w:ascii="Arial" w:hAnsi="Arial" w:cs="Arial"/>
          <w:color w:val="4A2E00"/>
          <w:sz w:val="20"/>
          <w:szCs w:val="20"/>
        </w:rPr>
      </w:pPr>
    </w:p>
    <w:p w:rsidR="002F63FA" w:rsidRPr="007173CC" w:rsidRDefault="002F63FA" w:rsidP="0066584C">
      <w:pPr>
        <w:rPr>
          <w:rFonts w:ascii="Arial" w:hAnsi="Arial" w:cs="Arial"/>
          <w:color w:val="4A2E00"/>
          <w:sz w:val="20"/>
          <w:szCs w:val="20"/>
        </w:rPr>
      </w:pPr>
    </w:p>
    <w:p w:rsidR="004865C0" w:rsidRPr="007173CC" w:rsidRDefault="004865C0" w:rsidP="0066584C">
      <w:pPr>
        <w:rPr>
          <w:rFonts w:ascii="Arial" w:hAnsi="Arial" w:cs="Arial"/>
          <w:color w:val="4A2E00"/>
          <w:sz w:val="20"/>
          <w:szCs w:val="20"/>
        </w:rPr>
      </w:pPr>
    </w:p>
    <w:p w:rsidR="00DF6C90" w:rsidRDefault="00DF6C90" w:rsidP="004865C0">
      <w:pPr>
        <w:jc w:val="center"/>
        <w:rPr>
          <w:rFonts w:ascii="Arial" w:hAnsi="Arial" w:cs="Arial"/>
          <w:color w:val="4A2E00"/>
          <w:sz w:val="48"/>
          <w:szCs w:val="48"/>
        </w:rPr>
      </w:pPr>
      <w:r>
        <w:rPr>
          <w:rFonts w:ascii="Arial" w:hAnsi="Arial" w:cs="Arial"/>
          <w:color w:val="4A2E00"/>
          <w:sz w:val="48"/>
          <w:szCs w:val="48"/>
        </w:rPr>
        <w:t>Onderwijs in de gemeenschapsinstellingen</w:t>
      </w:r>
    </w:p>
    <w:p w:rsidR="004865C0" w:rsidRPr="004865C0" w:rsidRDefault="004865C0" w:rsidP="0066584C">
      <w:pPr>
        <w:rPr>
          <w:rFonts w:ascii="Arial" w:hAnsi="Arial" w:cs="Arial"/>
          <w:sz w:val="20"/>
          <w:szCs w:val="20"/>
        </w:rPr>
      </w:pPr>
    </w:p>
    <w:p w:rsidR="004865C0" w:rsidRDefault="004865C0" w:rsidP="0066584C">
      <w:pPr>
        <w:rPr>
          <w:rFonts w:ascii="Arial" w:hAnsi="Arial" w:cs="Arial"/>
          <w:sz w:val="20"/>
          <w:szCs w:val="20"/>
        </w:rPr>
      </w:pPr>
    </w:p>
    <w:p w:rsidR="004865C0" w:rsidRDefault="004865C0" w:rsidP="0066584C">
      <w:pPr>
        <w:rPr>
          <w:rFonts w:ascii="Arial" w:hAnsi="Arial" w:cs="Arial"/>
          <w:sz w:val="20"/>
          <w:szCs w:val="20"/>
        </w:rPr>
      </w:pPr>
    </w:p>
    <w:p w:rsidR="004865C0" w:rsidRDefault="004865C0" w:rsidP="0066584C">
      <w:pPr>
        <w:rPr>
          <w:rFonts w:ascii="Arial" w:hAnsi="Arial" w:cs="Arial"/>
          <w:sz w:val="20"/>
          <w:szCs w:val="20"/>
        </w:rPr>
      </w:pPr>
    </w:p>
    <w:p w:rsidR="002F63FA" w:rsidRDefault="002F63FA" w:rsidP="0066584C">
      <w:pPr>
        <w:rPr>
          <w:rFonts w:ascii="Arial" w:hAnsi="Arial" w:cs="Arial"/>
          <w:sz w:val="20"/>
          <w:szCs w:val="20"/>
        </w:rPr>
      </w:pPr>
    </w:p>
    <w:p w:rsidR="004865C0" w:rsidRDefault="004865C0" w:rsidP="004865C0">
      <w:pPr>
        <w:rPr>
          <w:rFonts w:ascii="Arial" w:hAnsi="Arial" w:cs="Arial"/>
          <w:sz w:val="20"/>
          <w:szCs w:val="20"/>
        </w:rPr>
      </w:pPr>
    </w:p>
    <w:p w:rsidR="000664B8" w:rsidRDefault="001B5A1A" w:rsidP="000664B8">
      <w:pPr>
        <w:jc w:val="center"/>
        <w:rPr>
          <w:rFonts w:ascii="Arial" w:hAnsi="Arial" w:cs="Arial"/>
          <w:sz w:val="20"/>
          <w:szCs w:val="20"/>
        </w:rPr>
        <w:sectPr w:rsidR="000664B8" w:rsidSect="003361F9">
          <w:footerReference w:type="even" r:id="rId9"/>
          <w:footerReference w:type="default" r:id="rId10"/>
          <w:type w:val="oddPage"/>
          <w:pgSz w:w="11906" w:h="16838"/>
          <w:pgMar w:top="1417" w:right="1417" w:bottom="1417" w:left="1417" w:header="708" w:footer="708" w:gutter="0"/>
          <w:pgNumType w:start="1"/>
          <w:cols w:space="708"/>
          <w:titlePg/>
          <w:docGrid w:linePitch="360"/>
        </w:sectPr>
      </w:pPr>
      <w:r>
        <w:rPr>
          <w:noProof/>
          <w:lang w:eastAsia="nl-BE"/>
        </w:rPr>
        <w:drawing>
          <wp:inline distT="0" distB="0" distL="0" distR="0" wp14:anchorId="589DA02D" wp14:editId="3216B9E9">
            <wp:extent cx="3219450" cy="1078597"/>
            <wp:effectExtent l="0" t="0" r="0" b="7620"/>
            <wp:docPr id="1" name="Afbeelding 1" descr="http://intrawvg.vonet.be/jongerenwelzijn/assets/docs/communicatie/huisstijl/logo_ajw_met_base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ntrawvg.vonet.be/jongerenwelzijn/assets/docs/communicatie/huisstijl/logo_ajw_met_baseline.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29384" cy="1081925"/>
                    </a:xfrm>
                    <a:prstGeom prst="rect">
                      <a:avLst/>
                    </a:prstGeom>
                    <a:noFill/>
                    <a:ln>
                      <a:noFill/>
                    </a:ln>
                  </pic:spPr>
                </pic:pic>
              </a:graphicData>
            </a:graphic>
          </wp:inline>
        </w:drawing>
      </w:r>
    </w:p>
    <w:p w:rsidR="000664B8" w:rsidRDefault="000664B8" w:rsidP="000664B8">
      <w:pPr>
        <w:rPr>
          <w:rFonts w:ascii="Arial" w:hAnsi="Arial" w:cs="Arial"/>
          <w:sz w:val="20"/>
          <w:szCs w:val="20"/>
        </w:rPr>
        <w:sectPr w:rsidR="000664B8" w:rsidSect="000664B8">
          <w:footerReference w:type="default" r:id="rId12"/>
          <w:pgSz w:w="11906" w:h="16838"/>
          <w:pgMar w:top="1417" w:right="1417" w:bottom="1417" w:left="1417" w:header="708" w:footer="708" w:gutter="0"/>
          <w:pgNumType w:start="1"/>
          <w:cols w:space="708"/>
          <w:docGrid w:linePitch="360"/>
        </w:sectPr>
      </w:pPr>
    </w:p>
    <w:p w:rsidR="004865C0" w:rsidRDefault="00836647" w:rsidP="000664B8">
      <w:pPr>
        <w:rPr>
          <w:rFonts w:ascii="Arial" w:hAnsi="Arial" w:cs="Arial"/>
          <w:sz w:val="20"/>
          <w:szCs w:val="20"/>
        </w:rPr>
      </w:pPr>
      <w:r w:rsidRPr="00836647">
        <w:rPr>
          <w:rFonts w:ascii="Arial" w:hAnsi="Arial" w:cs="Arial"/>
          <w:noProof/>
          <w:sz w:val="20"/>
          <w:szCs w:val="20"/>
          <w:lang w:eastAsia="nl-BE"/>
        </w:rPr>
        <w:lastRenderedPageBreak/>
        <mc:AlternateContent>
          <mc:Choice Requires="wps">
            <w:drawing>
              <wp:anchor distT="0" distB="0" distL="114300" distR="114300" simplePos="0" relativeHeight="251657215" behindDoc="1" locked="0" layoutInCell="1" allowOverlap="1" wp14:anchorId="2CE6F823" wp14:editId="33CA1E0C">
                <wp:simplePos x="0" y="0"/>
                <wp:positionH relativeFrom="column">
                  <wp:posOffset>3805555</wp:posOffset>
                </wp:positionH>
                <wp:positionV relativeFrom="paragraph">
                  <wp:posOffset>-880745</wp:posOffset>
                </wp:positionV>
                <wp:extent cx="2374265" cy="10666800"/>
                <wp:effectExtent l="0" t="0" r="635" b="1270"/>
                <wp:wrapNone/>
                <wp:docPr id="30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0666800"/>
                        </a:xfrm>
                        <a:prstGeom prst="rect">
                          <a:avLst/>
                        </a:prstGeom>
                        <a:pattFill prst="dkUpDiag">
                          <a:fgClr>
                            <a:srgbClr val="FFFFFF"/>
                          </a:fgClr>
                          <a:bgClr>
                            <a:schemeClr val="bg1">
                              <a:lumMod val="85000"/>
                            </a:schemeClr>
                          </a:bgClr>
                        </a:pattFill>
                        <a:ln w="9525">
                          <a:noFill/>
                          <a:miter lim="800000"/>
                          <a:headEnd/>
                          <a:tailEnd/>
                        </a:ln>
                      </wps:spPr>
                      <wps:txbx>
                        <w:txbxContent>
                          <w:p w:rsidR="00232CC3" w:rsidRDefault="00232CC3"/>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2CE6F823" id="_x0000_t202" coordsize="21600,21600" o:spt="202" path="m,l,21600r21600,l21600,xe">
                <v:stroke joinstyle="miter"/>
                <v:path gradientshapeok="t" o:connecttype="rect"/>
              </v:shapetype>
              <v:shape id="Tekstvak 2" o:spid="_x0000_s1026" type="#_x0000_t202" style="position:absolute;margin-left:299.65pt;margin-top:-69.35pt;width:186.95pt;height:839.9pt;z-index:-251659265;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" stroked="f">
                <v:fill r:id="rId13" o:title="" color2="#d8d8d8 [2732]" type="pattern"/>
                <v:textbox>
                  <w:txbxContent>
                    <w:p w:rsidR="00232CC3" w:rsidRDefault="00232CC3"/>
                  </w:txbxContent>
                </v:textbox>
              </v:shape>
            </w:pict>
          </mc:Fallback>
        </mc:AlternateContent>
      </w:r>
    </w:p>
    <w:p w:rsidR="004865C0" w:rsidRDefault="004865C0" w:rsidP="004865C0">
      <w:pPr>
        <w:rPr>
          <w:rFonts w:ascii="Arial" w:hAnsi="Arial" w:cs="Arial"/>
          <w:sz w:val="20"/>
          <w:szCs w:val="20"/>
        </w:rPr>
      </w:pPr>
    </w:p>
    <w:p w:rsidR="004865C0" w:rsidRDefault="004865C0" w:rsidP="004865C0">
      <w:pPr>
        <w:rPr>
          <w:rFonts w:ascii="Arial" w:hAnsi="Arial" w:cs="Arial"/>
          <w:sz w:val="20"/>
          <w:szCs w:val="20"/>
        </w:rPr>
      </w:pPr>
    </w:p>
    <w:p w:rsidR="00386142" w:rsidRDefault="008E25A6" w:rsidP="004865C0">
      <w:pPr>
        <w:rPr>
          <w:rFonts w:ascii="Arial" w:hAnsi="Arial" w:cs="Arial"/>
          <w:sz w:val="20"/>
          <w:szCs w:val="20"/>
        </w:rPr>
      </w:pPr>
      <w:r>
        <w:rPr>
          <w:rFonts w:ascii="Arial" w:hAnsi="Arial" w:cs="Arial"/>
          <w:noProof/>
          <w:sz w:val="20"/>
          <w:szCs w:val="20"/>
          <w:lang w:eastAsia="nl-BE"/>
        </w:rPr>
        <w:drawing>
          <wp:anchor distT="0" distB="0" distL="114300" distR="114300" simplePos="0" relativeHeight="251686912" behindDoc="1" locked="0" layoutInCell="1" allowOverlap="1" wp14:anchorId="6BEF8933" wp14:editId="5F6F575F">
            <wp:simplePos x="0" y="0"/>
            <wp:positionH relativeFrom="column">
              <wp:posOffset>-4445</wp:posOffset>
            </wp:positionH>
            <wp:positionV relativeFrom="paragraph">
              <wp:posOffset>177800</wp:posOffset>
            </wp:positionV>
            <wp:extent cx="4705350" cy="3132455"/>
            <wp:effectExtent l="19050" t="19050" r="19050" b="10795"/>
            <wp:wrapNone/>
            <wp:docPr id="296" name="Afbeelding 296" descr="c:\temp\cache\Content.IE5\8XYPVDD7\MP90040226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temp\cache\Content.IE5\8XYPVDD7\MP900402268[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705350" cy="3132455"/>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4865C0" w:rsidRDefault="004865C0" w:rsidP="004865C0">
      <w:pPr>
        <w:rPr>
          <w:rFonts w:ascii="Arial" w:hAnsi="Arial" w:cs="Arial"/>
          <w:sz w:val="20"/>
          <w:szCs w:val="20"/>
        </w:rPr>
      </w:pPr>
    </w:p>
    <w:p w:rsidR="004865C0" w:rsidRDefault="004865C0" w:rsidP="004865C0">
      <w:pPr>
        <w:rPr>
          <w:rFonts w:ascii="Arial" w:hAnsi="Arial" w:cs="Arial"/>
          <w:sz w:val="20"/>
          <w:szCs w:val="20"/>
        </w:rPr>
      </w:pPr>
    </w:p>
    <w:p w:rsidR="004865C0" w:rsidRDefault="004865C0" w:rsidP="004865C0">
      <w:pPr>
        <w:rPr>
          <w:rFonts w:ascii="Arial" w:hAnsi="Arial" w:cs="Arial"/>
          <w:sz w:val="20"/>
          <w:szCs w:val="20"/>
        </w:rPr>
      </w:pPr>
    </w:p>
    <w:p w:rsidR="004865C0" w:rsidRDefault="004865C0" w:rsidP="004865C0">
      <w:pPr>
        <w:rPr>
          <w:rFonts w:ascii="Arial" w:hAnsi="Arial" w:cs="Arial"/>
          <w:sz w:val="20"/>
          <w:szCs w:val="20"/>
        </w:rPr>
      </w:pPr>
    </w:p>
    <w:p w:rsidR="004865C0" w:rsidRDefault="004865C0" w:rsidP="004865C0">
      <w:pPr>
        <w:rPr>
          <w:rFonts w:ascii="Arial" w:hAnsi="Arial" w:cs="Arial"/>
          <w:sz w:val="20"/>
          <w:szCs w:val="20"/>
        </w:rPr>
      </w:pPr>
    </w:p>
    <w:p w:rsidR="007A6E84" w:rsidRPr="00386142" w:rsidRDefault="004865C0" w:rsidP="002F63FA">
      <w:pPr>
        <w:spacing w:after="360"/>
        <w:ind w:left="2977"/>
        <w:rPr>
          <w:rFonts w:ascii="Arial" w:hAnsi="Arial" w:cs="Arial"/>
          <w:b/>
          <w:color w:val="C40079"/>
          <w:sz w:val="40"/>
          <w:szCs w:val="40"/>
        </w:rPr>
      </w:pPr>
      <w:r w:rsidRPr="00386142">
        <w:rPr>
          <w:rFonts w:ascii="Arial" w:hAnsi="Arial" w:cs="Arial"/>
          <w:b/>
          <w:color w:val="C40079"/>
          <w:sz w:val="40"/>
          <w:szCs w:val="40"/>
        </w:rPr>
        <w:t>VOORWOORD</w:t>
      </w:r>
    </w:p>
    <w:p w:rsidR="004865C0" w:rsidRPr="00386142" w:rsidRDefault="002F63FA" w:rsidP="002F63FA">
      <w:pPr>
        <w:spacing w:after="360"/>
        <w:ind w:left="2977"/>
        <w:rPr>
          <w:rFonts w:ascii="Arial" w:hAnsi="Arial" w:cs="Arial"/>
          <w:b/>
          <w:color w:val="C40079"/>
          <w:sz w:val="40"/>
          <w:szCs w:val="40"/>
        </w:rPr>
      </w:pPr>
      <w:r>
        <w:rPr>
          <w:rFonts w:ascii="Arial" w:hAnsi="Arial" w:cs="Arial"/>
          <w:b/>
          <w:color w:val="C40079"/>
          <w:sz w:val="40"/>
          <w:szCs w:val="40"/>
        </w:rPr>
        <w:t>LEERFICHES</w:t>
      </w:r>
    </w:p>
    <w:p w:rsidR="00386142" w:rsidRPr="00386142" w:rsidRDefault="002F63FA" w:rsidP="002F63FA">
      <w:pPr>
        <w:spacing w:after="360"/>
        <w:ind w:left="2977"/>
        <w:rPr>
          <w:rFonts w:ascii="Arial" w:hAnsi="Arial" w:cs="Arial"/>
          <w:b/>
          <w:color w:val="C40079"/>
          <w:sz w:val="40"/>
          <w:szCs w:val="40"/>
        </w:rPr>
      </w:pPr>
      <w:r>
        <w:rPr>
          <w:rFonts w:ascii="Arial" w:hAnsi="Arial" w:cs="Arial"/>
          <w:b/>
          <w:color w:val="C40079"/>
          <w:sz w:val="40"/>
          <w:szCs w:val="40"/>
        </w:rPr>
        <w:t>PEDAGOGISCHE BEGELEIDINGSDIENSTEN</w:t>
      </w:r>
    </w:p>
    <w:p w:rsidR="004865C0" w:rsidRDefault="002F63FA" w:rsidP="002F63FA">
      <w:pPr>
        <w:spacing w:after="360"/>
        <w:ind w:left="2977"/>
        <w:rPr>
          <w:rFonts w:ascii="Arial" w:hAnsi="Arial" w:cs="Arial"/>
          <w:b/>
          <w:color w:val="C40079"/>
          <w:sz w:val="40"/>
          <w:szCs w:val="40"/>
        </w:rPr>
      </w:pPr>
      <w:r>
        <w:rPr>
          <w:rFonts w:ascii="Arial" w:hAnsi="Arial" w:cs="Arial"/>
          <w:b/>
          <w:color w:val="C40079"/>
          <w:sz w:val="40"/>
          <w:szCs w:val="40"/>
        </w:rPr>
        <w:t>ENGAGEMENTSVERKLARING</w:t>
      </w:r>
    </w:p>
    <w:p w:rsidR="00576E12" w:rsidRDefault="00232CC3" w:rsidP="002F63FA">
      <w:pPr>
        <w:spacing w:after="360"/>
        <w:ind w:left="2977"/>
        <w:rPr>
          <w:rFonts w:ascii="Arial" w:hAnsi="Arial" w:cs="Arial"/>
          <w:b/>
          <w:color w:val="C40079"/>
          <w:sz w:val="40"/>
          <w:szCs w:val="40"/>
        </w:rPr>
      </w:pPr>
      <w:r>
        <w:rPr>
          <w:rFonts w:ascii="Arial" w:hAnsi="Arial" w:cs="Arial"/>
          <w:b/>
          <w:color w:val="C40079"/>
          <w:sz w:val="40"/>
          <w:szCs w:val="40"/>
        </w:rPr>
        <w:t>FOCUS OP…</w:t>
      </w:r>
      <w:r w:rsidR="00576E12">
        <w:rPr>
          <w:rFonts w:ascii="Arial" w:hAnsi="Arial" w:cs="Arial"/>
          <w:b/>
          <w:color w:val="C40079"/>
          <w:sz w:val="40"/>
          <w:szCs w:val="40"/>
        </w:rPr>
        <w:t xml:space="preserve"> DE GRUBBE</w:t>
      </w:r>
    </w:p>
    <w:p w:rsidR="00D75987" w:rsidRPr="00386142" w:rsidRDefault="00D75987" w:rsidP="002F63FA">
      <w:pPr>
        <w:spacing w:after="360"/>
        <w:ind w:left="2977"/>
        <w:rPr>
          <w:rFonts w:ascii="Arial" w:hAnsi="Arial" w:cs="Arial"/>
          <w:b/>
          <w:color w:val="C40079"/>
          <w:sz w:val="40"/>
          <w:szCs w:val="40"/>
        </w:rPr>
      </w:pPr>
      <w:r>
        <w:rPr>
          <w:rFonts w:ascii="Arial" w:hAnsi="Arial" w:cs="Arial"/>
          <w:b/>
          <w:color w:val="C40079"/>
          <w:sz w:val="40"/>
          <w:szCs w:val="40"/>
        </w:rPr>
        <w:t>AANDACHTSPUNTEN</w:t>
      </w:r>
    </w:p>
    <w:p w:rsidR="004865C0" w:rsidRPr="0066584C" w:rsidRDefault="004865C0" w:rsidP="004865C0">
      <w:pPr>
        <w:rPr>
          <w:rFonts w:ascii="Arial" w:hAnsi="Arial" w:cs="Arial"/>
          <w:sz w:val="20"/>
          <w:szCs w:val="20"/>
        </w:rPr>
      </w:pPr>
    </w:p>
    <w:p w:rsidR="004865C0" w:rsidRDefault="004865C0">
      <w:pPr>
        <w:rPr>
          <w:rFonts w:ascii="Arial" w:hAnsi="Arial" w:cs="Arial"/>
          <w:sz w:val="20"/>
          <w:szCs w:val="20"/>
        </w:rPr>
        <w:sectPr w:rsidR="004865C0" w:rsidSect="00DA77B3">
          <w:footerReference w:type="default" r:id="rId15"/>
          <w:pgSz w:w="11906" w:h="16838"/>
          <w:pgMar w:top="1417" w:right="1417" w:bottom="1417" w:left="1417" w:header="708" w:footer="708" w:gutter="0"/>
          <w:cols w:space="708"/>
          <w:docGrid w:linePitch="360"/>
        </w:sectPr>
      </w:pPr>
    </w:p>
    <w:p w:rsidR="00386142" w:rsidRDefault="00836647" w:rsidP="004865C0">
      <w:pPr>
        <w:rPr>
          <w:rFonts w:ascii="Arial" w:hAnsi="Arial" w:cs="Arial"/>
          <w:sz w:val="20"/>
          <w:szCs w:val="20"/>
        </w:rPr>
      </w:pPr>
      <w:r w:rsidRPr="00836647">
        <w:rPr>
          <w:rFonts w:ascii="Arial" w:hAnsi="Arial" w:cs="Arial"/>
          <w:noProof/>
          <w:sz w:val="20"/>
          <w:szCs w:val="20"/>
          <w:lang w:eastAsia="nl-BE"/>
        </w:rPr>
        <w:lastRenderedPageBreak/>
        <mc:AlternateContent>
          <mc:Choice Requires="wps">
            <w:drawing>
              <wp:anchor distT="0" distB="0" distL="114300" distR="114300" simplePos="0" relativeHeight="251661312" behindDoc="1" locked="0" layoutInCell="1" allowOverlap="1" wp14:anchorId="4D77BC4A" wp14:editId="057F487D">
                <wp:simplePos x="0" y="0"/>
                <wp:positionH relativeFrom="column">
                  <wp:posOffset>3786505</wp:posOffset>
                </wp:positionH>
                <wp:positionV relativeFrom="paragraph">
                  <wp:posOffset>-918845</wp:posOffset>
                </wp:positionV>
                <wp:extent cx="2374265" cy="10666730"/>
                <wp:effectExtent l="0" t="0" r="635" b="1270"/>
                <wp:wrapNone/>
                <wp:docPr id="9"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0666730"/>
                        </a:xfrm>
                        <a:prstGeom prst="rect">
                          <a:avLst/>
                        </a:prstGeom>
                        <a:pattFill prst="dkUpDiag">
                          <a:fgClr>
                            <a:srgbClr val="FFFFFF"/>
                          </a:fgClr>
                          <a:bgClr>
                            <a:schemeClr val="bg1">
                              <a:lumMod val="85000"/>
                            </a:schemeClr>
                          </a:bgClr>
                        </a:pattFill>
                        <a:ln w="9525">
                          <a:noFill/>
                          <a:miter lim="800000"/>
                          <a:headEnd/>
                          <a:tailEnd/>
                        </a:ln>
                      </wps:spPr>
                      <wps:txbx>
                        <w:txbxContent>
                          <w:p w:rsidR="00232CC3" w:rsidRDefault="00232CC3" w:rsidP="00836647"/>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4D77BC4A" id="_x0000_s1027" type="#_x0000_t202" style="position:absolute;margin-left:298.15pt;margin-top:-72.35pt;width:186.95pt;height:839.9pt;z-index:-25165516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" stroked="f">
                <v:fill r:id="rId13" o:title="" color2="#d8d8d8 [2732]" type="pattern"/>
                <v:textbox>
                  <w:txbxContent>
                    <w:p w:rsidR="00232CC3" w:rsidRDefault="00232CC3" w:rsidP="00836647"/>
                  </w:txbxContent>
                </v:textbox>
              </v:shape>
            </w:pict>
          </mc:Fallback>
        </mc:AlternateContent>
      </w: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pPr>
    </w:p>
    <w:p w:rsidR="00386142" w:rsidRPr="00386142" w:rsidRDefault="00386142" w:rsidP="004865C0">
      <w:pPr>
        <w:rPr>
          <w:rFonts w:ascii="Arial" w:hAnsi="Arial" w:cs="Arial"/>
          <w:b/>
          <w:color w:val="C40079"/>
          <w:sz w:val="56"/>
          <w:szCs w:val="56"/>
        </w:rPr>
      </w:pPr>
      <w:r w:rsidRPr="00386142">
        <w:rPr>
          <w:rFonts w:ascii="Arial" w:hAnsi="Arial" w:cs="Arial"/>
          <w:b/>
          <w:color w:val="C40079"/>
          <w:sz w:val="56"/>
          <w:szCs w:val="56"/>
        </w:rPr>
        <w:t>VOORWOORD</w:t>
      </w:r>
    </w:p>
    <w:p w:rsidR="00386142" w:rsidRDefault="00386142" w:rsidP="004865C0">
      <w:pPr>
        <w:rPr>
          <w:rFonts w:ascii="Arial" w:hAnsi="Arial" w:cs="Arial"/>
          <w:sz w:val="20"/>
          <w:szCs w:val="20"/>
        </w:rPr>
      </w:pPr>
    </w:p>
    <w:p w:rsidR="00386142" w:rsidRDefault="00386142" w:rsidP="004865C0">
      <w:pPr>
        <w:rPr>
          <w:rFonts w:ascii="Arial" w:hAnsi="Arial" w:cs="Arial"/>
          <w:sz w:val="20"/>
          <w:szCs w:val="20"/>
        </w:rPr>
        <w:sectPr w:rsidR="00386142">
          <w:footerReference w:type="default" r:id="rId16"/>
          <w:pgSz w:w="11906" w:h="16838"/>
          <w:pgMar w:top="1417" w:right="1417" w:bottom="1417" w:left="1417" w:header="708" w:footer="708" w:gutter="0"/>
          <w:cols w:space="708"/>
          <w:docGrid w:linePitch="360"/>
        </w:sectPr>
      </w:pPr>
    </w:p>
    <w:p w:rsidR="00386142" w:rsidRDefault="00836647" w:rsidP="004865C0">
      <w:pPr>
        <w:rPr>
          <w:rFonts w:ascii="Arial" w:hAnsi="Arial" w:cs="Arial"/>
          <w:sz w:val="20"/>
          <w:szCs w:val="20"/>
        </w:rPr>
      </w:pPr>
      <w:r w:rsidRPr="00836647">
        <w:rPr>
          <w:rFonts w:ascii="Arial" w:hAnsi="Arial" w:cs="Arial"/>
          <w:noProof/>
          <w:sz w:val="20"/>
          <w:szCs w:val="20"/>
          <w:lang w:eastAsia="nl-BE"/>
        </w:rPr>
        <w:lastRenderedPageBreak/>
        <mc:AlternateContent>
          <mc:Choice Requires="wps">
            <w:drawing>
              <wp:anchor distT="0" distB="0" distL="114300" distR="114300" simplePos="0" relativeHeight="251663360" behindDoc="1" locked="0" layoutInCell="1" allowOverlap="1" wp14:anchorId="7F0CA292" wp14:editId="22C5BFF7">
                <wp:simplePos x="0" y="0"/>
                <wp:positionH relativeFrom="column">
                  <wp:posOffset>3824605</wp:posOffset>
                </wp:positionH>
                <wp:positionV relativeFrom="paragraph">
                  <wp:posOffset>-918845</wp:posOffset>
                </wp:positionV>
                <wp:extent cx="2374265" cy="5162550"/>
                <wp:effectExtent l="0" t="0" r="635" b="0"/>
                <wp:wrapNone/>
                <wp:docPr id="10"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5162550"/>
                        </a:xfrm>
                        <a:prstGeom prst="rect">
                          <a:avLst/>
                        </a:prstGeom>
                        <a:pattFill prst="dkUpDiag">
                          <a:fgClr>
                            <a:srgbClr val="FFFFFF"/>
                          </a:fgClr>
                          <a:bgClr>
                            <a:schemeClr val="bg1">
                              <a:lumMod val="85000"/>
                            </a:schemeClr>
                          </a:bgClr>
                        </a:pattFill>
                        <a:ln w="9525">
                          <a:noFill/>
                          <a:miter lim="800000"/>
                          <a:headEnd/>
                          <a:tailEnd/>
                        </a:ln>
                      </wps:spPr>
                      <wps:txbx>
                        <w:txbxContent>
                          <w:p w:rsidR="00232CC3" w:rsidRDefault="00232CC3" w:rsidP="00836647"/>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F0CA292" id="_x0000_s1028" type="#_x0000_t202" style="position:absolute;margin-left:301.15pt;margin-top:-72.35pt;width:186.95pt;height:406.5pt;z-index:-25165312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" stroked="f">
                <v:fill r:id="rId13" o:title="" color2="#d8d8d8 [2732]" type="pattern"/>
                <v:textbox>
                  <w:txbxContent>
                    <w:p w:rsidR="00232CC3" w:rsidRDefault="00232CC3" w:rsidP="00836647"/>
                  </w:txbxContent>
                </v:textbox>
              </v:shape>
            </w:pict>
          </mc:Fallback>
        </mc:AlternateContent>
      </w:r>
    </w:p>
    <w:p w:rsidR="001B5A1A" w:rsidRDefault="008E25A6" w:rsidP="004865C0">
      <w:pPr>
        <w:rPr>
          <w:rFonts w:ascii="Arial" w:hAnsi="Arial" w:cs="Arial"/>
          <w:sz w:val="20"/>
          <w:szCs w:val="20"/>
        </w:rPr>
      </w:pPr>
      <w:r>
        <w:rPr>
          <w:rFonts w:ascii="Arial" w:hAnsi="Arial" w:cs="Arial"/>
          <w:noProof/>
          <w:sz w:val="20"/>
          <w:szCs w:val="20"/>
          <w:lang w:eastAsia="nl-BE"/>
        </w:rPr>
        <w:drawing>
          <wp:anchor distT="0" distB="0" distL="114300" distR="114300" simplePos="0" relativeHeight="251687936" behindDoc="1" locked="0" layoutInCell="1" allowOverlap="1" wp14:anchorId="1762230D" wp14:editId="2AE765AB">
            <wp:simplePos x="0" y="0"/>
            <wp:positionH relativeFrom="column">
              <wp:posOffset>-4445</wp:posOffset>
            </wp:positionH>
            <wp:positionV relativeFrom="paragraph">
              <wp:posOffset>-3810</wp:posOffset>
            </wp:positionV>
            <wp:extent cx="4714875" cy="3078307"/>
            <wp:effectExtent l="19050" t="19050" r="9525" b="27305"/>
            <wp:wrapNone/>
            <wp:docPr id="298" name="Afbeelding 298" descr="c:\temp\cache\Content.IE5\3OMCQO08\MP90043933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temp\cache\Content.IE5\3OMCQO08\MP900439339[1].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14875" cy="3078307"/>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p>
    <w:p w:rsidR="00583B53" w:rsidRDefault="00583B53" w:rsidP="004865C0">
      <w:pPr>
        <w:rPr>
          <w:rFonts w:ascii="Arial" w:hAnsi="Arial" w:cs="Arial"/>
          <w:sz w:val="20"/>
          <w:szCs w:val="20"/>
        </w:rPr>
      </w:pPr>
    </w:p>
    <w:p w:rsidR="00583B53" w:rsidRDefault="00583B53" w:rsidP="004865C0">
      <w:pPr>
        <w:rPr>
          <w:rFonts w:ascii="Arial" w:hAnsi="Arial" w:cs="Arial"/>
          <w:sz w:val="20"/>
          <w:szCs w:val="20"/>
        </w:rPr>
      </w:pPr>
    </w:p>
    <w:p w:rsidR="00583B53" w:rsidRDefault="00583B53" w:rsidP="004865C0">
      <w:pPr>
        <w:rPr>
          <w:rFonts w:ascii="Arial" w:hAnsi="Arial" w:cs="Arial"/>
          <w:sz w:val="20"/>
          <w:szCs w:val="20"/>
        </w:rPr>
      </w:pPr>
    </w:p>
    <w:p w:rsidR="009F23DF" w:rsidRDefault="009F23DF" w:rsidP="004865C0">
      <w:pPr>
        <w:rPr>
          <w:rFonts w:ascii="Arial" w:hAnsi="Arial" w:cs="Arial"/>
          <w:sz w:val="20"/>
          <w:szCs w:val="20"/>
        </w:rPr>
      </w:pPr>
    </w:p>
    <w:p w:rsidR="009F23DF" w:rsidRDefault="009F23DF" w:rsidP="004865C0">
      <w:pPr>
        <w:rPr>
          <w:rFonts w:ascii="Arial" w:hAnsi="Arial" w:cs="Arial"/>
          <w:sz w:val="20"/>
          <w:szCs w:val="20"/>
        </w:rPr>
      </w:pPr>
    </w:p>
    <w:p w:rsidR="009F23DF" w:rsidRDefault="009F23DF" w:rsidP="004865C0">
      <w:pPr>
        <w:rPr>
          <w:rFonts w:ascii="Arial" w:hAnsi="Arial" w:cs="Arial"/>
          <w:sz w:val="20"/>
          <w:szCs w:val="20"/>
        </w:rPr>
      </w:pPr>
    </w:p>
    <w:p w:rsidR="009F23DF" w:rsidRDefault="009F23DF" w:rsidP="004865C0">
      <w:pPr>
        <w:rPr>
          <w:rFonts w:ascii="Arial" w:hAnsi="Arial" w:cs="Arial"/>
          <w:sz w:val="20"/>
          <w:szCs w:val="20"/>
        </w:rPr>
      </w:pPr>
    </w:p>
    <w:p w:rsidR="009F23DF" w:rsidRDefault="009F23DF" w:rsidP="004865C0">
      <w:pPr>
        <w:rPr>
          <w:rFonts w:ascii="Arial" w:hAnsi="Arial" w:cs="Arial"/>
          <w:sz w:val="20"/>
          <w:szCs w:val="20"/>
        </w:rPr>
      </w:pPr>
    </w:p>
    <w:p w:rsidR="009F23DF" w:rsidRDefault="009F23DF" w:rsidP="004865C0">
      <w:pPr>
        <w:rPr>
          <w:rFonts w:ascii="Arial" w:hAnsi="Arial" w:cs="Arial"/>
          <w:sz w:val="20"/>
          <w:szCs w:val="20"/>
        </w:rPr>
      </w:pPr>
    </w:p>
    <w:p w:rsidR="009F23DF" w:rsidRDefault="009F23DF" w:rsidP="004865C0">
      <w:pPr>
        <w:rPr>
          <w:rFonts w:ascii="Arial" w:hAnsi="Arial" w:cs="Arial"/>
          <w:sz w:val="20"/>
          <w:szCs w:val="20"/>
        </w:rPr>
      </w:pPr>
    </w:p>
    <w:p w:rsidR="009F23DF" w:rsidRDefault="009F23DF" w:rsidP="004865C0">
      <w:pPr>
        <w:rPr>
          <w:rFonts w:ascii="Arial" w:hAnsi="Arial" w:cs="Arial"/>
          <w:sz w:val="20"/>
          <w:szCs w:val="20"/>
        </w:rPr>
      </w:pPr>
    </w:p>
    <w:p w:rsidR="009F23DF" w:rsidRDefault="009F23DF" w:rsidP="004865C0">
      <w:pPr>
        <w:rPr>
          <w:rFonts w:ascii="Arial" w:hAnsi="Arial" w:cs="Arial"/>
          <w:sz w:val="20"/>
          <w:szCs w:val="20"/>
        </w:rPr>
      </w:pPr>
    </w:p>
    <w:p w:rsidR="009F23DF" w:rsidRDefault="009F23DF" w:rsidP="004865C0">
      <w:pPr>
        <w:rPr>
          <w:rFonts w:ascii="Arial" w:hAnsi="Arial" w:cs="Arial"/>
          <w:sz w:val="20"/>
          <w:szCs w:val="20"/>
        </w:rPr>
      </w:pPr>
    </w:p>
    <w:p w:rsidR="009F23DF" w:rsidRDefault="009F23DF" w:rsidP="004865C0">
      <w:pPr>
        <w:rPr>
          <w:rFonts w:ascii="Arial" w:hAnsi="Arial" w:cs="Arial"/>
          <w:sz w:val="20"/>
          <w:szCs w:val="20"/>
        </w:rPr>
      </w:pPr>
    </w:p>
    <w:p w:rsidR="009F23DF" w:rsidRDefault="009F23DF" w:rsidP="004865C0">
      <w:pPr>
        <w:rPr>
          <w:rFonts w:ascii="Arial" w:hAnsi="Arial" w:cs="Arial"/>
          <w:sz w:val="20"/>
          <w:szCs w:val="20"/>
        </w:rPr>
      </w:pPr>
    </w:p>
    <w:p w:rsidR="00583B53" w:rsidRDefault="00583B53" w:rsidP="004865C0">
      <w:pPr>
        <w:rPr>
          <w:rFonts w:ascii="Arial" w:hAnsi="Arial" w:cs="Arial"/>
          <w:sz w:val="20"/>
          <w:szCs w:val="20"/>
        </w:rPr>
      </w:pPr>
    </w:p>
    <w:p w:rsidR="00583B53" w:rsidRDefault="00583B53" w:rsidP="004865C0">
      <w:pPr>
        <w:rPr>
          <w:rFonts w:ascii="Arial" w:hAnsi="Arial" w:cs="Arial"/>
          <w:sz w:val="20"/>
          <w:szCs w:val="20"/>
        </w:rPr>
      </w:pPr>
    </w:p>
    <w:p w:rsidR="007173CC" w:rsidRDefault="007173CC" w:rsidP="00EF7048">
      <w:pPr>
        <w:jc w:val="both"/>
        <w:rPr>
          <w:rFonts w:ascii="Arial" w:hAnsi="Arial" w:cs="Arial"/>
          <w:sz w:val="20"/>
          <w:szCs w:val="20"/>
        </w:rPr>
        <w:sectPr w:rsidR="007173CC">
          <w:pgSz w:w="11906" w:h="16838"/>
          <w:pgMar w:top="1417" w:right="1417" w:bottom="1417" w:left="1417" w:header="708" w:footer="708" w:gutter="0"/>
          <w:cols w:space="708"/>
          <w:docGrid w:linePitch="360"/>
        </w:sectPr>
      </w:pPr>
    </w:p>
    <w:p w:rsidR="004A0D16" w:rsidRDefault="004A46B3" w:rsidP="004A0D16">
      <w:pPr>
        <w:jc w:val="both"/>
        <w:rPr>
          <w:rFonts w:ascii="Arial" w:hAnsi="Arial" w:cs="Arial"/>
          <w:sz w:val="20"/>
          <w:szCs w:val="20"/>
        </w:rPr>
      </w:pPr>
      <w:r>
        <w:rPr>
          <w:rFonts w:ascii="Arial" w:hAnsi="Arial" w:cs="Arial"/>
          <w:sz w:val="20"/>
          <w:szCs w:val="20"/>
        </w:rPr>
        <w:lastRenderedPageBreak/>
        <w:t>Het jaarverslag over het onderwijs i</w:t>
      </w:r>
      <w:r w:rsidR="00BF406A">
        <w:rPr>
          <w:rFonts w:ascii="Arial" w:hAnsi="Arial" w:cs="Arial"/>
          <w:sz w:val="20"/>
          <w:szCs w:val="20"/>
        </w:rPr>
        <w:t xml:space="preserve">n de gemeenschapsinstellingen </w:t>
      </w:r>
      <w:r w:rsidR="00085C4C">
        <w:rPr>
          <w:rFonts w:ascii="Arial" w:hAnsi="Arial" w:cs="Arial"/>
          <w:sz w:val="20"/>
          <w:szCs w:val="20"/>
        </w:rPr>
        <w:t>van</w:t>
      </w:r>
      <w:r>
        <w:rPr>
          <w:rFonts w:ascii="Arial" w:hAnsi="Arial" w:cs="Arial"/>
          <w:sz w:val="20"/>
          <w:szCs w:val="20"/>
        </w:rPr>
        <w:t xml:space="preserve"> het schooljaar 2011-2012 eindigde met een omschrijving van ons streven</w:t>
      </w:r>
      <w:r w:rsidR="005808A9">
        <w:rPr>
          <w:rFonts w:ascii="Arial" w:hAnsi="Arial" w:cs="Arial"/>
          <w:sz w:val="20"/>
          <w:szCs w:val="20"/>
        </w:rPr>
        <w:t>:</w:t>
      </w:r>
      <w:r>
        <w:rPr>
          <w:rFonts w:ascii="Arial" w:hAnsi="Arial" w:cs="Arial"/>
          <w:sz w:val="20"/>
          <w:szCs w:val="20"/>
        </w:rPr>
        <w:t xml:space="preserve"> </w:t>
      </w:r>
      <w:r w:rsidR="005808A9">
        <w:rPr>
          <w:rFonts w:ascii="Arial" w:hAnsi="Arial" w:cs="Arial"/>
          <w:sz w:val="20"/>
          <w:szCs w:val="20"/>
        </w:rPr>
        <w:t>“</w:t>
      </w:r>
      <w:r>
        <w:rPr>
          <w:rFonts w:ascii="Arial" w:hAnsi="Arial" w:cs="Arial"/>
          <w:sz w:val="20"/>
          <w:szCs w:val="20"/>
        </w:rPr>
        <w:t>Onze ambitie te komen tot een onderwijs dat bijdraagt tot he</w:t>
      </w:r>
      <w:r w:rsidR="00085C4C">
        <w:rPr>
          <w:rFonts w:ascii="Arial" w:hAnsi="Arial" w:cs="Arial"/>
          <w:sz w:val="20"/>
          <w:szCs w:val="20"/>
        </w:rPr>
        <w:t>t behalen van een kwalificatie d</w:t>
      </w:r>
      <w:r>
        <w:rPr>
          <w:rFonts w:ascii="Arial" w:hAnsi="Arial" w:cs="Arial"/>
          <w:sz w:val="20"/>
          <w:szCs w:val="20"/>
        </w:rPr>
        <w:t>oor onze leerlingen</w:t>
      </w:r>
      <w:r w:rsidR="005808A9">
        <w:rPr>
          <w:rFonts w:ascii="Arial" w:hAnsi="Arial" w:cs="Arial"/>
          <w:sz w:val="20"/>
          <w:szCs w:val="20"/>
        </w:rPr>
        <w:t>”</w:t>
      </w:r>
      <w:r>
        <w:rPr>
          <w:rFonts w:ascii="Arial" w:hAnsi="Arial" w:cs="Arial"/>
          <w:sz w:val="20"/>
          <w:szCs w:val="20"/>
        </w:rPr>
        <w:t xml:space="preserve">. Een </w:t>
      </w:r>
      <w:r w:rsidR="00085C4C">
        <w:rPr>
          <w:rFonts w:ascii="Arial" w:hAnsi="Arial" w:cs="Arial"/>
          <w:sz w:val="20"/>
          <w:szCs w:val="20"/>
        </w:rPr>
        <w:t>te ambitieuze doelstelling?... L</w:t>
      </w:r>
      <w:r>
        <w:rPr>
          <w:rFonts w:ascii="Arial" w:hAnsi="Arial" w:cs="Arial"/>
          <w:sz w:val="20"/>
          <w:szCs w:val="20"/>
        </w:rPr>
        <w:t>aat dit jaarverslag een antwoord op deze vraag</w:t>
      </w:r>
      <w:r w:rsidR="00085C4C" w:rsidRPr="00085C4C">
        <w:rPr>
          <w:rFonts w:ascii="Arial" w:hAnsi="Arial" w:cs="Arial"/>
          <w:sz w:val="20"/>
          <w:szCs w:val="20"/>
        </w:rPr>
        <w:t xml:space="preserve"> </w:t>
      </w:r>
      <w:r w:rsidR="00085C4C">
        <w:rPr>
          <w:rFonts w:ascii="Arial" w:hAnsi="Arial" w:cs="Arial"/>
          <w:sz w:val="20"/>
          <w:szCs w:val="20"/>
        </w:rPr>
        <w:t>zijn</w:t>
      </w:r>
      <w:r>
        <w:rPr>
          <w:rFonts w:ascii="Arial" w:hAnsi="Arial" w:cs="Arial"/>
          <w:sz w:val="20"/>
          <w:szCs w:val="20"/>
        </w:rPr>
        <w:t>.</w:t>
      </w:r>
    </w:p>
    <w:p w:rsidR="00BF406A" w:rsidRPr="00BF406A" w:rsidRDefault="00BF406A" w:rsidP="00BF406A">
      <w:pPr>
        <w:spacing w:after="0"/>
        <w:jc w:val="both"/>
        <w:rPr>
          <w:rFonts w:ascii="Arial" w:hAnsi="Arial" w:cs="Arial"/>
          <w:sz w:val="20"/>
          <w:szCs w:val="20"/>
        </w:rPr>
      </w:pPr>
      <w:r w:rsidRPr="00BF406A">
        <w:rPr>
          <w:rFonts w:ascii="Arial" w:hAnsi="Arial" w:cs="Arial"/>
          <w:sz w:val="20"/>
          <w:szCs w:val="20"/>
        </w:rPr>
        <w:t xml:space="preserve">Thema’s die binnen kwalificatiegericht werken belangrijk zijn, zijn </w:t>
      </w:r>
      <w:r>
        <w:rPr>
          <w:rFonts w:ascii="Arial" w:hAnsi="Arial" w:cs="Arial"/>
          <w:sz w:val="20"/>
          <w:szCs w:val="20"/>
        </w:rPr>
        <w:tab/>
      </w:r>
    </w:p>
    <w:p w:rsidR="004A46B3" w:rsidRDefault="00BF406A" w:rsidP="00BF406A">
      <w:pPr>
        <w:pStyle w:val="Lijstalinea"/>
        <w:numPr>
          <w:ilvl w:val="0"/>
          <w:numId w:val="7"/>
        </w:numPr>
        <w:jc w:val="both"/>
        <w:rPr>
          <w:rFonts w:ascii="Arial" w:hAnsi="Arial" w:cs="Arial"/>
          <w:sz w:val="20"/>
          <w:szCs w:val="20"/>
        </w:rPr>
      </w:pPr>
      <w:r w:rsidRPr="00BF406A">
        <w:rPr>
          <w:rFonts w:ascii="Arial" w:hAnsi="Arial" w:cs="Arial"/>
          <w:sz w:val="20"/>
          <w:szCs w:val="20"/>
        </w:rPr>
        <w:t>handelingsplanning, om een onderwijs op maat van elke leerling vorm te geven</w:t>
      </w:r>
      <w:r>
        <w:rPr>
          <w:rFonts w:ascii="Arial" w:hAnsi="Arial" w:cs="Arial"/>
          <w:sz w:val="20"/>
          <w:szCs w:val="20"/>
        </w:rPr>
        <w:t>,</w:t>
      </w:r>
    </w:p>
    <w:p w:rsidR="00BF406A" w:rsidRDefault="00BF406A" w:rsidP="00BF406A">
      <w:pPr>
        <w:pStyle w:val="Lijstalinea"/>
        <w:numPr>
          <w:ilvl w:val="0"/>
          <w:numId w:val="7"/>
        </w:numPr>
        <w:jc w:val="both"/>
        <w:rPr>
          <w:rFonts w:ascii="Arial" w:hAnsi="Arial" w:cs="Arial"/>
          <w:sz w:val="20"/>
          <w:szCs w:val="20"/>
        </w:rPr>
      </w:pPr>
      <w:r>
        <w:rPr>
          <w:rFonts w:ascii="Arial" w:hAnsi="Arial" w:cs="Arial"/>
          <w:sz w:val="20"/>
          <w:szCs w:val="20"/>
        </w:rPr>
        <w:t xml:space="preserve">onderwijspersoneel, dat over voldoende pedagogische en didactische vaardigheden beschikt, </w:t>
      </w:r>
    </w:p>
    <w:p w:rsidR="00BF406A" w:rsidRDefault="00BF406A" w:rsidP="00BF406A">
      <w:pPr>
        <w:pStyle w:val="Lijstalinea"/>
        <w:numPr>
          <w:ilvl w:val="0"/>
          <w:numId w:val="7"/>
        </w:numPr>
        <w:jc w:val="both"/>
        <w:rPr>
          <w:rFonts w:ascii="Arial" w:hAnsi="Arial" w:cs="Arial"/>
          <w:sz w:val="20"/>
          <w:szCs w:val="20"/>
        </w:rPr>
      </w:pPr>
      <w:r>
        <w:rPr>
          <w:rFonts w:ascii="Arial" w:hAnsi="Arial" w:cs="Arial"/>
          <w:sz w:val="20"/>
          <w:szCs w:val="20"/>
        </w:rPr>
        <w:t>ondersteuning van dit personeel en de onderwijsdirecties</w:t>
      </w:r>
      <w:r w:rsidR="005808A9">
        <w:rPr>
          <w:rFonts w:ascii="Arial" w:hAnsi="Arial" w:cs="Arial"/>
          <w:sz w:val="20"/>
          <w:szCs w:val="20"/>
        </w:rPr>
        <w:t>,</w:t>
      </w:r>
      <w:r>
        <w:rPr>
          <w:rFonts w:ascii="Arial" w:hAnsi="Arial" w:cs="Arial"/>
          <w:sz w:val="20"/>
          <w:szCs w:val="20"/>
        </w:rPr>
        <w:t xml:space="preserve"> en</w:t>
      </w:r>
    </w:p>
    <w:p w:rsidR="00BF406A" w:rsidRDefault="00BF406A" w:rsidP="00BF406A">
      <w:pPr>
        <w:pStyle w:val="Lijstalinea"/>
        <w:numPr>
          <w:ilvl w:val="0"/>
          <w:numId w:val="7"/>
        </w:numPr>
        <w:jc w:val="both"/>
        <w:rPr>
          <w:rFonts w:ascii="Arial" w:hAnsi="Arial" w:cs="Arial"/>
          <w:sz w:val="20"/>
          <w:szCs w:val="20"/>
        </w:rPr>
      </w:pPr>
      <w:r>
        <w:rPr>
          <w:rFonts w:ascii="Arial" w:hAnsi="Arial" w:cs="Arial"/>
          <w:sz w:val="20"/>
          <w:szCs w:val="20"/>
        </w:rPr>
        <w:lastRenderedPageBreak/>
        <w:t>controle om de kwaliteit van het onderwijs te bewaken.</w:t>
      </w:r>
    </w:p>
    <w:p w:rsidR="00F92411" w:rsidRPr="00D70513" w:rsidRDefault="00085C4C" w:rsidP="00BF406A">
      <w:pPr>
        <w:ind w:left="360"/>
        <w:jc w:val="both"/>
        <w:rPr>
          <w:rFonts w:ascii="Arial" w:hAnsi="Arial" w:cs="Arial"/>
          <w:sz w:val="20"/>
          <w:szCs w:val="20"/>
        </w:rPr>
      </w:pPr>
      <w:r>
        <w:rPr>
          <w:rFonts w:ascii="Arial" w:hAnsi="Arial" w:cs="Arial"/>
          <w:sz w:val="20"/>
          <w:szCs w:val="20"/>
        </w:rPr>
        <w:t>Hier stell</w:t>
      </w:r>
      <w:r w:rsidR="00BF406A">
        <w:rPr>
          <w:rFonts w:ascii="Arial" w:hAnsi="Arial" w:cs="Arial"/>
          <w:sz w:val="20"/>
          <w:szCs w:val="20"/>
        </w:rPr>
        <w:t xml:space="preserve">en we tijdens het schooljaar </w:t>
      </w:r>
      <w:r w:rsidR="00D70513">
        <w:rPr>
          <w:rFonts w:ascii="Arial" w:hAnsi="Arial" w:cs="Arial"/>
          <w:sz w:val="20"/>
          <w:szCs w:val="20"/>
        </w:rPr>
        <w:t xml:space="preserve">2012-2013 </w:t>
      </w:r>
      <w:r w:rsidR="00BF406A">
        <w:rPr>
          <w:rFonts w:ascii="Arial" w:hAnsi="Arial" w:cs="Arial"/>
          <w:sz w:val="20"/>
          <w:szCs w:val="20"/>
        </w:rPr>
        <w:t>concrete acties tegenover. Hun onderling verband wordt weergegeven in schema 1.</w:t>
      </w:r>
    </w:p>
    <w:p w:rsidR="00F92411" w:rsidRDefault="00BA78B4" w:rsidP="00BF406A">
      <w:pPr>
        <w:ind w:left="360"/>
        <w:jc w:val="both"/>
        <w:rPr>
          <w:rFonts w:ascii="Arial" w:hAnsi="Arial" w:cs="Arial"/>
          <w:sz w:val="20"/>
          <w:szCs w:val="20"/>
        </w:rPr>
      </w:pPr>
      <w:r>
        <w:rPr>
          <w:rFonts w:ascii="Arial" w:hAnsi="Arial" w:cs="Arial"/>
          <w:sz w:val="20"/>
          <w:szCs w:val="20"/>
        </w:rPr>
        <w:t>De leerfiches brengen</w:t>
      </w:r>
      <w:r w:rsidR="00D95691">
        <w:rPr>
          <w:rFonts w:ascii="Arial" w:hAnsi="Arial" w:cs="Arial"/>
          <w:sz w:val="20"/>
          <w:szCs w:val="20"/>
        </w:rPr>
        <w:t xml:space="preserve"> de vak</w:t>
      </w:r>
      <w:r>
        <w:rPr>
          <w:rFonts w:ascii="Arial" w:hAnsi="Arial" w:cs="Arial"/>
          <w:sz w:val="20"/>
          <w:szCs w:val="20"/>
        </w:rPr>
        <w:t xml:space="preserve">specifieke eindtermen die mogelijks nagestreefd kunnen worden binnen </w:t>
      </w:r>
      <w:r w:rsidR="00D95691">
        <w:rPr>
          <w:rFonts w:ascii="Arial" w:hAnsi="Arial" w:cs="Arial"/>
          <w:sz w:val="20"/>
          <w:szCs w:val="20"/>
        </w:rPr>
        <w:t>het onderwijs van de gemeenschapsinstellingen</w:t>
      </w:r>
      <w:r w:rsidR="002B030C">
        <w:rPr>
          <w:rFonts w:ascii="Arial" w:hAnsi="Arial" w:cs="Arial"/>
          <w:sz w:val="20"/>
          <w:szCs w:val="20"/>
        </w:rPr>
        <w:t xml:space="preserve"> in kaart</w:t>
      </w:r>
      <w:r>
        <w:rPr>
          <w:rFonts w:ascii="Arial" w:hAnsi="Arial" w:cs="Arial"/>
          <w:sz w:val="20"/>
          <w:szCs w:val="20"/>
        </w:rPr>
        <w:t>.</w:t>
      </w:r>
      <w:r w:rsidR="002B030C">
        <w:rPr>
          <w:rFonts w:ascii="Arial" w:hAnsi="Arial" w:cs="Arial"/>
          <w:sz w:val="20"/>
          <w:szCs w:val="20"/>
        </w:rPr>
        <w:t xml:space="preserve"> </w:t>
      </w:r>
      <w:r>
        <w:rPr>
          <w:rFonts w:ascii="Arial" w:hAnsi="Arial" w:cs="Arial"/>
          <w:sz w:val="20"/>
          <w:szCs w:val="20"/>
        </w:rPr>
        <w:t>Vanuit de</w:t>
      </w:r>
      <w:r w:rsidR="002B030C">
        <w:rPr>
          <w:rFonts w:ascii="Arial" w:hAnsi="Arial" w:cs="Arial"/>
          <w:sz w:val="20"/>
          <w:szCs w:val="20"/>
        </w:rPr>
        <w:t xml:space="preserve"> engagementsverklaring</w:t>
      </w:r>
      <w:r>
        <w:rPr>
          <w:rFonts w:ascii="Arial" w:hAnsi="Arial" w:cs="Arial"/>
          <w:sz w:val="20"/>
          <w:szCs w:val="20"/>
        </w:rPr>
        <w:t xml:space="preserve"> en met onze leerfiches in het achterhoofd, gaan we een gesprek aan</w:t>
      </w:r>
      <w:r w:rsidR="002B030C">
        <w:rPr>
          <w:rFonts w:ascii="Arial" w:hAnsi="Arial" w:cs="Arial"/>
          <w:sz w:val="20"/>
          <w:szCs w:val="20"/>
        </w:rPr>
        <w:t xml:space="preserve"> met de school van iedere leerling</w:t>
      </w:r>
      <w:r w:rsidR="007058AA">
        <w:rPr>
          <w:rFonts w:ascii="Arial" w:hAnsi="Arial" w:cs="Arial"/>
          <w:sz w:val="20"/>
          <w:szCs w:val="20"/>
        </w:rPr>
        <w:t>. We</w:t>
      </w:r>
      <w:r>
        <w:rPr>
          <w:rFonts w:ascii="Arial" w:hAnsi="Arial" w:cs="Arial"/>
          <w:sz w:val="20"/>
          <w:szCs w:val="20"/>
        </w:rPr>
        <w:t xml:space="preserve"> buigen</w:t>
      </w:r>
      <w:r w:rsidR="007058AA">
        <w:rPr>
          <w:rFonts w:ascii="Arial" w:hAnsi="Arial" w:cs="Arial"/>
          <w:sz w:val="20"/>
          <w:szCs w:val="20"/>
        </w:rPr>
        <w:t xml:space="preserve"> ons</w:t>
      </w:r>
      <w:r w:rsidR="002B030C">
        <w:rPr>
          <w:rFonts w:ascii="Arial" w:hAnsi="Arial" w:cs="Arial"/>
          <w:sz w:val="20"/>
          <w:szCs w:val="20"/>
        </w:rPr>
        <w:t xml:space="preserve"> over de vraag welke </w:t>
      </w:r>
      <w:r w:rsidR="0088420C">
        <w:rPr>
          <w:rFonts w:ascii="Arial" w:hAnsi="Arial" w:cs="Arial"/>
          <w:sz w:val="20"/>
          <w:szCs w:val="20"/>
        </w:rPr>
        <w:t xml:space="preserve">van deze </w:t>
      </w:r>
      <w:r w:rsidR="002B030C">
        <w:rPr>
          <w:rFonts w:ascii="Arial" w:hAnsi="Arial" w:cs="Arial"/>
          <w:sz w:val="20"/>
          <w:szCs w:val="20"/>
        </w:rPr>
        <w:t>eindtermen relevant zijn om na te streven</w:t>
      </w:r>
      <w:r w:rsidR="00232CC3">
        <w:rPr>
          <w:rFonts w:ascii="Arial" w:hAnsi="Arial" w:cs="Arial"/>
          <w:sz w:val="20"/>
          <w:szCs w:val="20"/>
        </w:rPr>
        <w:t>.</w:t>
      </w:r>
      <w:r>
        <w:rPr>
          <w:rFonts w:ascii="Arial" w:hAnsi="Arial" w:cs="Arial"/>
          <w:sz w:val="20"/>
          <w:szCs w:val="20"/>
        </w:rPr>
        <w:t xml:space="preserve"> Dit vormt </w:t>
      </w:r>
      <w:r w:rsidR="002B030C">
        <w:rPr>
          <w:rFonts w:ascii="Arial" w:hAnsi="Arial" w:cs="Arial"/>
          <w:sz w:val="20"/>
          <w:szCs w:val="20"/>
        </w:rPr>
        <w:t xml:space="preserve">het </w:t>
      </w:r>
      <w:r w:rsidR="0088420C">
        <w:rPr>
          <w:rFonts w:ascii="Arial" w:hAnsi="Arial" w:cs="Arial"/>
          <w:sz w:val="20"/>
          <w:szCs w:val="20"/>
        </w:rPr>
        <w:t xml:space="preserve">eerste </w:t>
      </w:r>
      <w:r>
        <w:rPr>
          <w:rFonts w:ascii="Arial" w:hAnsi="Arial" w:cs="Arial"/>
          <w:sz w:val="20"/>
          <w:szCs w:val="20"/>
        </w:rPr>
        <w:t>handelingsplan van de leerling.</w:t>
      </w:r>
      <w:r w:rsidR="002B030C">
        <w:rPr>
          <w:rFonts w:ascii="Arial" w:hAnsi="Arial" w:cs="Arial"/>
          <w:sz w:val="20"/>
          <w:szCs w:val="20"/>
        </w:rPr>
        <w:tab/>
      </w:r>
    </w:p>
    <w:p w:rsidR="00BF406A" w:rsidRDefault="007058AA" w:rsidP="00BF406A">
      <w:pPr>
        <w:ind w:left="360"/>
        <w:jc w:val="both"/>
        <w:rPr>
          <w:rFonts w:ascii="Arial" w:hAnsi="Arial" w:cs="Arial"/>
          <w:sz w:val="20"/>
          <w:szCs w:val="20"/>
        </w:rPr>
      </w:pPr>
      <w:r>
        <w:rPr>
          <w:rFonts w:ascii="Arial" w:hAnsi="Arial" w:cs="Arial"/>
          <w:sz w:val="20"/>
          <w:szCs w:val="20"/>
        </w:rPr>
        <w:lastRenderedPageBreak/>
        <w:t>Daar waar de</w:t>
      </w:r>
      <w:r w:rsidR="002B030C">
        <w:rPr>
          <w:rFonts w:ascii="Arial" w:hAnsi="Arial" w:cs="Arial"/>
          <w:sz w:val="20"/>
          <w:szCs w:val="20"/>
        </w:rPr>
        <w:t xml:space="preserve"> vakspecifieke ein</w:t>
      </w:r>
      <w:r>
        <w:rPr>
          <w:rFonts w:ascii="Arial" w:hAnsi="Arial" w:cs="Arial"/>
          <w:sz w:val="20"/>
          <w:szCs w:val="20"/>
        </w:rPr>
        <w:t>dtermen de bouwstenen vormen</w:t>
      </w:r>
      <w:r w:rsidR="002B030C">
        <w:rPr>
          <w:rFonts w:ascii="Arial" w:hAnsi="Arial" w:cs="Arial"/>
          <w:sz w:val="20"/>
          <w:szCs w:val="20"/>
        </w:rPr>
        <w:t xml:space="preserve"> van een gedegen opleiding, </w:t>
      </w:r>
      <w:r>
        <w:rPr>
          <w:rFonts w:ascii="Arial" w:hAnsi="Arial" w:cs="Arial"/>
          <w:sz w:val="20"/>
          <w:szCs w:val="20"/>
        </w:rPr>
        <w:t>zijn</w:t>
      </w:r>
      <w:r w:rsidR="002B030C">
        <w:rPr>
          <w:rFonts w:ascii="Arial" w:hAnsi="Arial" w:cs="Arial"/>
          <w:sz w:val="20"/>
          <w:szCs w:val="20"/>
        </w:rPr>
        <w:t xml:space="preserve"> de vakoverschrijdende eindtermen </w:t>
      </w:r>
      <w:r w:rsidR="002B030C" w:rsidRPr="00D70513">
        <w:rPr>
          <w:rFonts w:ascii="Arial" w:hAnsi="Arial" w:cs="Arial"/>
          <w:sz w:val="20"/>
          <w:szCs w:val="20"/>
        </w:rPr>
        <w:t>de mortel die deze</w:t>
      </w:r>
      <w:r w:rsidR="00F92411" w:rsidRPr="00D70513">
        <w:rPr>
          <w:rFonts w:ascii="Arial" w:hAnsi="Arial" w:cs="Arial"/>
          <w:sz w:val="20"/>
          <w:szCs w:val="20"/>
        </w:rPr>
        <w:t xml:space="preserve"> stevigheid verschaffen</w:t>
      </w:r>
      <w:r w:rsidR="002B030C" w:rsidRPr="00D70513">
        <w:rPr>
          <w:rFonts w:ascii="Arial" w:hAnsi="Arial" w:cs="Arial"/>
          <w:sz w:val="20"/>
          <w:szCs w:val="20"/>
        </w:rPr>
        <w:t xml:space="preserve">. </w:t>
      </w:r>
      <w:r>
        <w:rPr>
          <w:rFonts w:ascii="Arial" w:hAnsi="Arial" w:cs="Arial"/>
          <w:sz w:val="20"/>
          <w:szCs w:val="20"/>
        </w:rPr>
        <w:t xml:space="preserve">Deze laatste omschrijven immers de minimumcapaciteiten </w:t>
      </w:r>
      <w:r w:rsidR="00C06511">
        <w:rPr>
          <w:rFonts w:ascii="Arial" w:hAnsi="Arial" w:cs="Arial"/>
          <w:sz w:val="20"/>
          <w:szCs w:val="20"/>
        </w:rPr>
        <w:t>die</w:t>
      </w:r>
      <w:r>
        <w:rPr>
          <w:rFonts w:ascii="Arial" w:hAnsi="Arial" w:cs="Arial"/>
          <w:sz w:val="20"/>
          <w:szCs w:val="20"/>
        </w:rPr>
        <w:t xml:space="preserve"> leerlingen </w:t>
      </w:r>
      <w:r w:rsidR="00C06511">
        <w:rPr>
          <w:rFonts w:ascii="Arial" w:hAnsi="Arial" w:cs="Arial"/>
          <w:sz w:val="20"/>
          <w:szCs w:val="20"/>
        </w:rPr>
        <w:t xml:space="preserve">toelaten </w:t>
      </w:r>
      <w:r>
        <w:rPr>
          <w:rFonts w:ascii="Arial" w:hAnsi="Arial" w:cs="Arial"/>
          <w:sz w:val="20"/>
          <w:szCs w:val="20"/>
        </w:rPr>
        <w:t xml:space="preserve">deel </w:t>
      </w:r>
      <w:r w:rsidR="00C06511">
        <w:rPr>
          <w:rFonts w:ascii="Arial" w:hAnsi="Arial" w:cs="Arial"/>
          <w:sz w:val="20"/>
          <w:szCs w:val="20"/>
        </w:rPr>
        <w:t xml:space="preserve">te </w:t>
      </w:r>
      <w:r>
        <w:rPr>
          <w:rFonts w:ascii="Arial" w:hAnsi="Arial" w:cs="Arial"/>
          <w:sz w:val="20"/>
          <w:szCs w:val="20"/>
        </w:rPr>
        <w:t>kunnen nemen aan onze maatschappij en een persoonlijk leven uit</w:t>
      </w:r>
      <w:r w:rsidR="00C06511">
        <w:rPr>
          <w:rFonts w:ascii="Arial" w:hAnsi="Arial" w:cs="Arial"/>
          <w:sz w:val="20"/>
          <w:szCs w:val="20"/>
        </w:rPr>
        <w:t xml:space="preserve"> te </w:t>
      </w:r>
      <w:r>
        <w:rPr>
          <w:rFonts w:ascii="Arial" w:hAnsi="Arial" w:cs="Arial"/>
          <w:sz w:val="20"/>
          <w:szCs w:val="20"/>
        </w:rPr>
        <w:t>bouwen</w:t>
      </w:r>
      <w:r w:rsidR="00C06511">
        <w:rPr>
          <w:rFonts w:ascii="Arial" w:hAnsi="Arial" w:cs="Arial"/>
          <w:sz w:val="20"/>
          <w:szCs w:val="20"/>
        </w:rPr>
        <w:t>.</w:t>
      </w:r>
      <w:r>
        <w:rPr>
          <w:rFonts w:ascii="Arial" w:hAnsi="Arial" w:cs="Arial"/>
          <w:sz w:val="20"/>
          <w:szCs w:val="20"/>
        </w:rPr>
        <w:t xml:space="preserve"> Vanuit de ondersteuning door </w:t>
      </w:r>
      <w:r w:rsidR="002B030C" w:rsidRPr="00D70513">
        <w:rPr>
          <w:rFonts w:ascii="Arial" w:hAnsi="Arial" w:cs="Arial"/>
          <w:sz w:val="20"/>
          <w:szCs w:val="20"/>
        </w:rPr>
        <w:t>de pedagogische begeleidingsdiensten</w:t>
      </w:r>
      <w:r w:rsidR="002B030C">
        <w:rPr>
          <w:rFonts w:ascii="Arial" w:hAnsi="Arial" w:cs="Arial"/>
          <w:sz w:val="20"/>
          <w:szCs w:val="20"/>
        </w:rPr>
        <w:t xml:space="preserve"> van het Vrij secretariaat van het Katholiek onderwijs en van het gemeenschapsonderwijs, heeft </w:t>
      </w:r>
      <w:r>
        <w:rPr>
          <w:rFonts w:ascii="Arial" w:hAnsi="Arial" w:cs="Arial"/>
          <w:sz w:val="20"/>
          <w:szCs w:val="20"/>
        </w:rPr>
        <w:t>het</w:t>
      </w:r>
      <w:r w:rsidR="002B030C">
        <w:rPr>
          <w:rFonts w:ascii="Arial" w:hAnsi="Arial" w:cs="Arial"/>
          <w:sz w:val="20"/>
          <w:szCs w:val="20"/>
        </w:rPr>
        <w:t xml:space="preserve"> onderwijspersoneel </w:t>
      </w:r>
      <w:r>
        <w:rPr>
          <w:rFonts w:ascii="Arial" w:hAnsi="Arial" w:cs="Arial"/>
          <w:sz w:val="20"/>
          <w:szCs w:val="20"/>
        </w:rPr>
        <w:t xml:space="preserve">van de gemeenschapsinstellingen en het gesloten federaal centrum De Grubbe </w:t>
      </w:r>
      <w:r w:rsidR="002B030C">
        <w:rPr>
          <w:rFonts w:ascii="Arial" w:hAnsi="Arial" w:cs="Arial"/>
          <w:sz w:val="20"/>
          <w:szCs w:val="20"/>
        </w:rPr>
        <w:t xml:space="preserve">een traject </w:t>
      </w:r>
      <w:r>
        <w:rPr>
          <w:rFonts w:ascii="Arial" w:hAnsi="Arial" w:cs="Arial"/>
          <w:sz w:val="20"/>
          <w:szCs w:val="20"/>
        </w:rPr>
        <w:t>door</w:t>
      </w:r>
      <w:r w:rsidR="002B030C">
        <w:rPr>
          <w:rFonts w:ascii="Arial" w:hAnsi="Arial" w:cs="Arial"/>
          <w:sz w:val="20"/>
          <w:szCs w:val="20"/>
        </w:rPr>
        <w:t xml:space="preserve">lopen om </w:t>
      </w:r>
      <w:r w:rsidR="00C06511">
        <w:rPr>
          <w:rFonts w:ascii="Arial" w:hAnsi="Arial" w:cs="Arial"/>
          <w:sz w:val="20"/>
          <w:szCs w:val="20"/>
        </w:rPr>
        <w:t>zich</w:t>
      </w:r>
      <w:r w:rsidR="002B030C">
        <w:rPr>
          <w:rFonts w:ascii="Arial" w:hAnsi="Arial" w:cs="Arial"/>
          <w:sz w:val="20"/>
          <w:szCs w:val="20"/>
        </w:rPr>
        <w:t xml:space="preserve"> deze vakoverschrijdende eindtermen</w:t>
      </w:r>
      <w:r>
        <w:rPr>
          <w:rFonts w:ascii="Arial" w:hAnsi="Arial" w:cs="Arial"/>
          <w:sz w:val="20"/>
          <w:szCs w:val="20"/>
        </w:rPr>
        <w:t xml:space="preserve"> eigen te maken.</w:t>
      </w:r>
    </w:p>
    <w:p w:rsidR="00C06511" w:rsidRDefault="00C06511" w:rsidP="008F5BC9">
      <w:pPr>
        <w:spacing w:after="0"/>
        <w:ind w:left="360"/>
        <w:jc w:val="both"/>
        <w:rPr>
          <w:rFonts w:ascii="Arial" w:hAnsi="Arial" w:cs="Arial"/>
          <w:sz w:val="20"/>
          <w:szCs w:val="20"/>
        </w:rPr>
      </w:pPr>
      <w:r>
        <w:rPr>
          <w:rFonts w:ascii="Arial" w:hAnsi="Arial" w:cs="Arial"/>
          <w:sz w:val="20"/>
          <w:szCs w:val="20"/>
        </w:rPr>
        <w:lastRenderedPageBreak/>
        <w:t>Het uiteindelijke doel is het realiseren van een onderwijs dat een schakel vormt binnen een kwalificatiegericht traject. Dit trachten we te bereiken door:</w:t>
      </w:r>
    </w:p>
    <w:p w:rsidR="00C06511" w:rsidRDefault="00C06511" w:rsidP="00C06511">
      <w:pPr>
        <w:pStyle w:val="Lijstalinea"/>
        <w:numPr>
          <w:ilvl w:val="0"/>
          <w:numId w:val="9"/>
        </w:numPr>
        <w:jc w:val="both"/>
        <w:rPr>
          <w:rFonts w:ascii="Arial" w:hAnsi="Arial" w:cs="Arial"/>
          <w:sz w:val="20"/>
          <w:szCs w:val="20"/>
        </w:rPr>
      </w:pPr>
      <w:r>
        <w:rPr>
          <w:rFonts w:ascii="Arial" w:hAnsi="Arial" w:cs="Arial"/>
          <w:sz w:val="20"/>
          <w:szCs w:val="20"/>
        </w:rPr>
        <w:t>het</w:t>
      </w:r>
      <w:r w:rsidR="00F92411" w:rsidRPr="00C06511">
        <w:rPr>
          <w:rFonts w:ascii="Arial" w:hAnsi="Arial" w:cs="Arial"/>
          <w:sz w:val="20"/>
          <w:szCs w:val="20"/>
        </w:rPr>
        <w:t xml:space="preserve"> </w:t>
      </w:r>
      <w:r w:rsidRPr="00C06511">
        <w:rPr>
          <w:rFonts w:ascii="Arial" w:hAnsi="Arial" w:cs="Arial"/>
          <w:sz w:val="20"/>
          <w:szCs w:val="20"/>
        </w:rPr>
        <w:t xml:space="preserve">onderwijspersoneel </w:t>
      </w:r>
      <w:r>
        <w:rPr>
          <w:rFonts w:ascii="Arial" w:hAnsi="Arial" w:cs="Arial"/>
          <w:sz w:val="20"/>
          <w:szCs w:val="20"/>
        </w:rPr>
        <w:t>te onder</w:t>
      </w:r>
      <w:r w:rsidR="00F92411" w:rsidRPr="00C06511">
        <w:rPr>
          <w:rFonts w:ascii="Arial" w:hAnsi="Arial" w:cs="Arial"/>
          <w:sz w:val="20"/>
          <w:szCs w:val="20"/>
        </w:rPr>
        <w:t>leg</w:t>
      </w:r>
      <w:r>
        <w:rPr>
          <w:rFonts w:ascii="Arial" w:hAnsi="Arial" w:cs="Arial"/>
          <w:sz w:val="20"/>
          <w:szCs w:val="20"/>
        </w:rPr>
        <w:t>gen in de Vlaamse eindtermen en ontwikkelingsdoelen,</w:t>
      </w:r>
    </w:p>
    <w:p w:rsidR="00C06511" w:rsidRDefault="00C06511" w:rsidP="00C06511">
      <w:pPr>
        <w:pStyle w:val="Lijstalinea"/>
        <w:numPr>
          <w:ilvl w:val="0"/>
          <w:numId w:val="9"/>
        </w:numPr>
        <w:jc w:val="both"/>
        <w:rPr>
          <w:rFonts w:ascii="Arial" w:hAnsi="Arial" w:cs="Arial"/>
          <w:sz w:val="20"/>
          <w:szCs w:val="20"/>
        </w:rPr>
      </w:pPr>
      <w:r>
        <w:rPr>
          <w:rFonts w:ascii="Arial" w:hAnsi="Arial" w:cs="Arial"/>
          <w:sz w:val="20"/>
          <w:szCs w:val="20"/>
        </w:rPr>
        <w:t xml:space="preserve">het onderwijsaanbod </w:t>
      </w:r>
      <w:r w:rsidR="00F92411" w:rsidRPr="00C06511">
        <w:rPr>
          <w:rFonts w:ascii="Arial" w:hAnsi="Arial" w:cs="Arial"/>
          <w:sz w:val="20"/>
          <w:szCs w:val="20"/>
        </w:rPr>
        <w:t>van iedere leerling</w:t>
      </w:r>
      <w:r w:rsidR="008F5BC9">
        <w:rPr>
          <w:rFonts w:ascii="Arial" w:hAnsi="Arial" w:cs="Arial"/>
          <w:sz w:val="20"/>
          <w:szCs w:val="20"/>
        </w:rPr>
        <w:t xml:space="preserve"> te</w:t>
      </w:r>
      <w:r>
        <w:rPr>
          <w:rFonts w:ascii="Arial" w:hAnsi="Arial" w:cs="Arial"/>
          <w:sz w:val="20"/>
          <w:szCs w:val="20"/>
        </w:rPr>
        <w:t xml:space="preserve"> </w:t>
      </w:r>
      <w:r w:rsidR="008F5BC9">
        <w:rPr>
          <w:rFonts w:ascii="Arial" w:hAnsi="Arial" w:cs="Arial"/>
          <w:sz w:val="20"/>
          <w:szCs w:val="20"/>
        </w:rPr>
        <w:t xml:space="preserve">laten sturen door een </w:t>
      </w:r>
      <w:r w:rsidR="008F5BC9" w:rsidRPr="00C06511">
        <w:rPr>
          <w:rFonts w:ascii="Arial" w:hAnsi="Arial" w:cs="Arial"/>
          <w:sz w:val="20"/>
          <w:szCs w:val="20"/>
        </w:rPr>
        <w:t>onderwijshandelingsplan</w:t>
      </w:r>
      <w:r w:rsidR="008F5BC9">
        <w:rPr>
          <w:rFonts w:ascii="Arial" w:hAnsi="Arial" w:cs="Arial"/>
          <w:sz w:val="20"/>
          <w:szCs w:val="20"/>
        </w:rPr>
        <w:t>,</w:t>
      </w:r>
    </w:p>
    <w:p w:rsidR="00D95691" w:rsidRPr="00C06511" w:rsidRDefault="008F5BC9" w:rsidP="00C06511">
      <w:pPr>
        <w:pStyle w:val="Lijstalinea"/>
        <w:numPr>
          <w:ilvl w:val="0"/>
          <w:numId w:val="9"/>
        </w:numPr>
        <w:jc w:val="both"/>
        <w:rPr>
          <w:rFonts w:ascii="Arial" w:hAnsi="Arial" w:cs="Arial"/>
          <w:sz w:val="20"/>
          <w:szCs w:val="20"/>
        </w:rPr>
      </w:pPr>
      <w:r>
        <w:rPr>
          <w:rFonts w:ascii="Arial" w:hAnsi="Arial" w:cs="Arial"/>
          <w:sz w:val="20"/>
          <w:szCs w:val="20"/>
        </w:rPr>
        <w:t>de bemerkingen vanuit</w:t>
      </w:r>
      <w:r w:rsidRPr="00C06511">
        <w:rPr>
          <w:rFonts w:ascii="Arial" w:hAnsi="Arial" w:cs="Arial"/>
          <w:sz w:val="20"/>
          <w:szCs w:val="20"/>
        </w:rPr>
        <w:t xml:space="preserve"> de </w:t>
      </w:r>
      <w:r>
        <w:rPr>
          <w:rFonts w:ascii="Arial" w:hAnsi="Arial" w:cs="Arial"/>
          <w:sz w:val="20"/>
          <w:szCs w:val="20"/>
        </w:rPr>
        <w:t>onderwijsinspectie ter harte te nemen.</w:t>
      </w:r>
    </w:p>
    <w:p w:rsidR="00BF406A" w:rsidRPr="00BF406A" w:rsidRDefault="00BF406A" w:rsidP="00BF406A">
      <w:pPr>
        <w:ind w:left="360"/>
        <w:jc w:val="both"/>
        <w:rPr>
          <w:rFonts w:ascii="Arial" w:hAnsi="Arial" w:cs="Arial"/>
          <w:sz w:val="20"/>
          <w:szCs w:val="20"/>
        </w:rPr>
      </w:pPr>
    </w:p>
    <w:p w:rsidR="000664B8" w:rsidRDefault="000664B8" w:rsidP="00EF7048">
      <w:pPr>
        <w:jc w:val="both"/>
        <w:rPr>
          <w:rFonts w:ascii="Arial" w:hAnsi="Arial" w:cs="Arial"/>
          <w:sz w:val="20"/>
          <w:szCs w:val="20"/>
        </w:rPr>
        <w:sectPr w:rsidR="000664B8" w:rsidSect="000664B8">
          <w:type w:val="continuous"/>
          <w:pgSz w:w="11906" w:h="16838"/>
          <w:pgMar w:top="1417" w:right="1417" w:bottom="1417" w:left="1417" w:header="708" w:footer="708" w:gutter="0"/>
          <w:cols w:num="2" w:space="708"/>
          <w:docGrid w:linePitch="360"/>
        </w:sectPr>
      </w:pPr>
    </w:p>
    <w:p w:rsidR="00583B53" w:rsidRDefault="00583B53" w:rsidP="00F92411">
      <w:pPr>
        <w:spacing w:after="0"/>
        <w:jc w:val="both"/>
        <w:rPr>
          <w:rFonts w:ascii="Arial" w:hAnsi="Arial" w:cs="Arial"/>
          <w:sz w:val="20"/>
          <w:szCs w:val="20"/>
        </w:rPr>
      </w:pPr>
    </w:p>
    <w:p w:rsidR="00D95691" w:rsidRPr="00441308" w:rsidRDefault="00D95691" w:rsidP="00232CC3">
      <w:pPr>
        <w:spacing w:after="0"/>
        <w:ind w:left="284"/>
        <w:rPr>
          <w:rFonts w:ascii="Arial" w:hAnsi="Arial" w:cs="Arial"/>
          <w:noProof/>
          <w:sz w:val="16"/>
          <w:szCs w:val="16"/>
          <w:lang w:eastAsia="nl-BE"/>
        </w:rPr>
      </w:pPr>
      <w:r>
        <w:rPr>
          <w:rFonts w:ascii="Arial" w:hAnsi="Arial" w:cs="Arial"/>
          <w:noProof/>
          <w:color w:val="C40079"/>
          <w:sz w:val="16"/>
          <w:szCs w:val="16"/>
          <w:lang w:eastAsia="nl-BE"/>
        </w:rPr>
        <w:t>Schema 1</w:t>
      </w:r>
      <w:r>
        <w:rPr>
          <w:rFonts w:ascii="Arial" w:hAnsi="Arial" w:cs="Arial"/>
          <w:noProof/>
          <w:color w:val="C40079"/>
          <w:sz w:val="16"/>
          <w:szCs w:val="16"/>
          <w:lang w:eastAsia="nl-BE"/>
        </w:rPr>
        <w:tab/>
      </w:r>
      <w:r w:rsidRPr="00441308">
        <w:rPr>
          <w:rFonts w:ascii="Arial" w:hAnsi="Arial" w:cs="Arial"/>
          <w:noProof/>
          <w:sz w:val="16"/>
          <w:szCs w:val="16"/>
          <w:lang w:eastAsia="nl-BE"/>
        </w:rPr>
        <w:tab/>
      </w:r>
      <w:r>
        <w:rPr>
          <w:rFonts w:ascii="Arial" w:hAnsi="Arial" w:cs="Arial"/>
          <w:noProof/>
          <w:sz w:val="16"/>
          <w:szCs w:val="16"/>
          <w:lang w:eastAsia="nl-BE"/>
        </w:rPr>
        <w:t>Acties in het kader van kwalificatiegericht onderwijs</w:t>
      </w:r>
    </w:p>
    <w:p w:rsidR="00BF406A" w:rsidRDefault="008F5EBD" w:rsidP="00EF7048">
      <w:pPr>
        <w:jc w:val="both"/>
        <w:rPr>
          <w:rFonts w:ascii="Arial" w:hAnsi="Arial" w:cs="Arial"/>
          <w:sz w:val="20"/>
          <w:szCs w:val="20"/>
        </w:rPr>
      </w:pPr>
      <w:r>
        <w:rPr>
          <w:rFonts w:ascii="Arial" w:hAnsi="Arial" w:cs="Arial"/>
          <w:noProof/>
          <w:sz w:val="20"/>
          <w:szCs w:val="20"/>
          <w:lang w:eastAsia="nl-BE"/>
        </w:rPr>
        <w:drawing>
          <wp:anchor distT="0" distB="0" distL="114300" distR="114300" simplePos="0" relativeHeight="251694080" behindDoc="1" locked="0" layoutInCell="1" allowOverlap="1" wp14:anchorId="448908E8" wp14:editId="58277AF4">
            <wp:simplePos x="0" y="0"/>
            <wp:positionH relativeFrom="column">
              <wp:posOffset>-520136</wp:posOffset>
            </wp:positionH>
            <wp:positionV relativeFrom="paragraph">
              <wp:posOffset>-1270</wp:posOffset>
            </wp:positionV>
            <wp:extent cx="6980349" cy="5653825"/>
            <wp:effectExtent l="0" t="0" r="0" b="4445"/>
            <wp:wrapNone/>
            <wp:docPr id="311" name="Diagram 3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14:sizeRelH relativeFrom="page">
              <wp14:pctWidth>0</wp14:pctWidth>
            </wp14:sizeRelH>
            <wp14:sizeRelV relativeFrom="page">
              <wp14:pctHeight>0</wp14:pctHeight>
            </wp14:sizeRelV>
          </wp:anchor>
        </w:drawing>
      </w:r>
    </w:p>
    <w:p w:rsidR="00BF406A" w:rsidRDefault="00D07E71" w:rsidP="00EF7048">
      <w:pPr>
        <w:jc w:val="both"/>
        <w:rPr>
          <w:rFonts w:ascii="Arial" w:hAnsi="Arial" w:cs="Arial"/>
          <w:sz w:val="20"/>
          <w:szCs w:val="20"/>
        </w:rPr>
      </w:pPr>
      <w:r>
        <w:rPr>
          <w:rFonts w:ascii="Arial" w:hAnsi="Arial" w:cs="Arial"/>
          <w:noProof/>
          <w:sz w:val="20"/>
          <w:szCs w:val="20"/>
          <w:lang w:eastAsia="nl-BE"/>
        </w:rPr>
        <mc:AlternateContent>
          <mc:Choice Requires="wps">
            <w:drawing>
              <wp:anchor distT="0" distB="0" distL="114300" distR="114300" simplePos="0" relativeHeight="251711488" behindDoc="0" locked="0" layoutInCell="1" allowOverlap="1" wp14:anchorId="557C335D" wp14:editId="18CB508E">
                <wp:simplePos x="0" y="0"/>
                <wp:positionH relativeFrom="column">
                  <wp:posOffset>2764155</wp:posOffset>
                </wp:positionH>
                <wp:positionV relativeFrom="paragraph">
                  <wp:posOffset>1459865</wp:posOffset>
                </wp:positionV>
                <wp:extent cx="405130" cy="173355"/>
                <wp:effectExtent l="1587" t="0" r="0" b="0"/>
                <wp:wrapNone/>
                <wp:docPr id="20483" name="Gestreepte PIJL-RECHTS 20483"/>
                <wp:cNvGraphicFramePr/>
                <a:graphic xmlns:a="http://schemas.openxmlformats.org/drawingml/2006/main">
                  <a:graphicData uri="http://schemas.microsoft.com/office/word/2010/wordprocessingShape">
                    <wps:wsp>
                      <wps:cNvSpPr/>
                      <wps:spPr>
                        <a:xfrm rot="5400000">
                          <a:off x="0" y="0"/>
                          <a:ext cx="405130" cy="173355"/>
                        </a:xfrm>
                        <a:prstGeom prst="stripedRightArrow">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68C68082"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Gestreepte PIJL-RECHTS 20483" o:spid="_x0000_s1026" type="#_x0000_t93" style="position:absolute;margin-left:217.65pt;margin-top:114.95pt;width:31.9pt;height:13.65pt;rotation:90;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" adj="16979" fillcolor="window" stroked="f" strokeweight="2pt"/>
            </w:pict>
          </mc:Fallback>
        </mc:AlternateContent>
      </w:r>
      <w:r>
        <w:rPr>
          <w:rFonts w:ascii="Arial" w:hAnsi="Arial" w:cs="Arial"/>
          <w:noProof/>
          <w:sz w:val="20"/>
          <w:szCs w:val="20"/>
          <w:lang w:eastAsia="nl-BE"/>
        </w:rPr>
        <mc:AlternateContent>
          <mc:Choice Requires="wps">
            <w:drawing>
              <wp:anchor distT="0" distB="0" distL="114300" distR="114300" simplePos="0" relativeHeight="251709440" behindDoc="0" locked="0" layoutInCell="1" allowOverlap="1" wp14:anchorId="76670E32" wp14:editId="6A989C75">
                <wp:simplePos x="0" y="0"/>
                <wp:positionH relativeFrom="column">
                  <wp:posOffset>3674745</wp:posOffset>
                </wp:positionH>
                <wp:positionV relativeFrom="paragraph">
                  <wp:posOffset>3349625</wp:posOffset>
                </wp:positionV>
                <wp:extent cx="405130" cy="173355"/>
                <wp:effectExtent l="1587" t="0" r="0" b="0"/>
                <wp:wrapNone/>
                <wp:docPr id="20481" name="Gestreepte PIJL-RECHTS 20481"/>
                <wp:cNvGraphicFramePr/>
                <a:graphic xmlns:a="http://schemas.openxmlformats.org/drawingml/2006/main">
                  <a:graphicData uri="http://schemas.microsoft.com/office/word/2010/wordprocessingShape">
                    <wps:wsp>
                      <wps:cNvSpPr/>
                      <wps:spPr>
                        <a:xfrm rot="16200000">
                          <a:off x="0" y="0"/>
                          <a:ext cx="405130" cy="173355"/>
                        </a:xfrm>
                        <a:prstGeom prst="stripedRightArrow">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410BF8F" id="Gestreepte PIJL-RECHTS 20481" o:spid="_x0000_s1026" type="#_x0000_t93" style="position:absolute;margin-left:289.35pt;margin-top:263.75pt;width:31.9pt;height:13.65pt;rotation:-90;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" adj="16979" fillcolor="window" stroked="f" strokeweight="2pt"/>
            </w:pict>
          </mc:Fallback>
        </mc:AlternateContent>
      </w:r>
      <w:r>
        <w:rPr>
          <w:rFonts w:ascii="Arial" w:hAnsi="Arial" w:cs="Arial"/>
          <w:noProof/>
          <w:sz w:val="20"/>
          <w:szCs w:val="20"/>
          <w:lang w:eastAsia="nl-BE"/>
        </w:rPr>
        <mc:AlternateContent>
          <mc:Choice Requires="wps">
            <w:drawing>
              <wp:anchor distT="0" distB="0" distL="114300" distR="114300" simplePos="0" relativeHeight="251707392" behindDoc="0" locked="0" layoutInCell="1" allowOverlap="1" wp14:anchorId="126FC374" wp14:editId="64A9EE6A">
                <wp:simplePos x="0" y="0"/>
                <wp:positionH relativeFrom="column">
                  <wp:posOffset>1796832</wp:posOffset>
                </wp:positionH>
                <wp:positionV relativeFrom="paragraph">
                  <wp:posOffset>3346131</wp:posOffset>
                </wp:positionV>
                <wp:extent cx="405130" cy="173355"/>
                <wp:effectExtent l="1587" t="0" r="0" b="0"/>
                <wp:wrapNone/>
                <wp:docPr id="20480" name="Gestreepte PIJL-RECHTS 20480"/>
                <wp:cNvGraphicFramePr/>
                <a:graphic xmlns:a="http://schemas.openxmlformats.org/drawingml/2006/main">
                  <a:graphicData uri="http://schemas.microsoft.com/office/word/2010/wordprocessingShape">
                    <wps:wsp>
                      <wps:cNvSpPr/>
                      <wps:spPr>
                        <a:xfrm rot="16200000">
                          <a:off x="0" y="0"/>
                          <a:ext cx="405130" cy="173355"/>
                        </a:xfrm>
                        <a:prstGeom prst="stripedRightArrow">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F32C4AA" id="Gestreepte PIJL-RECHTS 20480" o:spid="_x0000_s1026" type="#_x0000_t93" style="position:absolute;margin-left:141.5pt;margin-top:263.45pt;width:31.9pt;height:13.65pt;rotation:-90;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" adj="16979" fillcolor="window" stroked="f" strokeweight="2pt"/>
            </w:pict>
          </mc:Fallback>
        </mc:AlternateContent>
      </w:r>
      <w:r>
        <w:rPr>
          <w:rFonts w:ascii="Arial" w:hAnsi="Arial" w:cs="Arial"/>
          <w:noProof/>
          <w:sz w:val="20"/>
          <w:szCs w:val="20"/>
          <w:lang w:eastAsia="nl-BE"/>
        </w:rPr>
        <mc:AlternateContent>
          <mc:Choice Requires="wps">
            <w:drawing>
              <wp:anchor distT="0" distB="0" distL="114300" distR="114300" simplePos="0" relativeHeight="251705344" behindDoc="0" locked="0" layoutInCell="1" allowOverlap="1" wp14:anchorId="1155AFB9" wp14:editId="1F431650">
                <wp:simplePos x="0" y="0"/>
                <wp:positionH relativeFrom="column">
                  <wp:posOffset>2296795</wp:posOffset>
                </wp:positionH>
                <wp:positionV relativeFrom="paragraph">
                  <wp:posOffset>2330450</wp:posOffset>
                </wp:positionV>
                <wp:extent cx="405130" cy="173355"/>
                <wp:effectExtent l="0" t="57150" r="0" b="55245"/>
                <wp:wrapNone/>
                <wp:docPr id="319" name="Gestreepte PIJL-RECHTS 319"/>
                <wp:cNvGraphicFramePr/>
                <a:graphic xmlns:a="http://schemas.openxmlformats.org/drawingml/2006/main">
                  <a:graphicData uri="http://schemas.microsoft.com/office/word/2010/wordprocessingShape">
                    <wps:wsp>
                      <wps:cNvSpPr/>
                      <wps:spPr>
                        <a:xfrm rot="19911730">
                          <a:off x="0" y="0"/>
                          <a:ext cx="405130" cy="173355"/>
                        </a:xfrm>
                        <a:prstGeom prst="stripedRightArrow">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F887ABC" id="Gestreepte PIJL-RECHTS 319" o:spid="_x0000_s1026" type="#_x0000_t93" style="position:absolute;margin-left:180.85pt;margin-top:183.5pt;width:31.9pt;height:13.65pt;rotation:-1844041fd;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" adj="16979" fillcolor="window" stroked="f" strokeweight="2pt"/>
            </w:pict>
          </mc:Fallback>
        </mc:AlternateContent>
      </w:r>
      <w:r>
        <w:rPr>
          <w:rFonts w:ascii="Arial" w:hAnsi="Arial" w:cs="Arial"/>
          <w:noProof/>
          <w:sz w:val="20"/>
          <w:szCs w:val="20"/>
          <w:lang w:eastAsia="nl-BE"/>
        </w:rPr>
        <mc:AlternateContent>
          <mc:Choice Requires="wps">
            <w:drawing>
              <wp:anchor distT="0" distB="0" distL="114300" distR="114300" simplePos="0" relativeHeight="251703296" behindDoc="0" locked="0" layoutInCell="1" allowOverlap="1" wp14:anchorId="127D47CE" wp14:editId="6B386121">
                <wp:simplePos x="0" y="0"/>
                <wp:positionH relativeFrom="column">
                  <wp:posOffset>3292475</wp:posOffset>
                </wp:positionH>
                <wp:positionV relativeFrom="paragraph">
                  <wp:posOffset>2322830</wp:posOffset>
                </wp:positionV>
                <wp:extent cx="405130" cy="173355"/>
                <wp:effectExtent l="0" t="57150" r="13970" b="55245"/>
                <wp:wrapNone/>
                <wp:docPr id="318" name="Gestreepte PIJL-RECHTS 318"/>
                <wp:cNvGraphicFramePr/>
                <a:graphic xmlns:a="http://schemas.openxmlformats.org/drawingml/2006/main">
                  <a:graphicData uri="http://schemas.microsoft.com/office/word/2010/wordprocessingShape">
                    <wps:wsp>
                      <wps:cNvSpPr/>
                      <wps:spPr>
                        <a:xfrm rot="12365347">
                          <a:off x="0" y="0"/>
                          <a:ext cx="405130" cy="173355"/>
                        </a:xfrm>
                        <a:prstGeom prst="stripedRightArrow">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7FCC6C8" id="Gestreepte PIJL-RECHTS 318" o:spid="_x0000_s1026" type="#_x0000_t93" style="position:absolute;margin-left:259.25pt;margin-top:182.9pt;width:31.9pt;height:13.65pt;rotation:-10086704fd;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" adj="16979" fillcolor="window" stroked="f" strokeweight="2pt"/>
            </w:pict>
          </mc:Fallback>
        </mc:AlternateContent>
      </w:r>
      <w:r>
        <w:rPr>
          <w:rFonts w:ascii="Arial" w:hAnsi="Arial" w:cs="Arial"/>
          <w:noProof/>
          <w:sz w:val="20"/>
          <w:szCs w:val="20"/>
          <w:lang w:eastAsia="nl-BE"/>
        </w:rPr>
        <mc:AlternateContent>
          <mc:Choice Requires="wps">
            <w:drawing>
              <wp:anchor distT="0" distB="0" distL="114300" distR="114300" simplePos="0" relativeHeight="251701248" behindDoc="0" locked="0" layoutInCell="1" allowOverlap="1" wp14:anchorId="2CF31F2D" wp14:editId="05FFCDB4">
                <wp:simplePos x="0" y="0"/>
                <wp:positionH relativeFrom="column">
                  <wp:posOffset>4131945</wp:posOffset>
                </wp:positionH>
                <wp:positionV relativeFrom="paragraph">
                  <wp:posOffset>4263390</wp:posOffset>
                </wp:positionV>
                <wp:extent cx="405130" cy="173355"/>
                <wp:effectExtent l="0" t="57150" r="13970" b="55245"/>
                <wp:wrapNone/>
                <wp:docPr id="312" name="Gestreepte PIJL-RECHTS 312"/>
                <wp:cNvGraphicFramePr/>
                <a:graphic xmlns:a="http://schemas.openxmlformats.org/drawingml/2006/main">
                  <a:graphicData uri="http://schemas.microsoft.com/office/word/2010/wordprocessingShape">
                    <wps:wsp>
                      <wps:cNvSpPr/>
                      <wps:spPr>
                        <a:xfrm rot="12365347">
                          <a:off x="0" y="0"/>
                          <a:ext cx="405130" cy="173355"/>
                        </a:xfrm>
                        <a:prstGeom prst="stripedRightArrow">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911FC65" id="Gestreepte PIJL-RECHTS 312" o:spid="_x0000_s1026" type="#_x0000_t93" style="position:absolute;margin-left:325.35pt;margin-top:335.7pt;width:31.9pt;height:13.65pt;rotation:-10086704fd;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" adj="16979" fillcolor="window" stroked="f" strokeweight="2pt"/>
            </w:pict>
          </mc:Fallback>
        </mc:AlternateContent>
      </w:r>
      <w:r>
        <w:rPr>
          <w:rFonts w:ascii="Arial" w:hAnsi="Arial" w:cs="Arial"/>
          <w:noProof/>
          <w:sz w:val="20"/>
          <w:szCs w:val="20"/>
          <w:lang w:eastAsia="nl-BE"/>
        </w:rPr>
        <mc:AlternateContent>
          <mc:Choice Requires="wps">
            <w:drawing>
              <wp:anchor distT="0" distB="0" distL="114300" distR="114300" simplePos="0" relativeHeight="251699200" behindDoc="0" locked="0" layoutInCell="1" allowOverlap="1" wp14:anchorId="470675A5" wp14:editId="5DDC2005">
                <wp:simplePos x="0" y="0"/>
                <wp:positionH relativeFrom="column">
                  <wp:posOffset>3246120</wp:posOffset>
                </wp:positionH>
                <wp:positionV relativeFrom="paragraph">
                  <wp:posOffset>4253230</wp:posOffset>
                </wp:positionV>
                <wp:extent cx="405130" cy="173355"/>
                <wp:effectExtent l="0" t="57150" r="0" b="55245"/>
                <wp:wrapNone/>
                <wp:docPr id="299" name="Gestreepte PIJL-RECHTS 299"/>
                <wp:cNvGraphicFramePr/>
                <a:graphic xmlns:a="http://schemas.openxmlformats.org/drawingml/2006/main">
                  <a:graphicData uri="http://schemas.microsoft.com/office/word/2010/wordprocessingShape">
                    <wps:wsp>
                      <wps:cNvSpPr/>
                      <wps:spPr>
                        <a:xfrm rot="19911730">
                          <a:off x="0" y="0"/>
                          <a:ext cx="405130" cy="173355"/>
                        </a:xfrm>
                        <a:prstGeom prst="stripedRightArrow">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EA7C3CA" id="Gestreepte PIJL-RECHTS 299" o:spid="_x0000_s1026" type="#_x0000_t93" style="position:absolute;margin-left:255.6pt;margin-top:334.9pt;width:31.9pt;height:13.65pt;rotation:-1844041fd;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" adj="16979" fillcolor="window" stroked="f" strokeweight="2pt"/>
            </w:pict>
          </mc:Fallback>
        </mc:AlternateContent>
      </w:r>
      <w:r>
        <w:rPr>
          <w:rFonts w:ascii="Arial" w:hAnsi="Arial" w:cs="Arial"/>
          <w:noProof/>
          <w:sz w:val="20"/>
          <w:szCs w:val="20"/>
          <w:lang w:eastAsia="nl-BE"/>
        </w:rPr>
        <mc:AlternateContent>
          <mc:Choice Requires="wps">
            <w:drawing>
              <wp:anchor distT="0" distB="0" distL="114300" distR="114300" simplePos="0" relativeHeight="251695104" behindDoc="0" locked="0" layoutInCell="1" allowOverlap="1" wp14:anchorId="3D5A317D" wp14:editId="48295CDB">
                <wp:simplePos x="0" y="0"/>
                <wp:positionH relativeFrom="column">
                  <wp:posOffset>1355090</wp:posOffset>
                </wp:positionH>
                <wp:positionV relativeFrom="paragraph">
                  <wp:posOffset>4250690</wp:posOffset>
                </wp:positionV>
                <wp:extent cx="405130" cy="173355"/>
                <wp:effectExtent l="0" t="57150" r="0" b="55245"/>
                <wp:wrapNone/>
                <wp:docPr id="8" name="Gestreepte PIJL-RECHTS 8"/>
                <wp:cNvGraphicFramePr/>
                <a:graphic xmlns:a="http://schemas.openxmlformats.org/drawingml/2006/main">
                  <a:graphicData uri="http://schemas.microsoft.com/office/word/2010/wordprocessingShape">
                    <wps:wsp>
                      <wps:cNvSpPr/>
                      <wps:spPr>
                        <a:xfrm rot="19911730">
                          <a:off x="0" y="0"/>
                          <a:ext cx="405130" cy="173355"/>
                        </a:xfrm>
                        <a:prstGeom prst="stripedRightArrow">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A52DDB7" id="Gestreepte PIJL-RECHTS 8" o:spid="_x0000_s1026" type="#_x0000_t93" style="position:absolute;margin-left:106.7pt;margin-top:334.7pt;width:31.9pt;height:13.65pt;rotation:-1844041fd;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" adj="16979" fillcolor="white [3212]" stroked="f" strokeweight="2pt"/>
            </w:pict>
          </mc:Fallback>
        </mc:AlternateContent>
      </w:r>
      <w:r>
        <w:rPr>
          <w:rFonts w:ascii="Arial" w:hAnsi="Arial" w:cs="Arial"/>
          <w:noProof/>
          <w:sz w:val="20"/>
          <w:szCs w:val="20"/>
          <w:lang w:eastAsia="nl-BE"/>
        </w:rPr>
        <mc:AlternateContent>
          <mc:Choice Requires="wps">
            <w:drawing>
              <wp:anchor distT="0" distB="0" distL="114300" distR="114300" simplePos="0" relativeHeight="251697152" behindDoc="0" locked="0" layoutInCell="1" allowOverlap="1" wp14:anchorId="4D24678A" wp14:editId="08A50269">
                <wp:simplePos x="0" y="0"/>
                <wp:positionH relativeFrom="column">
                  <wp:posOffset>2293083</wp:posOffset>
                </wp:positionH>
                <wp:positionV relativeFrom="paragraph">
                  <wp:posOffset>4248677</wp:posOffset>
                </wp:positionV>
                <wp:extent cx="405130" cy="173355"/>
                <wp:effectExtent l="0" t="57150" r="13970" b="55245"/>
                <wp:wrapNone/>
                <wp:docPr id="21" name="Gestreepte PIJL-RECHTS 21"/>
                <wp:cNvGraphicFramePr/>
                <a:graphic xmlns:a="http://schemas.openxmlformats.org/drawingml/2006/main">
                  <a:graphicData uri="http://schemas.microsoft.com/office/word/2010/wordprocessingShape">
                    <wps:wsp>
                      <wps:cNvSpPr/>
                      <wps:spPr>
                        <a:xfrm rot="12365347">
                          <a:off x="0" y="0"/>
                          <a:ext cx="405130" cy="173355"/>
                        </a:xfrm>
                        <a:prstGeom prst="stripedRightArrow">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BD6E6AC" id="Gestreepte PIJL-RECHTS 21" o:spid="_x0000_s1026" type="#_x0000_t93" style="position:absolute;margin-left:180.55pt;margin-top:334.55pt;width:31.9pt;height:13.65pt;rotation:-10086704fd;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" adj="16979" fillcolor="window" stroked="f" strokeweight="2pt"/>
            </w:pict>
          </mc:Fallback>
        </mc:AlternateContent>
      </w:r>
    </w:p>
    <w:p w:rsidR="00182B7F" w:rsidRDefault="00182B7F" w:rsidP="00EF7048">
      <w:pPr>
        <w:jc w:val="both"/>
        <w:rPr>
          <w:rFonts w:ascii="Arial" w:hAnsi="Arial" w:cs="Arial"/>
          <w:sz w:val="20"/>
          <w:szCs w:val="20"/>
        </w:rPr>
        <w:sectPr w:rsidR="00182B7F" w:rsidSect="007173CC">
          <w:type w:val="continuous"/>
          <w:pgSz w:w="11906" w:h="16838"/>
          <w:pgMar w:top="1417" w:right="1417" w:bottom="1417" w:left="1417" w:header="708" w:footer="708" w:gutter="0"/>
          <w:cols w:space="708"/>
          <w:docGrid w:linePitch="360"/>
        </w:sectPr>
      </w:pPr>
    </w:p>
    <w:p w:rsidR="000D14CB" w:rsidRDefault="000D14CB" w:rsidP="00EF7048">
      <w:pPr>
        <w:jc w:val="both"/>
        <w:rPr>
          <w:rFonts w:ascii="Arial" w:hAnsi="Arial" w:cs="Arial"/>
          <w:sz w:val="20"/>
          <w:szCs w:val="20"/>
        </w:rPr>
        <w:sectPr w:rsidR="000D14CB" w:rsidSect="001B5A1A">
          <w:footerReference w:type="default" r:id="rId23"/>
          <w:type w:val="evenPage"/>
          <w:pgSz w:w="11906" w:h="16838"/>
          <w:pgMar w:top="1417" w:right="1417" w:bottom="1417" w:left="1417" w:header="708" w:footer="708" w:gutter="0"/>
          <w:cols w:space="708"/>
          <w:docGrid w:linePitch="360"/>
        </w:sectPr>
      </w:pPr>
    </w:p>
    <w:p w:rsidR="00386142" w:rsidRDefault="00836647" w:rsidP="00EF7048">
      <w:pPr>
        <w:jc w:val="both"/>
        <w:rPr>
          <w:rFonts w:ascii="Arial" w:hAnsi="Arial" w:cs="Arial"/>
          <w:sz w:val="20"/>
          <w:szCs w:val="20"/>
        </w:rPr>
      </w:pPr>
      <w:r w:rsidRPr="00836647">
        <w:rPr>
          <w:rFonts w:ascii="Arial" w:hAnsi="Arial" w:cs="Arial"/>
          <w:noProof/>
          <w:sz w:val="20"/>
          <w:szCs w:val="20"/>
          <w:lang w:eastAsia="nl-BE"/>
        </w:rPr>
        <w:lastRenderedPageBreak/>
        <mc:AlternateContent>
          <mc:Choice Requires="wps">
            <w:drawing>
              <wp:anchor distT="0" distB="0" distL="114300" distR="114300" simplePos="0" relativeHeight="251665408" behindDoc="1" locked="0" layoutInCell="1" allowOverlap="1" wp14:anchorId="0A341097" wp14:editId="0A6D1E91">
                <wp:simplePos x="0" y="0"/>
                <wp:positionH relativeFrom="column">
                  <wp:posOffset>3710305</wp:posOffset>
                </wp:positionH>
                <wp:positionV relativeFrom="paragraph">
                  <wp:posOffset>-899795</wp:posOffset>
                </wp:positionV>
                <wp:extent cx="2374265" cy="10666730"/>
                <wp:effectExtent l="0" t="0" r="635" b="1270"/>
                <wp:wrapNone/>
                <wp:docPr id="11"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0666730"/>
                        </a:xfrm>
                        <a:prstGeom prst="rect">
                          <a:avLst/>
                        </a:prstGeom>
                        <a:pattFill prst="dkUpDiag">
                          <a:fgClr>
                            <a:srgbClr val="FFFFFF"/>
                          </a:fgClr>
                          <a:bgClr>
                            <a:schemeClr val="bg1">
                              <a:lumMod val="85000"/>
                            </a:schemeClr>
                          </a:bgClr>
                        </a:pattFill>
                        <a:ln w="9525">
                          <a:noFill/>
                          <a:miter lim="800000"/>
                          <a:headEnd/>
                          <a:tailEnd/>
                        </a:ln>
                      </wps:spPr>
                      <wps:txbx>
                        <w:txbxContent>
                          <w:p w:rsidR="00232CC3" w:rsidRDefault="00232CC3" w:rsidP="00836647"/>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0A341097" id="_x0000_s1029" type="#_x0000_t202" style="position:absolute;left:0;text-align:left;margin-left:292.15pt;margin-top:-70.85pt;width:186.95pt;height:839.9pt;z-index:-251651072;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" stroked="f">
                <v:fill r:id="rId13" o:title="" color2="#d8d8d8 [2732]" type="pattern"/>
                <v:textbox>
                  <w:txbxContent>
                    <w:p w:rsidR="00232CC3" w:rsidRDefault="00232CC3" w:rsidP="00836647"/>
                  </w:txbxContent>
                </v:textbox>
              </v:shape>
            </w:pict>
          </mc:Fallback>
        </mc:AlternateContent>
      </w:r>
    </w:p>
    <w:p w:rsidR="001B5A1A" w:rsidRDefault="001B5A1A" w:rsidP="00EF7048">
      <w:pPr>
        <w:jc w:val="both"/>
        <w:rPr>
          <w:rFonts w:ascii="Arial" w:hAnsi="Arial" w:cs="Arial"/>
          <w:sz w:val="20"/>
          <w:szCs w:val="20"/>
        </w:rPr>
      </w:pPr>
    </w:p>
    <w:p w:rsidR="001B5A1A" w:rsidRDefault="001B5A1A" w:rsidP="00EF7048">
      <w:pPr>
        <w:jc w:val="both"/>
        <w:rPr>
          <w:rFonts w:ascii="Arial" w:hAnsi="Arial" w:cs="Arial"/>
          <w:sz w:val="20"/>
          <w:szCs w:val="20"/>
        </w:rPr>
      </w:pPr>
    </w:p>
    <w:p w:rsidR="001B5A1A" w:rsidRDefault="001B5A1A" w:rsidP="00EF7048">
      <w:pPr>
        <w:jc w:val="both"/>
        <w:rPr>
          <w:rFonts w:ascii="Arial" w:hAnsi="Arial" w:cs="Arial"/>
          <w:sz w:val="20"/>
          <w:szCs w:val="20"/>
        </w:rPr>
      </w:pPr>
    </w:p>
    <w:p w:rsidR="001B5A1A" w:rsidRDefault="001B5A1A" w:rsidP="00EF7048">
      <w:pPr>
        <w:jc w:val="both"/>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Pr="00386142" w:rsidRDefault="001B5A1A" w:rsidP="001B5A1A">
      <w:pPr>
        <w:rPr>
          <w:rFonts w:ascii="Arial" w:hAnsi="Arial" w:cs="Arial"/>
          <w:b/>
          <w:color w:val="C40079"/>
          <w:sz w:val="56"/>
          <w:szCs w:val="56"/>
        </w:rPr>
      </w:pPr>
      <w:r>
        <w:rPr>
          <w:rFonts w:ascii="Arial" w:hAnsi="Arial" w:cs="Arial"/>
          <w:b/>
          <w:color w:val="C40079"/>
          <w:sz w:val="56"/>
          <w:szCs w:val="56"/>
        </w:rPr>
        <w:t>LEER</w:t>
      </w:r>
      <w:r w:rsidR="002F63FA">
        <w:rPr>
          <w:rFonts w:ascii="Arial" w:hAnsi="Arial" w:cs="Arial"/>
          <w:b/>
          <w:color w:val="C40079"/>
          <w:sz w:val="56"/>
          <w:szCs w:val="56"/>
        </w:rPr>
        <w:t>FICHES</w:t>
      </w:r>
    </w:p>
    <w:p w:rsidR="00386142" w:rsidRDefault="00386142" w:rsidP="004865C0">
      <w:pPr>
        <w:rPr>
          <w:rFonts w:ascii="Arial" w:hAnsi="Arial" w:cs="Arial"/>
          <w:sz w:val="20"/>
          <w:szCs w:val="20"/>
        </w:rPr>
      </w:pPr>
    </w:p>
    <w:p w:rsidR="001B5A1A" w:rsidRDefault="001B5A1A" w:rsidP="004865C0">
      <w:pPr>
        <w:rPr>
          <w:rFonts w:ascii="Arial" w:hAnsi="Arial" w:cs="Arial"/>
          <w:sz w:val="20"/>
          <w:szCs w:val="20"/>
        </w:rPr>
        <w:sectPr w:rsidR="001B5A1A" w:rsidSect="000D14CB">
          <w:footerReference w:type="default" r:id="rId24"/>
          <w:type w:val="oddPage"/>
          <w:pgSz w:w="11906" w:h="16838"/>
          <w:pgMar w:top="1417" w:right="1417" w:bottom="1417" w:left="1417" w:header="708" w:footer="708" w:gutter="0"/>
          <w:cols w:space="708"/>
          <w:docGrid w:linePitch="360"/>
        </w:sectPr>
      </w:pPr>
    </w:p>
    <w:p w:rsidR="00386142" w:rsidRDefault="008E25A6" w:rsidP="004865C0">
      <w:pPr>
        <w:rPr>
          <w:rFonts w:ascii="Arial" w:hAnsi="Arial" w:cs="Arial"/>
          <w:sz w:val="20"/>
          <w:szCs w:val="20"/>
        </w:rPr>
      </w:pPr>
      <w:r>
        <w:rPr>
          <w:rFonts w:ascii="Arial" w:hAnsi="Arial" w:cs="Arial"/>
          <w:noProof/>
          <w:sz w:val="20"/>
          <w:szCs w:val="20"/>
          <w:lang w:eastAsia="nl-BE"/>
        </w:rPr>
        <w:lastRenderedPageBreak/>
        <w:drawing>
          <wp:anchor distT="0" distB="0" distL="114300" distR="114300" simplePos="0" relativeHeight="251688960" behindDoc="1" locked="0" layoutInCell="1" allowOverlap="1" wp14:anchorId="173A4C83" wp14:editId="3295FB08">
            <wp:simplePos x="0" y="0"/>
            <wp:positionH relativeFrom="column">
              <wp:posOffset>-4445</wp:posOffset>
            </wp:positionH>
            <wp:positionV relativeFrom="paragraph">
              <wp:posOffset>-4445</wp:posOffset>
            </wp:positionV>
            <wp:extent cx="4733925" cy="3155950"/>
            <wp:effectExtent l="19050" t="19050" r="28575" b="25400"/>
            <wp:wrapNone/>
            <wp:docPr id="301" name="Afbeelding 301" descr="c:\temp\cache\Content.IE5\3OMCQO08\MP90040004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temp\cache\Content.IE5\3OMCQO08\MP900400047[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733925" cy="3155950"/>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r w:rsidR="00836647" w:rsidRPr="00836647">
        <w:rPr>
          <w:rFonts w:ascii="Arial" w:hAnsi="Arial" w:cs="Arial"/>
          <w:noProof/>
          <w:sz w:val="20"/>
          <w:szCs w:val="20"/>
          <w:lang w:eastAsia="nl-BE"/>
        </w:rPr>
        <mc:AlternateContent>
          <mc:Choice Requires="wps">
            <w:drawing>
              <wp:anchor distT="0" distB="0" distL="114300" distR="114300" simplePos="0" relativeHeight="251673600" behindDoc="1" locked="0" layoutInCell="1" allowOverlap="1" wp14:anchorId="3ECC39A6" wp14:editId="3BCC63AE">
                <wp:simplePos x="0" y="0"/>
                <wp:positionH relativeFrom="column">
                  <wp:posOffset>3729355</wp:posOffset>
                </wp:positionH>
                <wp:positionV relativeFrom="paragraph">
                  <wp:posOffset>-918845</wp:posOffset>
                </wp:positionV>
                <wp:extent cx="2374265" cy="5162550"/>
                <wp:effectExtent l="0" t="0" r="635" b="0"/>
                <wp:wrapNone/>
                <wp:docPr id="15"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5162550"/>
                        </a:xfrm>
                        <a:prstGeom prst="rect">
                          <a:avLst/>
                        </a:prstGeom>
                        <a:pattFill prst="dkUpDiag">
                          <a:fgClr>
                            <a:srgbClr val="FFFFFF"/>
                          </a:fgClr>
                          <a:bgClr>
                            <a:schemeClr val="bg1">
                              <a:lumMod val="85000"/>
                            </a:schemeClr>
                          </a:bgClr>
                        </a:pattFill>
                        <a:ln w="9525">
                          <a:noFill/>
                          <a:miter lim="800000"/>
                          <a:headEnd/>
                          <a:tailEnd/>
                        </a:ln>
                      </wps:spPr>
                      <wps:txbx>
                        <w:txbxContent>
                          <w:p w:rsidR="00232CC3" w:rsidRDefault="00232CC3" w:rsidP="00836647"/>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ECC39A6" id="_x0000_s1030" type="#_x0000_t202" style="position:absolute;margin-left:293.65pt;margin-top:-72.35pt;width:186.95pt;height:406.5pt;z-index:-25164288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" stroked="f">
                <v:fill r:id="rId13" o:title="" color2="#d8d8d8 [2732]" type="pattern"/>
                <v:textbox>
                  <w:txbxContent>
                    <w:p w:rsidR="00232CC3" w:rsidRDefault="00232CC3" w:rsidP="00836647"/>
                  </w:txbxContent>
                </v:textbox>
              </v:shape>
            </w:pict>
          </mc:Fallback>
        </mc:AlternateContent>
      </w:r>
    </w:p>
    <w:p w:rsidR="001B5A1A" w:rsidRDefault="001B5A1A" w:rsidP="004865C0">
      <w:pPr>
        <w:rPr>
          <w:rFonts w:ascii="Arial" w:hAnsi="Arial" w:cs="Arial"/>
          <w:sz w:val="20"/>
          <w:szCs w:val="20"/>
        </w:rPr>
      </w:pPr>
    </w:p>
    <w:p w:rsidR="00583B53" w:rsidRDefault="00583B53" w:rsidP="004865C0">
      <w:pPr>
        <w:rPr>
          <w:rFonts w:ascii="Arial" w:hAnsi="Arial" w:cs="Arial"/>
          <w:sz w:val="20"/>
          <w:szCs w:val="20"/>
        </w:rPr>
      </w:pPr>
    </w:p>
    <w:p w:rsidR="00583B53" w:rsidRDefault="00583B53" w:rsidP="004865C0">
      <w:pPr>
        <w:rPr>
          <w:rFonts w:ascii="Arial" w:hAnsi="Arial" w:cs="Arial"/>
          <w:sz w:val="20"/>
          <w:szCs w:val="20"/>
        </w:rPr>
      </w:pPr>
    </w:p>
    <w:p w:rsidR="00583B53" w:rsidRDefault="00583B53" w:rsidP="004865C0">
      <w:pPr>
        <w:rPr>
          <w:rFonts w:ascii="Arial" w:hAnsi="Arial" w:cs="Arial"/>
          <w:sz w:val="20"/>
          <w:szCs w:val="20"/>
        </w:rPr>
      </w:pPr>
    </w:p>
    <w:p w:rsidR="008E25A6" w:rsidRDefault="008E25A6" w:rsidP="004865C0">
      <w:pPr>
        <w:rPr>
          <w:rFonts w:ascii="Arial" w:hAnsi="Arial" w:cs="Arial"/>
          <w:sz w:val="20"/>
          <w:szCs w:val="20"/>
        </w:rPr>
      </w:pPr>
    </w:p>
    <w:p w:rsidR="008E25A6" w:rsidRDefault="008E25A6" w:rsidP="004865C0">
      <w:pPr>
        <w:rPr>
          <w:rFonts w:ascii="Arial" w:hAnsi="Arial" w:cs="Arial"/>
          <w:sz w:val="20"/>
          <w:szCs w:val="20"/>
        </w:rPr>
      </w:pPr>
    </w:p>
    <w:p w:rsidR="008E25A6" w:rsidRPr="004A0D16" w:rsidRDefault="008E25A6" w:rsidP="004865C0">
      <w:pPr>
        <w:rPr>
          <w:rFonts w:ascii="Arial" w:hAnsi="Arial" w:cs="Arial"/>
          <w:sz w:val="20"/>
          <w:szCs w:val="20"/>
        </w:rPr>
      </w:pPr>
    </w:p>
    <w:p w:rsidR="008E25A6" w:rsidRPr="004A0D16" w:rsidRDefault="008E25A6" w:rsidP="004865C0">
      <w:pPr>
        <w:rPr>
          <w:rFonts w:ascii="Arial" w:hAnsi="Arial" w:cs="Arial"/>
          <w:sz w:val="20"/>
          <w:szCs w:val="20"/>
        </w:rPr>
      </w:pPr>
    </w:p>
    <w:p w:rsidR="008E25A6" w:rsidRPr="004A0D16" w:rsidRDefault="008E25A6" w:rsidP="004865C0">
      <w:pPr>
        <w:rPr>
          <w:rFonts w:ascii="Arial" w:hAnsi="Arial" w:cs="Arial"/>
          <w:sz w:val="20"/>
          <w:szCs w:val="20"/>
        </w:rPr>
      </w:pPr>
    </w:p>
    <w:p w:rsidR="008E25A6" w:rsidRPr="004A0D16" w:rsidRDefault="008E25A6" w:rsidP="004865C0">
      <w:pPr>
        <w:rPr>
          <w:rFonts w:ascii="Arial" w:hAnsi="Arial" w:cs="Arial"/>
          <w:sz w:val="20"/>
          <w:szCs w:val="20"/>
        </w:rPr>
      </w:pPr>
    </w:p>
    <w:p w:rsidR="008E25A6" w:rsidRPr="004A0D16" w:rsidRDefault="008E25A6" w:rsidP="004865C0">
      <w:pPr>
        <w:rPr>
          <w:rFonts w:ascii="Arial" w:hAnsi="Arial" w:cs="Arial"/>
          <w:sz w:val="20"/>
          <w:szCs w:val="20"/>
        </w:rPr>
      </w:pPr>
    </w:p>
    <w:p w:rsidR="008E25A6" w:rsidRPr="004A0D16" w:rsidRDefault="008E25A6" w:rsidP="004865C0">
      <w:pPr>
        <w:rPr>
          <w:rFonts w:ascii="Arial" w:hAnsi="Arial" w:cs="Arial"/>
          <w:sz w:val="20"/>
          <w:szCs w:val="20"/>
        </w:rPr>
      </w:pPr>
    </w:p>
    <w:p w:rsidR="008E25A6" w:rsidRPr="004A0D16" w:rsidRDefault="008E25A6" w:rsidP="004865C0">
      <w:pPr>
        <w:rPr>
          <w:rFonts w:ascii="Arial" w:hAnsi="Arial" w:cs="Arial"/>
          <w:sz w:val="20"/>
          <w:szCs w:val="20"/>
        </w:rPr>
      </w:pPr>
    </w:p>
    <w:p w:rsidR="008E25A6" w:rsidRPr="004A0D16" w:rsidRDefault="008E25A6" w:rsidP="004865C0">
      <w:pPr>
        <w:rPr>
          <w:rFonts w:ascii="Arial" w:hAnsi="Arial" w:cs="Arial"/>
          <w:sz w:val="20"/>
          <w:szCs w:val="20"/>
        </w:rPr>
      </w:pPr>
    </w:p>
    <w:p w:rsidR="00BC11FB" w:rsidRPr="004A0D16" w:rsidRDefault="0067733B" w:rsidP="000D14CB">
      <w:pPr>
        <w:rPr>
          <w:rFonts w:ascii="Arial" w:hAnsi="Arial" w:cs="Arial"/>
          <w:sz w:val="20"/>
          <w:szCs w:val="20"/>
        </w:rPr>
      </w:pPr>
      <w:r w:rsidRPr="004A0D16">
        <w:rPr>
          <w:rFonts w:ascii="Arial" w:hAnsi="Arial" w:cs="Arial"/>
          <w:sz w:val="20"/>
          <w:szCs w:val="20"/>
        </w:rPr>
        <w:t>.</w:t>
      </w:r>
    </w:p>
    <w:p w:rsidR="000D14CB" w:rsidRPr="004A0D16" w:rsidRDefault="000D14CB" w:rsidP="00634B79">
      <w:pPr>
        <w:spacing w:after="0"/>
        <w:rPr>
          <w:rFonts w:ascii="Arial" w:hAnsi="Arial" w:cs="Arial"/>
          <w:noProof/>
          <w:sz w:val="20"/>
          <w:szCs w:val="20"/>
          <w:lang w:eastAsia="nl-BE"/>
        </w:rPr>
        <w:sectPr w:rsidR="000D14CB" w:rsidRPr="004A0D16" w:rsidSect="000D14CB">
          <w:type w:val="continuous"/>
          <w:pgSz w:w="11906" w:h="16838"/>
          <w:pgMar w:top="1417" w:right="1417" w:bottom="1417" w:left="1417" w:header="708" w:footer="708" w:gutter="0"/>
          <w:cols w:num="2" w:space="708"/>
          <w:titlePg/>
          <w:docGrid w:linePitch="360"/>
        </w:sectPr>
      </w:pPr>
    </w:p>
    <w:p w:rsidR="00634B79" w:rsidRPr="004A0D16" w:rsidRDefault="00634B79" w:rsidP="00634B79">
      <w:pPr>
        <w:rPr>
          <w:rFonts w:ascii="Arial" w:hAnsi="Arial" w:cs="Arial"/>
          <w:noProof/>
          <w:sz w:val="20"/>
          <w:szCs w:val="20"/>
          <w:lang w:eastAsia="nl-BE"/>
        </w:rPr>
      </w:pPr>
    </w:p>
    <w:p w:rsidR="008E25A6" w:rsidRPr="004A0D16" w:rsidRDefault="008E25A6" w:rsidP="00634B79">
      <w:pPr>
        <w:rPr>
          <w:rFonts w:ascii="Arial" w:hAnsi="Arial" w:cs="Arial"/>
          <w:noProof/>
          <w:sz w:val="20"/>
          <w:szCs w:val="20"/>
          <w:lang w:eastAsia="nl-BE"/>
        </w:rPr>
      </w:pPr>
    </w:p>
    <w:p w:rsidR="008E25A6" w:rsidRPr="004A0D16" w:rsidRDefault="008E25A6" w:rsidP="00634B79">
      <w:pPr>
        <w:rPr>
          <w:rFonts w:ascii="Arial" w:hAnsi="Arial" w:cs="Arial"/>
          <w:noProof/>
          <w:sz w:val="20"/>
          <w:szCs w:val="20"/>
          <w:lang w:eastAsia="nl-BE"/>
        </w:rPr>
      </w:pPr>
    </w:p>
    <w:p w:rsidR="008E25A6" w:rsidRPr="004A0D16" w:rsidRDefault="008E25A6" w:rsidP="00634B79">
      <w:pPr>
        <w:rPr>
          <w:rFonts w:ascii="Arial" w:hAnsi="Arial" w:cs="Arial"/>
          <w:noProof/>
          <w:sz w:val="20"/>
          <w:szCs w:val="20"/>
          <w:lang w:eastAsia="nl-BE"/>
        </w:rPr>
      </w:pPr>
    </w:p>
    <w:p w:rsidR="008E25A6" w:rsidRPr="004A0D16" w:rsidRDefault="008E25A6" w:rsidP="00634B79">
      <w:pPr>
        <w:rPr>
          <w:rFonts w:ascii="Arial" w:hAnsi="Arial" w:cs="Arial"/>
          <w:noProof/>
          <w:sz w:val="20"/>
          <w:szCs w:val="20"/>
          <w:lang w:eastAsia="nl-BE"/>
        </w:rPr>
      </w:pPr>
    </w:p>
    <w:p w:rsidR="008E25A6" w:rsidRPr="004A0D16" w:rsidRDefault="008E25A6" w:rsidP="00634B79">
      <w:pPr>
        <w:rPr>
          <w:rFonts w:ascii="Arial" w:hAnsi="Arial" w:cs="Arial"/>
          <w:noProof/>
          <w:sz w:val="20"/>
          <w:szCs w:val="20"/>
          <w:lang w:eastAsia="nl-BE"/>
        </w:rPr>
      </w:pPr>
    </w:p>
    <w:p w:rsidR="008E25A6" w:rsidRDefault="008E25A6" w:rsidP="00634B79">
      <w:pPr>
        <w:rPr>
          <w:rFonts w:ascii="Arial" w:hAnsi="Arial" w:cs="Arial"/>
          <w:noProof/>
          <w:sz w:val="20"/>
          <w:szCs w:val="20"/>
          <w:lang w:eastAsia="nl-BE"/>
        </w:rPr>
      </w:pPr>
    </w:p>
    <w:p w:rsidR="00D05513" w:rsidRDefault="00D05513" w:rsidP="00634B79">
      <w:pPr>
        <w:rPr>
          <w:rFonts w:ascii="Arial" w:hAnsi="Arial" w:cs="Arial"/>
          <w:noProof/>
          <w:sz w:val="20"/>
          <w:szCs w:val="20"/>
          <w:lang w:eastAsia="nl-BE"/>
        </w:rPr>
      </w:pPr>
    </w:p>
    <w:p w:rsidR="00D05513" w:rsidRPr="004A0D16" w:rsidRDefault="00D05513" w:rsidP="00634B79">
      <w:pPr>
        <w:rPr>
          <w:rFonts w:ascii="Arial" w:hAnsi="Arial" w:cs="Arial"/>
          <w:noProof/>
          <w:sz w:val="20"/>
          <w:szCs w:val="20"/>
          <w:lang w:eastAsia="nl-BE"/>
        </w:rPr>
      </w:pPr>
    </w:p>
    <w:p w:rsidR="003117BE" w:rsidRPr="00EB56FE" w:rsidRDefault="001F7676" w:rsidP="003117BE">
      <w:pPr>
        <w:spacing w:after="0"/>
        <w:rPr>
          <w:rFonts w:ascii="Arial" w:hAnsi="Arial" w:cs="Arial"/>
          <w:b/>
          <w:noProof/>
          <w:sz w:val="24"/>
          <w:szCs w:val="24"/>
          <w:lang w:eastAsia="nl-BE"/>
        </w:rPr>
      </w:pPr>
      <w:r>
        <w:rPr>
          <w:rFonts w:ascii="Arial" w:hAnsi="Arial" w:cs="Arial"/>
          <w:b/>
          <w:noProof/>
          <w:sz w:val="24"/>
          <w:szCs w:val="24"/>
          <w:lang w:eastAsia="nl-BE"/>
        </w:rPr>
        <w:t>Waarom een leerfiche?</w:t>
      </w:r>
    </w:p>
    <w:p w:rsidR="003117BE" w:rsidRPr="0019701D" w:rsidRDefault="003117BE" w:rsidP="003117BE">
      <w:pPr>
        <w:spacing w:after="0"/>
        <w:rPr>
          <w:rFonts w:ascii="Arial" w:hAnsi="Arial" w:cs="Arial"/>
          <w:b/>
          <w:noProof/>
          <w:sz w:val="24"/>
          <w:szCs w:val="24"/>
          <w:lang w:eastAsia="nl-BE"/>
        </w:rPr>
        <w:sectPr w:rsidR="003117BE" w:rsidRPr="0019701D" w:rsidSect="00201B51">
          <w:type w:val="continuous"/>
          <w:pgSz w:w="11906" w:h="16838"/>
          <w:pgMar w:top="1417" w:right="1417" w:bottom="1417" w:left="1417" w:header="708" w:footer="708" w:gutter="0"/>
          <w:cols w:space="708"/>
          <w:docGrid w:linePitch="360"/>
        </w:sectPr>
      </w:pPr>
    </w:p>
    <w:p w:rsidR="002216B2" w:rsidRDefault="008F5BC9" w:rsidP="003117BE">
      <w:pPr>
        <w:jc w:val="both"/>
        <w:rPr>
          <w:rFonts w:ascii="Arial" w:hAnsi="Arial" w:cs="Arial"/>
          <w:noProof/>
          <w:sz w:val="20"/>
          <w:szCs w:val="20"/>
          <w:lang w:eastAsia="nl-BE"/>
        </w:rPr>
      </w:pPr>
      <w:r>
        <w:rPr>
          <w:rFonts w:ascii="Arial" w:hAnsi="Arial" w:cs="Arial"/>
          <w:noProof/>
          <w:sz w:val="20"/>
          <w:szCs w:val="20"/>
          <w:lang w:eastAsia="nl-BE"/>
        </w:rPr>
        <w:lastRenderedPageBreak/>
        <w:t>In de ‘O</w:t>
      </w:r>
      <w:r w:rsidR="002216B2">
        <w:rPr>
          <w:rFonts w:ascii="Arial" w:hAnsi="Arial" w:cs="Arial"/>
          <w:noProof/>
          <w:sz w:val="20"/>
          <w:szCs w:val="20"/>
          <w:lang w:eastAsia="nl-BE"/>
        </w:rPr>
        <w:t>nderwijsspiegel 2012</w:t>
      </w:r>
      <w:r>
        <w:rPr>
          <w:rFonts w:ascii="Arial" w:hAnsi="Arial" w:cs="Arial"/>
          <w:noProof/>
          <w:sz w:val="20"/>
          <w:szCs w:val="20"/>
          <w:lang w:eastAsia="nl-BE"/>
        </w:rPr>
        <w:t>’</w:t>
      </w:r>
      <w:r w:rsidR="002216B2">
        <w:rPr>
          <w:rFonts w:ascii="Arial" w:hAnsi="Arial" w:cs="Arial"/>
          <w:noProof/>
          <w:sz w:val="20"/>
          <w:szCs w:val="20"/>
          <w:lang w:eastAsia="nl-BE"/>
        </w:rPr>
        <w:t xml:space="preserve"> stelt de onderwijsinspectie zich de vraag of het recht op onderwijs in de gemeenschapsinstellingen gegarandeerd is. </w:t>
      </w:r>
      <w:r w:rsidR="001A38F6">
        <w:rPr>
          <w:rFonts w:ascii="Arial" w:hAnsi="Arial" w:cs="Arial"/>
          <w:noProof/>
          <w:sz w:val="20"/>
          <w:szCs w:val="20"/>
          <w:lang w:eastAsia="nl-BE"/>
        </w:rPr>
        <w:t>Deze beantwoorden ze bevestigend.</w:t>
      </w:r>
      <w:r w:rsidR="002216B2">
        <w:rPr>
          <w:rFonts w:ascii="Arial" w:hAnsi="Arial" w:cs="Arial"/>
          <w:noProof/>
          <w:sz w:val="20"/>
          <w:szCs w:val="20"/>
          <w:lang w:eastAsia="nl-BE"/>
        </w:rPr>
        <w:t xml:space="preserve"> </w:t>
      </w:r>
      <w:r>
        <w:rPr>
          <w:rFonts w:ascii="Arial" w:hAnsi="Arial" w:cs="Arial"/>
          <w:noProof/>
          <w:sz w:val="20"/>
          <w:szCs w:val="20"/>
          <w:lang w:eastAsia="nl-BE"/>
        </w:rPr>
        <w:t xml:space="preserve">Daarnaast geven </w:t>
      </w:r>
      <w:r w:rsidR="002216B2">
        <w:rPr>
          <w:rFonts w:ascii="Arial" w:hAnsi="Arial" w:cs="Arial"/>
          <w:noProof/>
          <w:sz w:val="20"/>
          <w:szCs w:val="20"/>
          <w:lang w:eastAsia="nl-BE"/>
        </w:rPr>
        <w:t>zij enkele bemerkingen</w:t>
      </w:r>
      <w:r>
        <w:rPr>
          <w:rFonts w:ascii="Arial" w:hAnsi="Arial" w:cs="Arial"/>
          <w:noProof/>
          <w:sz w:val="20"/>
          <w:szCs w:val="20"/>
          <w:lang w:eastAsia="nl-BE"/>
        </w:rPr>
        <w:t xml:space="preserve"> mee</w:t>
      </w:r>
      <w:r w:rsidR="002216B2">
        <w:rPr>
          <w:rFonts w:ascii="Arial" w:hAnsi="Arial" w:cs="Arial"/>
          <w:noProof/>
          <w:sz w:val="20"/>
          <w:szCs w:val="20"/>
          <w:lang w:eastAsia="nl-BE"/>
        </w:rPr>
        <w:t>.</w:t>
      </w:r>
      <w:r w:rsidR="00D70513">
        <w:rPr>
          <w:rFonts w:ascii="Arial" w:hAnsi="Arial" w:cs="Arial"/>
          <w:noProof/>
          <w:sz w:val="20"/>
          <w:szCs w:val="20"/>
          <w:lang w:eastAsia="nl-BE"/>
        </w:rPr>
        <w:t xml:space="preserve"> </w:t>
      </w:r>
      <w:r w:rsidR="002216B2" w:rsidRPr="002216B2">
        <w:rPr>
          <w:rFonts w:ascii="Arial" w:hAnsi="Arial" w:cs="Arial"/>
          <w:noProof/>
          <w:sz w:val="20"/>
          <w:szCs w:val="20"/>
          <w:lang w:eastAsia="nl-BE"/>
        </w:rPr>
        <w:t xml:space="preserve">Bij het aanbieden van de leerstof toetsen </w:t>
      </w:r>
      <w:r w:rsidR="002216B2">
        <w:rPr>
          <w:rFonts w:ascii="Arial" w:hAnsi="Arial" w:cs="Arial"/>
          <w:noProof/>
          <w:sz w:val="20"/>
          <w:szCs w:val="20"/>
          <w:lang w:eastAsia="nl-BE"/>
        </w:rPr>
        <w:t>onze</w:t>
      </w:r>
      <w:r w:rsidR="002216B2" w:rsidRPr="002216B2">
        <w:rPr>
          <w:rFonts w:ascii="Arial" w:hAnsi="Arial" w:cs="Arial"/>
          <w:noProof/>
          <w:sz w:val="20"/>
          <w:szCs w:val="20"/>
          <w:lang w:eastAsia="nl-BE"/>
        </w:rPr>
        <w:t xml:space="preserve"> leerkrachten</w:t>
      </w:r>
      <w:r w:rsidR="002216B2">
        <w:rPr>
          <w:rFonts w:ascii="Arial" w:hAnsi="Arial" w:cs="Arial"/>
          <w:noProof/>
          <w:sz w:val="20"/>
          <w:szCs w:val="20"/>
          <w:lang w:eastAsia="nl-BE"/>
        </w:rPr>
        <w:t xml:space="preserve"> </w:t>
      </w:r>
      <w:r w:rsidR="002216B2" w:rsidRPr="002216B2">
        <w:rPr>
          <w:rFonts w:ascii="Arial" w:hAnsi="Arial" w:cs="Arial"/>
          <w:noProof/>
          <w:sz w:val="20"/>
          <w:szCs w:val="20"/>
          <w:lang w:eastAsia="nl-BE"/>
        </w:rPr>
        <w:t xml:space="preserve">niet </w:t>
      </w:r>
      <w:r w:rsidR="002216B2" w:rsidRPr="002216B2">
        <w:rPr>
          <w:rFonts w:ascii="Arial" w:hAnsi="Arial" w:cs="Arial"/>
          <w:noProof/>
          <w:sz w:val="20"/>
          <w:szCs w:val="20"/>
          <w:lang w:eastAsia="nl-BE"/>
        </w:rPr>
        <w:lastRenderedPageBreak/>
        <w:t>systematisch de gelijkwaardigheid en</w:t>
      </w:r>
      <w:r w:rsidR="002216B2">
        <w:rPr>
          <w:rFonts w:ascii="Arial" w:hAnsi="Arial" w:cs="Arial"/>
          <w:noProof/>
          <w:sz w:val="20"/>
          <w:szCs w:val="20"/>
          <w:lang w:eastAsia="nl-BE"/>
        </w:rPr>
        <w:t xml:space="preserve"> </w:t>
      </w:r>
      <w:r w:rsidR="002216B2" w:rsidRPr="002216B2">
        <w:rPr>
          <w:rFonts w:ascii="Arial" w:hAnsi="Arial" w:cs="Arial"/>
          <w:noProof/>
          <w:sz w:val="20"/>
          <w:szCs w:val="20"/>
          <w:lang w:eastAsia="nl-BE"/>
        </w:rPr>
        <w:t>overeenstemming met de decretale Vlaamse eindtermen</w:t>
      </w:r>
      <w:r w:rsidR="002216B2">
        <w:rPr>
          <w:rFonts w:ascii="Arial" w:hAnsi="Arial" w:cs="Arial"/>
          <w:noProof/>
          <w:sz w:val="20"/>
          <w:szCs w:val="20"/>
          <w:lang w:eastAsia="nl-BE"/>
        </w:rPr>
        <w:t xml:space="preserve"> </w:t>
      </w:r>
      <w:r w:rsidR="002216B2" w:rsidRPr="002216B2">
        <w:rPr>
          <w:rFonts w:ascii="Arial" w:hAnsi="Arial" w:cs="Arial"/>
          <w:noProof/>
          <w:sz w:val="20"/>
          <w:szCs w:val="20"/>
          <w:lang w:eastAsia="nl-BE"/>
        </w:rPr>
        <w:t>of ontwikkelingsdoelen.</w:t>
      </w:r>
      <w:r w:rsidR="001F7676">
        <w:rPr>
          <w:rFonts w:ascii="Arial" w:hAnsi="Arial" w:cs="Arial"/>
          <w:noProof/>
          <w:sz w:val="20"/>
          <w:szCs w:val="20"/>
          <w:lang w:eastAsia="nl-BE"/>
        </w:rPr>
        <w:t xml:space="preserve"> </w:t>
      </w:r>
      <w:r w:rsidR="002216B2" w:rsidRPr="002216B2">
        <w:rPr>
          <w:rFonts w:ascii="Arial" w:hAnsi="Arial" w:cs="Arial"/>
          <w:noProof/>
          <w:sz w:val="20"/>
          <w:szCs w:val="20"/>
          <w:lang w:eastAsia="nl-BE"/>
        </w:rPr>
        <w:t>E</w:t>
      </w:r>
      <w:r w:rsidR="002216B2">
        <w:rPr>
          <w:rFonts w:ascii="Arial" w:hAnsi="Arial" w:cs="Arial"/>
          <w:noProof/>
          <w:sz w:val="20"/>
          <w:szCs w:val="20"/>
          <w:lang w:eastAsia="nl-BE"/>
        </w:rPr>
        <w:t>n, e</w:t>
      </w:r>
      <w:r w:rsidR="002216B2" w:rsidRPr="002216B2">
        <w:rPr>
          <w:rFonts w:ascii="Arial" w:hAnsi="Arial" w:cs="Arial"/>
          <w:noProof/>
          <w:sz w:val="20"/>
          <w:szCs w:val="20"/>
          <w:lang w:eastAsia="nl-BE"/>
        </w:rPr>
        <w:t>en systematische</w:t>
      </w:r>
      <w:r w:rsidR="002216B2">
        <w:rPr>
          <w:rFonts w:ascii="Arial" w:hAnsi="Arial" w:cs="Arial"/>
          <w:noProof/>
          <w:sz w:val="20"/>
          <w:szCs w:val="20"/>
          <w:lang w:eastAsia="nl-BE"/>
        </w:rPr>
        <w:t xml:space="preserve"> </w:t>
      </w:r>
      <w:r w:rsidR="002216B2" w:rsidRPr="002216B2">
        <w:rPr>
          <w:rFonts w:ascii="Arial" w:hAnsi="Arial" w:cs="Arial"/>
          <w:noProof/>
          <w:sz w:val="20"/>
          <w:szCs w:val="20"/>
          <w:lang w:eastAsia="nl-BE"/>
        </w:rPr>
        <w:t>evaluatie op doelenniveau is beperkt doordat</w:t>
      </w:r>
      <w:r w:rsidR="002216B2">
        <w:rPr>
          <w:rFonts w:ascii="Arial" w:hAnsi="Arial" w:cs="Arial"/>
          <w:noProof/>
          <w:sz w:val="20"/>
          <w:szCs w:val="20"/>
          <w:lang w:eastAsia="nl-BE"/>
        </w:rPr>
        <w:t xml:space="preserve"> </w:t>
      </w:r>
      <w:r w:rsidR="001A38F6">
        <w:rPr>
          <w:rFonts w:ascii="Arial" w:hAnsi="Arial" w:cs="Arial"/>
          <w:noProof/>
          <w:sz w:val="20"/>
          <w:szCs w:val="20"/>
          <w:lang w:eastAsia="nl-BE"/>
        </w:rPr>
        <w:t xml:space="preserve">binnen </w:t>
      </w:r>
      <w:r w:rsidR="002216B2" w:rsidRPr="002216B2">
        <w:rPr>
          <w:rFonts w:ascii="Arial" w:hAnsi="Arial" w:cs="Arial"/>
          <w:noProof/>
          <w:sz w:val="20"/>
          <w:szCs w:val="20"/>
          <w:lang w:eastAsia="nl-BE"/>
        </w:rPr>
        <w:t xml:space="preserve">de instellingen de doelen weinig </w:t>
      </w:r>
      <w:r w:rsidR="001A38F6">
        <w:rPr>
          <w:rFonts w:ascii="Arial" w:hAnsi="Arial" w:cs="Arial"/>
          <w:noProof/>
          <w:sz w:val="20"/>
          <w:szCs w:val="20"/>
          <w:lang w:eastAsia="nl-BE"/>
        </w:rPr>
        <w:t>geë</w:t>
      </w:r>
      <w:r w:rsidR="002216B2" w:rsidRPr="002216B2">
        <w:rPr>
          <w:rFonts w:ascii="Arial" w:hAnsi="Arial" w:cs="Arial"/>
          <w:noProof/>
          <w:sz w:val="20"/>
          <w:szCs w:val="20"/>
          <w:lang w:eastAsia="nl-BE"/>
        </w:rPr>
        <w:t>xplicite</w:t>
      </w:r>
      <w:r w:rsidR="001A38F6">
        <w:rPr>
          <w:rFonts w:ascii="Arial" w:hAnsi="Arial" w:cs="Arial"/>
          <w:noProof/>
          <w:sz w:val="20"/>
          <w:szCs w:val="20"/>
          <w:lang w:eastAsia="nl-BE"/>
        </w:rPr>
        <w:t>e</w:t>
      </w:r>
      <w:r w:rsidR="002216B2" w:rsidRPr="002216B2">
        <w:rPr>
          <w:rFonts w:ascii="Arial" w:hAnsi="Arial" w:cs="Arial"/>
          <w:noProof/>
          <w:sz w:val="20"/>
          <w:szCs w:val="20"/>
          <w:lang w:eastAsia="nl-BE"/>
        </w:rPr>
        <w:t>r</w:t>
      </w:r>
      <w:r w:rsidR="001A38F6">
        <w:rPr>
          <w:rFonts w:ascii="Arial" w:hAnsi="Arial" w:cs="Arial"/>
          <w:noProof/>
          <w:sz w:val="20"/>
          <w:szCs w:val="20"/>
          <w:lang w:eastAsia="nl-BE"/>
        </w:rPr>
        <w:t xml:space="preserve">d worden </w:t>
      </w:r>
      <w:r w:rsidR="002216B2" w:rsidRPr="002216B2">
        <w:rPr>
          <w:rFonts w:ascii="Arial" w:hAnsi="Arial" w:cs="Arial"/>
          <w:noProof/>
          <w:sz w:val="20"/>
          <w:szCs w:val="20"/>
          <w:lang w:eastAsia="nl-BE"/>
        </w:rPr>
        <w:t>bij het</w:t>
      </w:r>
      <w:r w:rsidR="002216B2">
        <w:rPr>
          <w:rFonts w:ascii="Arial" w:hAnsi="Arial" w:cs="Arial"/>
          <w:noProof/>
          <w:sz w:val="20"/>
          <w:szCs w:val="20"/>
          <w:lang w:eastAsia="nl-BE"/>
        </w:rPr>
        <w:t xml:space="preserve"> </w:t>
      </w:r>
      <w:r w:rsidR="002216B2" w:rsidRPr="002216B2">
        <w:rPr>
          <w:rFonts w:ascii="Arial" w:hAnsi="Arial" w:cs="Arial"/>
          <w:noProof/>
          <w:sz w:val="20"/>
          <w:szCs w:val="20"/>
          <w:lang w:eastAsia="nl-BE"/>
        </w:rPr>
        <w:t>begin van het onderwijstraject.</w:t>
      </w:r>
      <w:r w:rsidR="001F7676" w:rsidRPr="001F7676">
        <w:rPr>
          <w:noProof/>
          <w:lang w:eastAsia="nl-BE"/>
        </w:rPr>
        <w:t xml:space="preserve"> </w:t>
      </w:r>
    </w:p>
    <w:p w:rsidR="001F7676" w:rsidRDefault="001F7676" w:rsidP="003117BE">
      <w:pPr>
        <w:jc w:val="both"/>
        <w:rPr>
          <w:rFonts w:ascii="Arial" w:hAnsi="Arial" w:cs="Arial"/>
          <w:noProof/>
          <w:sz w:val="20"/>
          <w:szCs w:val="20"/>
          <w:lang w:eastAsia="nl-BE"/>
        </w:rPr>
        <w:sectPr w:rsidR="001F7676" w:rsidSect="001F7676">
          <w:type w:val="continuous"/>
          <w:pgSz w:w="11906" w:h="16838"/>
          <w:pgMar w:top="1417" w:right="1417" w:bottom="1417" w:left="1417" w:header="708" w:footer="708" w:gutter="0"/>
          <w:cols w:num="2" w:space="708"/>
          <w:docGrid w:linePitch="360"/>
        </w:sectPr>
      </w:pPr>
    </w:p>
    <w:p w:rsidR="00D05513" w:rsidRDefault="00D05513" w:rsidP="003117BE">
      <w:pPr>
        <w:jc w:val="both"/>
        <w:rPr>
          <w:rFonts w:ascii="Arial" w:hAnsi="Arial" w:cs="Arial"/>
          <w:noProof/>
          <w:sz w:val="20"/>
          <w:szCs w:val="20"/>
          <w:lang w:eastAsia="nl-BE"/>
        </w:rPr>
      </w:pPr>
    </w:p>
    <w:p w:rsidR="001F7676" w:rsidRPr="00EB56FE" w:rsidRDefault="001F7676" w:rsidP="001F7676">
      <w:pPr>
        <w:spacing w:after="0"/>
        <w:rPr>
          <w:rFonts w:ascii="Arial" w:hAnsi="Arial" w:cs="Arial"/>
          <w:b/>
          <w:noProof/>
          <w:sz w:val="24"/>
          <w:szCs w:val="24"/>
          <w:lang w:eastAsia="nl-BE"/>
        </w:rPr>
      </w:pPr>
      <w:r>
        <w:rPr>
          <w:rFonts w:ascii="Arial" w:hAnsi="Arial" w:cs="Arial"/>
          <w:b/>
          <w:noProof/>
          <w:sz w:val="24"/>
          <w:szCs w:val="24"/>
          <w:lang w:eastAsia="nl-BE"/>
        </w:rPr>
        <w:t>Wat is een leerfiche?</w:t>
      </w:r>
    </w:p>
    <w:p w:rsidR="001F7676" w:rsidRPr="0019701D" w:rsidRDefault="001F7676" w:rsidP="001F7676">
      <w:pPr>
        <w:spacing w:after="0"/>
        <w:rPr>
          <w:rFonts w:ascii="Arial" w:hAnsi="Arial" w:cs="Arial"/>
          <w:b/>
          <w:noProof/>
          <w:sz w:val="24"/>
          <w:szCs w:val="24"/>
          <w:lang w:eastAsia="nl-BE"/>
        </w:rPr>
        <w:sectPr w:rsidR="001F7676" w:rsidRPr="0019701D" w:rsidSect="00201B51">
          <w:type w:val="continuous"/>
          <w:pgSz w:w="11906" w:h="16838"/>
          <w:pgMar w:top="1417" w:right="1417" w:bottom="1417" w:left="1417" w:header="708" w:footer="708" w:gutter="0"/>
          <w:cols w:space="708"/>
          <w:docGrid w:linePitch="360"/>
        </w:sectPr>
      </w:pPr>
    </w:p>
    <w:p w:rsidR="002216B2" w:rsidRPr="002216B2" w:rsidRDefault="003117BE" w:rsidP="003117BE">
      <w:pPr>
        <w:jc w:val="both"/>
        <w:rPr>
          <w:rFonts w:ascii="Arial" w:hAnsi="Arial" w:cs="Arial"/>
          <w:noProof/>
          <w:sz w:val="20"/>
          <w:szCs w:val="20"/>
          <w:lang w:eastAsia="nl-BE"/>
        </w:rPr>
      </w:pPr>
      <w:r>
        <w:rPr>
          <w:rFonts w:ascii="Arial" w:hAnsi="Arial" w:cs="Arial"/>
          <w:noProof/>
          <w:sz w:val="20"/>
          <w:szCs w:val="20"/>
          <w:lang w:eastAsia="nl-BE"/>
        </w:rPr>
        <w:lastRenderedPageBreak/>
        <w:t>Deze gelijkwaardigheid, explicitering en evaluatie</w:t>
      </w:r>
      <w:r w:rsidR="001F7676">
        <w:rPr>
          <w:rFonts w:ascii="Arial" w:hAnsi="Arial" w:cs="Arial"/>
          <w:noProof/>
          <w:sz w:val="20"/>
          <w:szCs w:val="20"/>
          <w:lang w:eastAsia="nl-BE"/>
        </w:rPr>
        <w:t>,</w:t>
      </w:r>
      <w:r>
        <w:rPr>
          <w:rFonts w:ascii="Arial" w:hAnsi="Arial" w:cs="Arial"/>
          <w:noProof/>
          <w:sz w:val="20"/>
          <w:szCs w:val="20"/>
          <w:lang w:eastAsia="nl-BE"/>
        </w:rPr>
        <w:t xml:space="preserve"> </w:t>
      </w:r>
      <w:r w:rsidR="001F7676">
        <w:rPr>
          <w:rFonts w:ascii="Arial" w:hAnsi="Arial" w:cs="Arial"/>
          <w:noProof/>
          <w:sz w:val="20"/>
          <w:szCs w:val="20"/>
          <w:lang w:eastAsia="nl-BE"/>
        </w:rPr>
        <w:t xml:space="preserve">zoals </w:t>
      </w:r>
      <w:r w:rsidR="000D7A17">
        <w:rPr>
          <w:rFonts w:ascii="Arial" w:hAnsi="Arial" w:cs="Arial"/>
          <w:noProof/>
          <w:sz w:val="20"/>
          <w:szCs w:val="20"/>
          <w:lang w:eastAsia="nl-BE"/>
        </w:rPr>
        <w:t>de onderwijsinspectie ze benoemt</w:t>
      </w:r>
      <w:r w:rsidR="001F7676">
        <w:rPr>
          <w:rFonts w:ascii="Arial" w:hAnsi="Arial" w:cs="Arial"/>
          <w:noProof/>
          <w:sz w:val="20"/>
          <w:szCs w:val="20"/>
          <w:lang w:eastAsia="nl-BE"/>
        </w:rPr>
        <w:t xml:space="preserve"> in hun jaarverslag, </w:t>
      </w:r>
      <w:r>
        <w:rPr>
          <w:rFonts w:ascii="Arial" w:hAnsi="Arial" w:cs="Arial"/>
          <w:noProof/>
          <w:sz w:val="20"/>
          <w:szCs w:val="20"/>
          <w:lang w:eastAsia="nl-BE"/>
        </w:rPr>
        <w:t>vormen de kern van onze leerfiches. De leerfiches laten vooraleerst voldoende rui</w:t>
      </w:r>
      <w:r w:rsidR="002216B2" w:rsidRPr="002216B2">
        <w:rPr>
          <w:rFonts w:ascii="Arial" w:hAnsi="Arial" w:cs="Arial"/>
          <w:noProof/>
          <w:sz w:val="20"/>
          <w:szCs w:val="20"/>
          <w:lang w:eastAsia="nl-BE"/>
        </w:rPr>
        <w:t>mte om de eigenheid van de lessen op iedere campus</w:t>
      </w:r>
      <w:r w:rsidR="001F7676">
        <w:rPr>
          <w:rFonts w:ascii="Arial" w:hAnsi="Arial" w:cs="Arial"/>
          <w:noProof/>
          <w:sz w:val="20"/>
          <w:szCs w:val="20"/>
          <w:lang w:eastAsia="nl-BE"/>
        </w:rPr>
        <w:t xml:space="preserve"> en voor iedere leerling</w:t>
      </w:r>
      <w:r w:rsidR="002216B2" w:rsidRPr="002216B2">
        <w:rPr>
          <w:rFonts w:ascii="Arial" w:hAnsi="Arial" w:cs="Arial"/>
          <w:noProof/>
          <w:sz w:val="20"/>
          <w:szCs w:val="20"/>
          <w:lang w:eastAsia="nl-BE"/>
        </w:rPr>
        <w:t xml:space="preserve"> te verzekeren</w:t>
      </w:r>
      <w:r>
        <w:rPr>
          <w:rFonts w:ascii="Arial" w:hAnsi="Arial" w:cs="Arial"/>
          <w:noProof/>
          <w:sz w:val="20"/>
          <w:szCs w:val="20"/>
          <w:lang w:eastAsia="nl-BE"/>
        </w:rPr>
        <w:t xml:space="preserve">. Maar ze voldoen allemaal aan de onszelf gestelde </w:t>
      </w:r>
      <w:r w:rsidR="002216B2" w:rsidRPr="002216B2">
        <w:rPr>
          <w:rFonts w:ascii="Arial" w:hAnsi="Arial" w:cs="Arial"/>
          <w:noProof/>
          <w:sz w:val="20"/>
          <w:szCs w:val="20"/>
          <w:lang w:eastAsia="nl-BE"/>
        </w:rPr>
        <w:t>kwaliteitseisen:</w:t>
      </w:r>
    </w:p>
    <w:p w:rsidR="003117BE" w:rsidRDefault="002216B2" w:rsidP="003117BE">
      <w:pPr>
        <w:pStyle w:val="Lijstalinea"/>
        <w:numPr>
          <w:ilvl w:val="0"/>
          <w:numId w:val="5"/>
        </w:numPr>
        <w:jc w:val="both"/>
        <w:rPr>
          <w:rFonts w:ascii="Arial" w:hAnsi="Arial" w:cs="Arial"/>
          <w:noProof/>
          <w:sz w:val="20"/>
          <w:szCs w:val="20"/>
          <w:lang w:eastAsia="nl-BE"/>
        </w:rPr>
      </w:pPr>
      <w:r w:rsidRPr="003117BE">
        <w:rPr>
          <w:rFonts w:ascii="Arial" w:hAnsi="Arial" w:cs="Arial"/>
          <w:noProof/>
          <w:sz w:val="20"/>
          <w:szCs w:val="20"/>
          <w:lang w:eastAsia="nl-BE"/>
        </w:rPr>
        <w:lastRenderedPageBreak/>
        <w:t xml:space="preserve">De onderwijsdoelen die de leerfiches </w:t>
      </w:r>
      <w:r w:rsidR="003117BE" w:rsidRPr="003117BE">
        <w:rPr>
          <w:rFonts w:ascii="Arial" w:hAnsi="Arial" w:cs="Arial"/>
          <w:noProof/>
          <w:sz w:val="20"/>
          <w:szCs w:val="20"/>
          <w:lang w:eastAsia="nl-BE"/>
        </w:rPr>
        <w:t>vermelden</w:t>
      </w:r>
      <w:r w:rsidRPr="003117BE">
        <w:rPr>
          <w:rFonts w:ascii="Arial" w:hAnsi="Arial" w:cs="Arial"/>
          <w:noProof/>
          <w:sz w:val="20"/>
          <w:szCs w:val="20"/>
          <w:lang w:eastAsia="nl-BE"/>
        </w:rPr>
        <w:t xml:space="preserve">, moeten duidelijk verwijzen naar de eindtermen of ontwikkelingsdoelen vanuit het onderwijs of de leerplannen van (één van) de onderwijskoepels. </w:t>
      </w:r>
    </w:p>
    <w:p w:rsidR="003117BE" w:rsidRDefault="003117BE" w:rsidP="003117BE">
      <w:pPr>
        <w:pStyle w:val="Lijstalinea"/>
        <w:numPr>
          <w:ilvl w:val="0"/>
          <w:numId w:val="5"/>
        </w:numPr>
        <w:jc w:val="both"/>
        <w:rPr>
          <w:rFonts w:ascii="Arial" w:hAnsi="Arial" w:cs="Arial"/>
          <w:noProof/>
          <w:sz w:val="20"/>
          <w:szCs w:val="20"/>
          <w:lang w:eastAsia="nl-BE"/>
        </w:rPr>
      </w:pPr>
      <w:r>
        <w:rPr>
          <w:rFonts w:ascii="Arial" w:hAnsi="Arial" w:cs="Arial"/>
          <w:noProof/>
          <w:sz w:val="20"/>
          <w:szCs w:val="20"/>
          <w:lang w:eastAsia="nl-BE"/>
        </w:rPr>
        <w:t>De leerfiche moet een houvast bieden om tijdens de klassenraad werkpunten in het onderwijshandelingsplan</w:t>
      </w:r>
      <w:r w:rsidRPr="003117BE">
        <w:rPr>
          <w:rFonts w:ascii="Arial" w:hAnsi="Arial" w:cs="Arial"/>
          <w:noProof/>
          <w:sz w:val="20"/>
          <w:szCs w:val="20"/>
          <w:lang w:eastAsia="nl-BE"/>
        </w:rPr>
        <w:t xml:space="preserve"> </w:t>
      </w:r>
      <w:r>
        <w:rPr>
          <w:rFonts w:ascii="Arial" w:hAnsi="Arial" w:cs="Arial"/>
          <w:noProof/>
          <w:sz w:val="20"/>
          <w:szCs w:val="20"/>
          <w:lang w:eastAsia="nl-BE"/>
        </w:rPr>
        <w:t>te formuleren.</w:t>
      </w:r>
    </w:p>
    <w:p w:rsidR="003117BE" w:rsidRDefault="002216B2" w:rsidP="003117BE">
      <w:pPr>
        <w:pStyle w:val="Lijstalinea"/>
        <w:numPr>
          <w:ilvl w:val="0"/>
          <w:numId w:val="5"/>
        </w:numPr>
        <w:jc w:val="both"/>
        <w:rPr>
          <w:rFonts w:ascii="Arial" w:hAnsi="Arial" w:cs="Arial"/>
          <w:noProof/>
          <w:sz w:val="20"/>
          <w:szCs w:val="20"/>
          <w:lang w:eastAsia="nl-BE"/>
        </w:rPr>
      </w:pPr>
      <w:r w:rsidRPr="003117BE">
        <w:rPr>
          <w:rFonts w:ascii="Arial" w:hAnsi="Arial" w:cs="Arial"/>
          <w:noProof/>
          <w:sz w:val="20"/>
          <w:szCs w:val="20"/>
          <w:lang w:eastAsia="nl-BE"/>
        </w:rPr>
        <w:lastRenderedPageBreak/>
        <w:t>De leerfiche moet de evolutie van de leerling duidelijk schetsen. Niet enkel het al dan n</w:t>
      </w:r>
      <w:r w:rsidR="003117BE">
        <w:rPr>
          <w:rFonts w:ascii="Arial" w:hAnsi="Arial" w:cs="Arial"/>
          <w:noProof/>
          <w:sz w:val="20"/>
          <w:szCs w:val="20"/>
          <w:lang w:eastAsia="nl-BE"/>
        </w:rPr>
        <w:t xml:space="preserve">iet behalen van onderwijsdoelen, </w:t>
      </w:r>
      <w:r w:rsidR="0088420C">
        <w:rPr>
          <w:rFonts w:ascii="Arial" w:hAnsi="Arial" w:cs="Arial"/>
          <w:noProof/>
          <w:sz w:val="20"/>
          <w:szCs w:val="20"/>
          <w:lang w:eastAsia="nl-BE"/>
        </w:rPr>
        <w:t xml:space="preserve">maar </w:t>
      </w:r>
      <w:r w:rsidR="003117BE">
        <w:rPr>
          <w:rFonts w:ascii="Arial" w:hAnsi="Arial" w:cs="Arial"/>
          <w:noProof/>
          <w:sz w:val="20"/>
          <w:szCs w:val="20"/>
          <w:lang w:eastAsia="nl-BE"/>
        </w:rPr>
        <w:t>o</w:t>
      </w:r>
      <w:r w:rsidRPr="003117BE">
        <w:rPr>
          <w:rFonts w:ascii="Arial" w:hAnsi="Arial" w:cs="Arial"/>
          <w:noProof/>
          <w:sz w:val="20"/>
          <w:szCs w:val="20"/>
          <w:lang w:eastAsia="nl-BE"/>
        </w:rPr>
        <w:t>ok het traject dat een leerling aflegt</w:t>
      </w:r>
      <w:r w:rsidR="00D70513">
        <w:rPr>
          <w:rFonts w:ascii="Arial" w:hAnsi="Arial" w:cs="Arial"/>
          <w:noProof/>
          <w:sz w:val="20"/>
          <w:szCs w:val="20"/>
          <w:lang w:eastAsia="nl-BE"/>
        </w:rPr>
        <w:t>.</w:t>
      </w:r>
      <w:r w:rsidRPr="003117BE">
        <w:rPr>
          <w:rFonts w:ascii="Arial" w:hAnsi="Arial" w:cs="Arial"/>
          <w:noProof/>
          <w:sz w:val="20"/>
          <w:szCs w:val="20"/>
          <w:lang w:eastAsia="nl-BE"/>
        </w:rPr>
        <w:t xml:space="preserve"> </w:t>
      </w:r>
    </w:p>
    <w:p w:rsidR="002216B2" w:rsidRPr="003117BE" w:rsidRDefault="003117BE" w:rsidP="003117BE">
      <w:pPr>
        <w:jc w:val="both"/>
        <w:rPr>
          <w:rFonts w:ascii="Arial" w:hAnsi="Arial" w:cs="Arial"/>
          <w:noProof/>
          <w:sz w:val="20"/>
          <w:szCs w:val="20"/>
          <w:lang w:eastAsia="nl-BE"/>
        </w:rPr>
      </w:pPr>
      <w:r>
        <w:rPr>
          <w:rFonts w:ascii="Arial" w:hAnsi="Arial" w:cs="Arial"/>
          <w:noProof/>
          <w:sz w:val="20"/>
          <w:szCs w:val="20"/>
          <w:lang w:eastAsia="nl-BE"/>
        </w:rPr>
        <w:t>De leerfiches</w:t>
      </w:r>
      <w:r w:rsidRPr="003117BE">
        <w:rPr>
          <w:rFonts w:ascii="Arial" w:hAnsi="Arial" w:cs="Arial"/>
          <w:noProof/>
          <w:sz w:val="20"/>
          <w:szCs w:val="20"/>
          <w:lang w:eastAsia="nl-BE"/>
        </w:rPr>
        <w:t xml:space="preserve"> </w:t>
      </w:r>
      <w:r>
        <w:rPr>
          <w:rFonts w:ascii="Arial" w:hAnsi="Arial" w:cs="Arial"/>
          <w:noProof/>
          <w:sz w:val="20"/>
          <w:szCs w:val="20"/>
          <w:lang w:eastAsia="nl-BE"/>
        </w:rPr>
        <w:t xml:space="preserve">zullen uiteindelijk als verslag aan de scholen bezorgd worden en </w:t>
      </w:r>
      <w:r w:rsidRPr="003117BE">
        <w:rPr>
          <w:rFonts w:ascii="Arial" w:hAnsi="Arial" w:cs="Arial"/>
          <w:noProof/>
          <w:sz w:val="20"/>
          <w:szCs w:val="20"/>
          <w:lang w:eastAsia="nl-BE"/>
        </w:rPr>
        <w:t>verzeker</w:t>
      </w:r>
      <w:r>
        <w:rPr>
          <w:rFonts w:ascii="Arial" w:hAnsi="Arial" w:cs="Arial"/>
          <w:noProof/>
          <w:sz w:val="20"/>
          <w:szCs w:val="20"/>
          <w:lang w:eastAsia="nl-BE"/>
        </w:rPr>
        <w:t>en zo</w:t>
      </w:r>
      <w:r w:rsidRPr="003117BE">
        <w:rPr>
          <w:rFonts w:ascii="Arial" w:hAnsi="Arial" w:cs="Arial"/>
          <w:noProof/>
          <w:sz w:val="20"/>
          <w:szCs w:val="20"/>
          <w:lang w:eastAsia="nl-BE"/>
        </w:rPr>
        <w:t xml:space="preserve"> </w:t>
      </w:r>
      <w:r w:rsidRPr="003117BE">
        <w:rPr>
          <w:rFonts w:ascii="Arial" w:hAnsi="Arial" w:cs="Arial"/>
          <w:noProof/>
          <w:sz w:val="20"/>
          <w:szCs w:val="20"/>
          <w:lang w:eastAsia="nl-BE"/>
        </w:rPr>
        <w:lastRenderedPageBreak/>
        <w:t xml:space="preserve">een </w:t>
      </w:r>
      <w:r>
        <w:rPr>
          <w:rFonts w:ascii="Arial" w:hAnsi="Arial" w:cs="Arial"/>
          <w:noProof/>
          <w:sz w:val="20"/>
          <w:szCs w:val="20"/>
          <w:lang w:eastAsia="nl-BE"/>
        </w:rPr>
        <w:t>eenduidige</w:t>
      </w:r>
      <w:r w:rsidRPr="003117BE">
        <w:rPr>
          <w:rFonts w:ascii="Arial" w:hAnsi="Arial" w:cs="Arial"/>
          <w:noProof/>
          <w:sz w:val="20"/>
          <w:szCs w:val="20"/>
          <w:lang w:eastAsia="nl-BE"/>
        </w:rPr>
        <w:t xml:space="preserve"> communicatie ten behoeve van de scholen </w:t>
      </w:r>
      <w:r>
        <w:rPr>
          <w:rFonts w:ascii="Arial" w:hAnsi="Arial" w:cs="Arial"/>
          <w:noProof/>
          <w:sz w:val="20"/>
          <w:szCs w:val="20"/>
          <w:lang w:eastAsia="nl-BE"/>
        </w:rPr>
        <w:t>om</w:t>
      </w:r>
      <w:r w:rsidRPr="003117BE">
        <w:rPr>
          <w:rFonts w:ascii="Arial" w:hAnsi="Arial" w:cs="Arial"/>
          <w:noProof/>
          <w:sz w:val="20"/>
          <w:szCs w:val="20"/>
          <w:lang w:eastAsia="nl-BE"/>
        </w:rPr>
        <w:t xml:space="preserve"> de validatie van de behaalde onderwijsresultaten door de klassenraad van de school </w:t>
      </w:r>
      <w:r>
        <w:rPr>
          <w:rFonts w:ascii="Arial" w:hAnsi="Arial" w:cs="Arial"/>
          <w:noProof/>
          <w:sz w:val="20"/>
          <w:szCs w:val="20"/>
          <w:lang w:eastAsia="nl-BE"/>
        </w:rPr>
        <w:t>te vergemakkelijken.</w:t>
      </w:r>
    </w:p>
    <w:p w:rsidR="001F7676" w:rsidRDefault="001F7676" w:rsidP="00D05513">
      <w:pPr>
        <w:spacing w:after="120"/>
        <w:jc w:val="both"/>
        <w:rPr>
          <w:rFonts w:ascii="Arial" w:hAnsi="Arial" w:cs="Arial"/>
          <w:noProof/>
          <w:sz w:val="20"/>
          <w:szCs w:val="20"/>
          <w:lang w:eastAsia="nl-BE"/>
        </w:rPr>
        <w:sectPr w:rsidR="001F7676" w:rsidSect="001F7676">
          <w:type w:val="continuous"/>
          <w:pgSz w:w="11906" w:h="16838"/>
          <w:pgMar w:top="1417" w:right="1417" w:bottom="1417" w:left="1417" w:header="708" w:footer="708" w:gutter="0"/>
          <w:cols w:num="2" w:space="708"/>
          <w:docGrid w:linePitch="360"/>
        </w:sectPr>
      </w:pPr>
    </w:p>
    <w:p w:rsidR="001F7676" w:rsidRDefault="001F7676" w:rsidP="003117BE">
      <w:pPr>
        <w:jc w:val="both"/>
        <w:rPr>
          <w:rFonts w:ascii="Arial" w:hAnsi="Arial" w:cs="Arial"/>
          <w:noProof/>
          <w:sz w:val="20"/>
          <w:szCs w:val="20"/>
          <w:lang w:eastAsia="nl-BE"/>
        </w:rPr>
      </w:pPr>
    </w:p>
    <w:p w:rsidR="001F7676" w:rsidRPr="00EB56FE" w:rsidRDefault="00146C35" w:rsidP="001F7676">
      <w:pPr>
        <w:spacing w:after="0"/>
        <w:rPr>
          <w:rFonts w:ascii="Arial" w:hAnsi="Arial" w:cs="Arial"/>
          <w:b/>
          <w:noProof/>
          <w:sz w:val="24"/>
          <w:szCs w:val="24"/>
          <w:lang w:eastAsia="nl-BE"/>
        </w:rPr>
      </w:pPr>
      <w:r>
        <w:rPr>
          <w:rFonts w:ascii="Arial" w:hAnsi="Arial" w:cs="Arial"/>
          <w:b/>
          <w:noProof/>
          <w:sz w:val="24"/>
          <w:szCs w:val="24"/>
          <w:lang w:eastAsia="nl-BE"/>
        </w:rPr>
        <w:t>Welke weg hebben we afgelegd</w:t>
      </w:r>
      <w:r w:rsidR="001F7676">
        <w:rPr>
          <w:rFonts w:ascii="Arial" w:hAnsi="Arial" w:cs="Arial"/>
          <w:b/>
          <w:noProof/>
          <w:sz w:val="24"/>
          <w:szCs w:val="24"/>
          <w:lang w:eastAsia="nl-BE"/>
        </w:rPr>
        <w:t>?</w:t>
      </w:r>
    </w:p>
    <w:p w:rsidR="001F7676" w:rsidRPr="0019701D" w:rsidRDefault="001F7676" w:rsidP="001F7676">
      <w:pPr>
        <w:spacing w:after="0"/>
        <w:rPr>
          <w:rFonts w:ascii="Arial" w:hAnsi="Arial" w:cs="Arial"/>
          <w:b/>
          <w:noProof/>
          <w:sz w:val="24"/>
          <w:szCs w:val="24"/>
          <w:lang w:eastAsia="nl-BE"/>
        </w:rPr>
        <w:sectPr w:rsidR="001F7676" w:rsidRPr="0019701D" w:rsidSect="00201B51">
          <w:type w:val="continuous"/>
          <w:pgSz w:w="11906" w:h="16838"/>
          <w:pgMar w:top="1417" w:right="1417" w:bottom="1417" w:left="1417" w:header="708" w:footer="708" w:gutter="0"/>
          <w:cols w:space="708"/>
          <w:docGrid w:linePitch="360"/>
        </w:sectPr>
      </w:pPr>
    </w:p>
    <w:p w:rsidR="002216B2" w:rsidRPr="002216B2" w:rsidRDefault="00146C35" w:rsidP="003117BE">
      <w:pPr>
        <w:jc w:val="both"/>
        <w:rPr>
          <w:rFonts w:ascii="Arial" w:hAnsi="Arial" w:cs="Arial"/>
          <w:noProof/>
          <w:sz w:val="20"/>
          <w:szCs w:val="20"/>
          <w:lang w:eastAsia="nl-BE"/>
        </w:rPr>
      </w:pPr>
      <w:r>
        <w:rPr>
          <w:rFonts w:ascii="Arial" w:hAnsi="Arial" w:cs="Arial"/>
          <w:noProof/>
          <w:sz w:val="20"/>
          <w:szCs w:val="20"/>
          <w:lang w:eastAsia="nl-BE"/>
        </w:rPr>
        <w:lastRenderedPageBreak/>
        <w:t xml:space="preserve">In </w:t>
      </w:r>
      <w:r w:rsidR="0082425A">
        <w:rPr>
          <w:rFonts w:ascii="Arial" w:hAnsi="Arial" w:cs="Arial"/>
          <w:noProof/>
          <w:sz w:val="20"/>
          <w:szCs w:val="20"/>
          <w:lang w:eastAsia="nl-BE"/>
        </w:rPr>
        <w:t xml:space="preserve">gemeenschapsinstelling </w:t>
      </w:r>
      <w:r w:rsidR="002216B2" w:rsidRPr="002216B2">
        <w:rPr>
          <w:rFonts w:ascii="Arial" w:hAnsi="Arial" w:cs="Arial"/>
          <w:noProof/>
          <w:sz w:val="20"/>
          <w:szCs w:val="20"/>
          <w:lang w:eastAsia="nl-BE"/>
        </w:rPr>
        <w:t>De Zande</w:t>
      </w:r>
      <w:r>
        <w:rPr>
          <w:rFonts w:ascii="Arial" w:hAnsi="Arial" w:cs="Arial"/>
          <w:noProof/>
          <w:sz w:val="20"/>
          <w:szCs w:val="20"/>
          <w:lang w:eastAsia="nl-BE"/>
        </w:rPr>
        <w:t xml:space="preserve"> hebben d</w:t>
      </w:r>
      <w:r w:rsidR="002216B2" w:rsidRPr="002216B2">
        <w:rPr>
          <w:rFonts w:ascii="Arial" w:hAnsi="Arial" w:cs="Arial"/>
          <w:noProof/>
          <w:sz w:val="20"/>
          <w:szCs w:val="20"/>
          <w:lang w:eastAsia="nl-BE"/>
        </w:rPr>
        <w:t xml:space="preserve">e leerkrachten op basis van eindtermen en leerplannen een leerfiche </w:t>
      </w:r>
      <w:r w:rsidR="00BF443E">
        <w:rPr>
          <w:rFonts w:ascii="Arial" w:hAnsi="Arial" w:cs="Arial"/>
          <w:noProof/>
          <w:sz w:val="20"/>
          <w:szCs w:val="20"/>
          <w:lang w:eastAsia="nl-BE"/>
        </w:rPr>
        <w:t xml:space="preserve">(zie figuur 1) </w:t>
      </w:r>
      <w:r w:rsidR="000D7A17">
        <w:rPr>
          <w:rFonts w:ascii="Arial" w:hAnsi="Arial" w:cs="Arial"/>
          <w:noProof/>
          <w:sz w:val="20"/>
          <w:szCs w:val="20"/>
          <w:lang w:eastAsia="nl-BE"/>
        </w:rPr>
        <w:t>ontwikkeld</w:t>
      </w:r>
      <w:r w:rsidR="001F7676" w:rsidRPr="002216B2">
        <w:rPr>
          <w:rFonts w:ascii="Arial" w:hAnsi="Arial" w:cs="Arial"/>
          <w:noProof/>
          <w:sz w:val="20"/>
          <w:szCs w:val="20"/>
          <w:lang w:eastAsia="nl-BE"/>
        </w:rPr>
        <w:t xml:space="preserve"> </w:t>
      </w:r>
      <w:r w:rsidR="002216B2" w:rsidRPr="002216B2">
        <w:rPr>
          <w:rFonts w:ascii="Arial" w:hAnsi="Arial" w:cs="Arial"/>
          <w:noProof/>
          <w:sz w:val="20"/>
          <w:szCs w:val="20"/>
          <w:lang w:eastAsia="nl-BE"/>
        </w:rPr>
        <w:t>die overeenstemt met het vak dat zij doceren.</w:t>
      </w:r>
      <w:r>
        <w:rPr>
          <w:rFonts w:ascii="Arial" w:hAnsi="Arial" w:cs="Arial"/>
          <w:noProof/>
          <w:sz w:val="20"/>
          <w:szCs w:val="20"/>
          <w:lang w:eastAsia="nl-BE"/>
        </w:rPr>
        <w:t xml:space="preserve"> In de periode maart-april zijn op beide campussen samen met het </w:t>
      </w:r>
      <w:r w:rsidR="002216B2" w:rsidRPr="002216B2">
        <w:rPr>
          <w:rFonts w:ascii="Arial" w:hAnsi="Arial" w:cs="Arial"/>
          <w:noProof/>
          <w:sz w:val="20"/>
          <w:szCs w:val="20"/>
          <w:lang w:eastAsia="nl-BE"/>
        </w:rPr>
        <w:t>team van theorieleerkrachten en van praktijkleerkrachten afspraken gemaakt rond het</w:t>
      </w:r>
      <w:r>
        <w:rPr>
          <w:rFonts w:ascii="Arial" w:hAnsi="Arial" w:cs="Arial"/>
          <w:noProof/>
          <w:sz w:val="20"/>
          <w:szCs w:val="20"/>
          <w:lang w:eastAsia="nl-BE"/>
        </w:rPr>
        <w:t xml:space="preserve"> concreet gebruik </w:t>
      </w:r>
      <w:r>
        <w:rPr>
          <w:rFonts w:ascii="Arial" w:hAnsi="Arial" w:cs="Arial"/>
          <w:noProof/>
          <w:sz w:val="20"/>
          <w:szCs w:val="20"/>
          <w:lang w:eastAsia="nl-BE"/>
        </w:rPr>
        <w:lastRenderedPageBreak/>
        <w:t xml:space="preserve">van de leerfiches. </w:t>
      </w:r>
      <w:r w:rsidR="002216B2" w:rsidRPr="002216B2">
        <w:rPr>
          <w:rFonts w:ascii="Arial" w:hAnsi="Arial" w:cs="Arial"/>
          <w:noProof/>
          <w:sz w:val="20"/>
          <w:szCs w:val="20"/>
          <w:lang w:eastAsia="nl-BE"/>
        </w:rPr>
        <w:t xml:space="preserve">De periode van mei </w:t>
      </w:r>
      <w:r>
        <w:rPr>
          <w:rFonts w:ascii="Arial" w:hAnsi="Arial" w:cs="Arial"/>
          <w:noProof/>
          <w:sz w:val="20"/>
          <w:szCs w:val="20"/>
          <w:lang w:eastAsia="nl-BE"/>
        </w:rPr>
        <w:t>tot en met augustus werd</w:t>
      </w:r>
      <w:r w:rsidR="002216B2" w:rsidRPr="002216B2">
        <w:rPr>
          <w:rFonts w:ascii="Arial" w:hAnsi="Arial" w:cs="Arial"/>
          <w:noProof/>
          <w:sz w:val="20"/>
          <w:szCs w:val="20"/>
          <w:lang w:eastAsia="nl-BE"/>
        </w:rPr>
        <w:t xml:space="preserve"> aangegrepen om te experimenteren met de leerfiches.</w:t>
      </w:r>
      <w:r>
        <w:rPr>
          <w:rFonts w:ascii="Arial" w:hAnsi="Arial" w:cs="Arial"/>
          <w:noProof/>
          <w:sz w:val="20"/>
          <w:szCs w:val="20"/>
          <w:lang w:eastAsia="nl-BE"/>
        </w:rPr>
        <w:t xml:space="preserve"> Op beide campussen werd</w:t>
      </w:r>
      <w:r w:rsidR="002216B2" w:rsidRPr="002216B2">
        <w:rPr>
          <w:rFonts w:ascii="Arial" w:hAnsi="Arial" w:cs="Arial"/>
          <w:noProof/>
          <w:sz w:val="20"/>
          <w:szCs w:val="20"/>
          <w:lang w:eastAsia="nl-BE"/>
        </w:rPr>
        <w:t xml:space="preserve"> een evaluatiemoment georganiseerd</w:t>
      </w:r>
      <w:r w:rsidR="0082425A">
        <w:rPr>
          <w:rFonts w:ascii="Arial" w:hAnsi="Arial" w:cs="Arial"/>
          <w:noProof/>
          <w:sz w:val="20"/>
          <w:szCs w:val="20"/>
          <w:lang w:eastAsia="nl-BE"/>
        </w:rPr>
        <w:t xml:space="preserve"> om ervaringen met het gebruik van de leerfiches te delen en eventuele kinderziektes het hoofd te bieden</w:t>
      </w:r>
      <w:r w:rsidR="002216B2" w:rsidRPr="002216B2">
        <w:rPr>
          <w:rFonts w:ascii="Arial" w:hAnsi="Arial" w:cs="Arial"/>
          <w:noProof/>
          <w:sz w:val="20"/>
          <w:szCs w:val="20"/>
          <w:lang w:eastAsia="nl-BE"/>
        </w:rPr>
        <w:t>.</w:t>
      </w:r>
    </w:p>
    <w:p w:rsidR="0082425A" w:rsidRDefault="0082425A" w:rsidP="00D05513">
      <w:pPr>
        <w:spacing w:before="240" w:after="0"/>
        <w:rPr>
          <w:rFonts w:ascii="Arial" w:hAnsi="Arial" w:cs="Arial"/>
          <w:noProof/>
          <w:color w:val="C40079"/>
          <w:sz w:val="16"/>
          <w:szCs w:val="16"/>
          <w:lang w:eastAsia="nl-BE"/>
        </w:rPr>
        <w:sectPr w:rsidR="0082425A" w:rsidSect="0082425A">
          <w:type w:val="continuous"/>
          <w:pgSz w:w="11906" w:h="16838"/>
          <w:pgMar w:top="1417" w:right="1417" w:bottom="1417" w:left="1417" w:header="708" w:footer="708" w:gutter="0"/>
          <w:cols w:num="2" w:space="708"/>
          <w:titlePg/>
          <w:docGrid w:linePitch="360"/>
        </w:sectPr>
      </w:pPr>
      <w:bookmarkStart w:id="1" w:name="OLE_LINK1"/>
      <w:bookmarkStart w:id="2" w:name="OLE_LINK2"/>
    </w:p>
    <w:p w:rsidR="00D05513" w:rsidRPr="00441308" w:rsidRDefault="0082425A" w:rsidP="00D05513">
      <w:pPr>
        <w:spacing w:before="240" w:after="0"/>
        <w:rPr>
          <w:rFonts w:ascii="Arial" w:hAnsi="Arial" w:cs="Arial"/>
          <w:noProof/>
          <w:sz w:val="16"/>
          <w:szCs w:val="16"/>
          <w:lang w:eastAsia="nl-BE"/>
        </w:rPr>
      </w:pPr>
      <w:bookmarkStart w:id="3" w:name="OLE_LINK3"/>
      <w:bookmarkStart w:id="4" w:name="OLE_LINK4"/>
      <w:r>
        <w:rPr>
          <w:rFonts w:ascii="Arial" w:hAnsi="Arial" w:cs="Arial"/>
          <w:noProof/>
          <w:color w:val="C40079"/>
          <w:sz w:val="16"/>
          <w:szCs w:val="16"/>
          <w:lang w:eastAsia="nl-BE"/>
        </w:rPr>
        <w:lastRenderedPageBreak/>
        <w:t>Figuur 1</w:t>
      </w:r>
      <w:r w:rsidR="00D05513">
        <w:rPr>
          <w:rFonts w:ascii="Arial" w:hAnsi="Arial" w:cs="Arial"/>
          <w:noProof/>
          <w:color w:val="C40079"/>
          <w:sz w:val="16"/>
          <w:szCs w:val="16"/>
          <w:lang w:eastAsia="nl-BE"/>
        </w:rPr>
        <w:tab/>
      </w:r>
      <w:r w:rsidR="00D05513" w:rsidRPr="00441308">
        <w:rPr>
          <w:rFonts w:ascii="Arial" w:hAnsi="Arial" w:cs="Arial"/>
          <w:noProof/>
          <w:sz w:val="16"/>
          <w:szCs w:val="16"/>
          <w:lang w:eastAsia="nl-BE"/>
        </w:rPr>
        <w:tab/>
      </w:r>
      <w:r w:rsidR="00D05513">
        <w:rPr>
          <w:rFonts w:ascii="Arial" w:hAnsi="Arial" w:cs="Arial"/>
          <w:noProof/>
          <w:sz w:val="16"/>
          <w:szCs w:val="16"/>
          <w:lang w:eastAsia="nl-BE"/>
        </w:rPr>
        <w:t>Leerfiche ‘</w:t>
      </w:r>
      <w:r w:rsidR="00871EF0">
        <w:rPr>
          <w:rFonts w:ascii="Arial" w:hAnsi="Arial" w:cs="Arial"/>
          <w:noProof/>
          <w:sz w:val="16"/>
          <w:szCs w:val="16"/>
          <w:lang w:eastAsia="nl-BE"/>
        </w:rPr>
        <w:t>Wiskunde’</w:t>
      </w:r>
      <w:r w:rsidR="00D05513">
        <w:rPr>
          <w:rFonts w:ascii="Arial" w:hAnsi="Arial" w:cs="Arial"/>
          <w:noProof/>
          <w:sz w:val="16"/>
          <w:szCs w:val="16"/>
          <w:lang w:eastAsia="nl-BE"/>
        </w:rPr>
        <w:t xml:space="preserve"> vanuit gemeenschapsinstelling De </w:t>
      </w:r>
      <w:r w:rsidR="00871EF0">
        <w:rPr>
          <w:rFonts w:ascii="Arial" w:hAnsi="Arial" w:cs="Arial"/>
          <w:noProof/>
          <w:sz w:val="16"/>
          <w:szCs w:val="16"/>
          <w:lang w:eastAsia="nl-BE"/>
        </w:rPr>
        <w:t>Zande</w:t>
      </w:r>
    </w:p>
    <w:bookmarkEnd w:id="1"/>
    <w:bookmarkEnd w:id="2"/>
    <w:bookmarkEnd w:id="3"/>
    <w:bookmarkEnd w:id="4"/>
    <w:p w:rsidR="002216B2" w:rsidRPr="002216B2" w:rsidRDefault="00D05513" w:rsidP="002216B2">
      <w:pPr>
        <w:rPr>
          <w:rFonts w:ascii="Arial" w:hAnsi="Arial" w:cs="Arial"/>
          <w:noProof/>
          <w:sz w:val="20"/>
          <w:szCs w:val="20"/>
          <w:lang w:eastAsia="nl-BE"/>
        </w:rPr>
      </w:pPr>
      <w:r>
        <w:rPr>
          <w:rFonts w:ascii="Arial" w:hAnsi="Arial" w:cs="Arial"/>
          <w:noProof/>
          <w:sz w:val="20"/>
          <w:szCs w:val="20"/>
          <w:lang w:eastAsia="nl-BE"/>
        </w:rPr>
        <w:drawing>
          <wp:inline distT="0" distB="0" distL="0" distR="0" wp14:anchorId="3EEB0061" wp14:editId="587A6699">
            <wp:extent cx="5760720" cy="3600112"/>
            <wp:effectExtent l="0" t="0" r="0" b="635"/>
            <wp:docPr id="14" name="Afbeelding 14" descr="d:\gebruikersgegevens\tripsma\Bureaublad\naamloo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gebruikersgegevens\tripsma\Bureaublad\naamloos.bmp"/>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60720" cy="3600112"/>
                    </a:xfrm>
                    <a:prstGeom prst="rect">
                      <a:avLst/>
                    </a:prstGeom>
                    <a:noFill/>
                    <a:ln>
                      <a:noFill/>
                    </a:ln>
                  </pic:spPr>
                </pic:pic>
              </a:graphicData>
            </a:graphic>
          </wp:inline>
        </w:drawing>
      </w:r>
    </w:p>
    <w:p w:rsidR="00BF443E" w:rsidRDefault="00BF443E" w:rsidP="002216B2">
      <w:pPr>
        <w:rPr>
          <w:rFonts w:ascii="Arial" w:hAnsi="Arial" w:cs="Arial"/>
          <w:noProof/>
          <w:sz w:val="20"/>
          <w:szCs w:val="20"/>
          <w:lang w:eastAsia="nl-BE"/>
        </w:rPr>
      </w:pPr>
    </w:p>
    <w:p w:rsidR="00BF443E" w:rsidRDefault="00BF443E" w:rsidP="00BF443E">
      <w:pPr>
        <w:spacing w:after="0"/>
        <w:rPr>
          <w:rFonts w:ascii="Arial" w:hAnsi="Arial" w:cs="Arial"/>
          <w:noProof/>
          <w:sz w:val="20"/>
          <w:szCs w:val="20"/>
          <w:lang w:eastAsia="nl-BE"/>
        </w:rPr>
        <w:sectPr w:rsidR="00BF443E" w:rsidSect="001F7676">
          <w:type w:val="continuous"/>
          <w:pgSz w:w="11906" w:h="16838"/>
          <w:pgMar w:top="1417" w:right="1417" w:bottom="1417" w:left="1417" w:header="708" w:footer="708" w:gutter="0"/>
          <w:cols w:space="708"/>
          <w:titlePg/>
          <w:docGrid w:linePitch="360"/>
        </w:sectPr>
      </w:pPr>
    </w:p>
    <w:p w:rsidR="002216B2" w:rsidRPr="002216B2" w:rsidRDefault="00BF443E" w:rsidP="00D70513">
      <w:pPr>
        <w:jc w:val="both"/>
        <w:rPr>
          <w:rFonts w:ascii="Arial" w:hAnsi="Arial" w:cs="Arial"/>
          <w:noProof/>
          <w:sz w:val="20"/>
          <w:szCs w:val="20"/>
          <w:lang w:eastAsia="nl-BE"/>
        </w:rPr>
      </w:pPr>
      <w:r>
        <w:rPr>
          <w:rFonts w:ascii="Arial" w:hAnsi="Arial" w:cs="Arial"/>
          <w:noProof/>
          <w:sz w:val="20"/>
          <w:szCs w:val="20"/>
          <w:lang w:eastAsia="nl-BE"/>
        </w:rPr>
        <w:lastRenderedPageBreak/>
        <w:t xml:space="preserve">In gemeenschapsinstelling </w:t>
      </w:r>
      <w:r w:rsidR="002216B2" w:rsidRPr="002216B2">
        <w:rPr>
          <w:rFonts w:ascii="Arial" w:hAnsi="Arial" w:cs="Arial"/>
          <w:noProof/>
          <w:sz w:val="20"/>
          <w:szCs w:val="20"/>
          <w:lang w:eastAsia="nl-BE"/>
        </w:rPr>
        <w:t>De Kempen</w:t>
      </w:r>
      <w:r>
        <w:rPr>
          <w:rFonts w:ascii="Arial" w:hAnsi="Arial" w:cs="Arial"/>
          <w:noProof/>
          <w:sz w:val="20"/>
          <w:szCs w:val="20"/>
          <w:lang w:eastAsia="nl-BE"/>
        </w:rPr>
        <w:t xml:space="preserve"> werden voor alle vakken die er aangeboden worden leerfiches ontwikkeld. (Zie figuur 2) Tevens werd een leerfiche voor de leerattitude van de leerlingen gemaakt. Deze laatste is gebasseerd op de SAM-schaal (Schaal voor Attitude Meting). Tijdens een teamoverleg in de p</w:t>
      </w:r>
      <w:r w:rsidR="000D7A17">
        <w:rPr>
          <w:rFonts w:ascii="Arial" w:hAnsi="Arial" w:cs="Arial"/>
          <w:noProof/>
          <w:sz w:val="20"/>
          <w:szCs w:val="20"/>
          <w:lang w:eastAsia="nl-BE"/>
        </w:rPr>
        <w:t>eriode april-mei werden de leer</w:t>
      </w:r>
      <w:r>
        <w:rPr>
          <w:rFonts w:ascii="Arial" w:hAnsi="Arial" w:cs="Arial"/>
          <w:noProof/>
          <w:sz w:val="20"/>
          <w:szCs w:val="20"/>
          <w:lang w:eastAsia="nl-BE"/>
        </w:rPr>
        <w:t>k</w:t>
      </w:r>
      <w:r w:rsidR="000D7A17">
        <w:rPr>
          <w:rFonts w:ascii="Arial" w:hAnsi="Arial" w:cs="Arial"/>
          <w:noProof/>
          <w:sz w:val="20"/>
          <w:szCs w:val="20"/>
          <w:lang w:eastAsia="nl-BE"/>
        </w:rPr>
        <w:t>r</w:t>
      </w:r>
      <w:r>
        <w:rPr>
          <w:rFonts w:ascii="Arial" w:hAnsi="Arial" w:cs="Arial"/>
          <w:noProof/>
          <w:sz w:val="20"/>
          <w:szCs w:val="20"/>
          <w:lang w:eastAsia="nl-BE"/>
        </w:rPr>
        <w:t xml:space="preserve">achten </w:t>
      </w:r>
      <w:r>
        <w:rPr>
          <w:rFonts w:ascii="Arial" w:hAnsi="Arial" w:cs="Arial"/>
          <w:noProof/>
          <w:sz w:val="20"/>
          <w:szCs w:val="20"/>
          <w:lang w:eastAsia="nl-BE"/>
        </w:rPr>
        <w:lastRenderedPageBreak/>
        <w:t>vertrouwd gemaakt met deze leerfiches en werd de afstemming van deze documenten met de reeds bestaande documenten uit DOMINO besproken. De rest van het schooljaar was een experimenteerfase, welke werd afgerond met een evaluatiemoment in augustus.</w:t>
      </w:r>
    </w:p>
    <w:p w:rsidR="00BF443E" w:rsidRDefault="00BF443E" w:rsidP="0082425A">
      <w:pPr>
        <w:spacing w:before="240" w:after="0"/>
        <w:rPr>
          <w:rFonts w:ascii="Arial" w:hAnsi="Arial" w:cs="Arial"/>
          <w:noProof/>
          <w:color w:val="C40079"/>
          <w:sz w:val="16"/>
          <w:szCs w:val="16"/>
          <w:lang w:eastAsia="nl-BE"/>
        </w:rPr>
        <w:sectPr w:rsidR="00BF443E" w:rsidSect="00BF443E">
          <w:type w:val="continuous"/>
          <w:pgSz w:w="11906" w:h="16838"/>
          <w:pgMar w:top="1417" w:right="1417" w:bottom="1417" w:left="1417" w:header="708" w:footer="708" w:gutter="0"/>
          <w:cols w:num="2" w:space="708"/>
          <w:titlePg/>
          <w:docGrid w:linePitch="360"/>
        </w:sectPr>
      </w:pPr>
    </w:p>
    <w:p w:rsidR="00BF443E" w:rsidRDefault="00BF443E" w:rsidP="0082425A">
      <w:pPr>
        <w:spacing w:before="240" w:after="0"/>
        <w:rPr>
          <w:rFonts w:ascii="Arial" w:hAnsi="Arial" w:cs="Arial"/>
          <w:noProof/>
          <w:color w:val="C40079"/>
          <w:sz w:val="16"/>
          <w:szCs w:val="16"/>
          <w:lang w:eastAsia="nl-BE"/>
        </w:rPr>
      </w:pPr>
    </w:p>
    <w:p w:rsidR="0082425A" w:rsidRPr="00441308" w:rsidRDefault="0082425A" w:rsidP="0082425A">
      <w:pPr>
        <w:spacing w:before="240" w:after="0"/>
        <w:rPr>
          <w:rFonts w:ascii="Arial" w:hAnsi="Arial" w:cs="Arial"/>
          <w:noProof/>
          <w:sz w:val="16"/>
          <w:szCs w:val="16"/>
          <w:lang w:eastAsia="nl-BE"/>
        </w:rPr>
      </w:pPr>
      <w:r>
        <w:rPr>
          <w:rFonts w:ascii="Arial" w:hAnsi="Arial" w:cs="Arial"/>
          <w:noProof/>
          <w:color w:val="C40079"/>
          <w:sz w:val="16"/>
          <w:szCs w:val="16"/>
          <w:lang w:eastAsia="nl-BE"/>
        </w:rPr>
        <w:t>Figuur 2</w:t>
      </w:r>
      <w:r>
        <w:rPr>
          <w:rFonts w:ascii="Arial" w:hAnsi="Arial" w:cs="Arial"/>
          <w:noProof/>
          <w:color w:val="C40079"/>
          <w:sz w:val="16"/>
          <w:szCs w:val="16"/>
          <w:lang w:eastAsia="nl-BE"/>
        </w:rPr>
        <w:tab/>
      </w:r>
      <w:r w:rsidRPr="00441308">
        <w:rPr>
          <w:rFonts w:ascii="Arial" w:hAnsi="Arial" w:cs="Arial"/>
          <w:noProof/>
          <w:sz w:val="16"/>
          <w:szCs w:val="16"/>
          <w:lang w:eastAsia="nl-BE"/>
        </w:rPr>
        <w:tab/>
      </w:r>
      <w:r>
        <w:rPr>
          <w:rFonts w:ascii="Arial" w:hAnsi="Arial" w:cs="Arial"/>
          <w:noProof/>
          <w:sz w:val="16"/>
          <w:szCs w:val="16"/>
          <w:lang w:eastAsia="nl-BE"/>
        </w:rPr>
        <w:t>Leerfiche ‘Lichamelijke opvoeding’ vanuit gemeenschapsinstelling De Kempen</w:t>
      </w:r>
    </w:p>
    <w:p w:rsidR="0082425A" w:rsidRDefault="0082425A" w:rsidP="0082425A">
      <w:pPr>
        <w:jc w:val="both"/>
        <w:rPr>
          <w:rFonts w:ascii="Arial" w:hAnsi="Arial" w:cs="Arial"/>
          <w:noProof/>
          <w:sz w:val="20"/>
          <w:szCs w:val="20"/>
          <w:lang w:eastAsia="nl-BE"/>
        </w:rPr>
      </w:pPr>
      <w:r>
        <w:rPr>
          <w:noProof/>
          <w:lang w:eastAsia="nl-BE"/>
        </w:rPr>
        <w:drawing>
          <wp:inline distT="0" distB="0" distL="0" distR="0" wp14:anchorId="01BAD23D" wp14:editId="77202E39">
            <wp:extent cx="5769489" cy="3606085"/>
            <wp:effectExtent l="0" t="0" r="3175"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776380" cy="3610392"/>
                    </a:xfrm>
                    <a:prstGeom prst="rect">
                      <a:avLst/>
                    </a:prstGeom>
                  </pic:spPr>
                </pic:pic>
              </a:graphicData>
            </a:graphic>
          </wp:inline>
        </w:drawing>
      </w:r>
    </w:p>
    <w:p w:rsidR="002216B2" w:rsidRPr="002216B2" w:rsidRDefault="002216B2" w:rsidP="002216B2">
      <w:pPr>
        <w:rPr>
          <w:rFonts w:ascii="Arial" w:hAnsi="Arial" w:cs="Arial"/>
          <w:noProof/>
          <w:sz w:val="20"/>
          <w:szCs w:val="20"/>
          <w:lang w:eastAsia="nl-BE"/>
        </w:rPr>
      </w:pPr>
    </w:p>
    <w:p w:rsidR="00743D30" w:rsidRDefault="00743D30" w:rsidP="002216B2">
      <w:pPr>
        <w:rPr>
          <w:rFonts w:ascii="Arial" w:hAnsi="Arial" w:cs="Arial"/>
          <w:noProof/>
          <w:sz w:val="20"/>
          <w:szCs w:val="20"/>
          <w:lang w:eastAsia="nl-BE"/>
        </w:rPr>
        <w:sectPr w:rsidR="00743D30" w:rsidSect="001F7676">
          <w:type w:val="continuous"/>
          <w:pgSz w:w="11906" w:h="16838"/>
          <w:pgMar w:top="1417" w:right="1417" w:bottom="1417" w:left="1417" w:header="708" w:footer="708" w:gutter="0"/>
          <w:cols w:space="708"/>
          <w:titlePg/>
          <w:docGrid w:linePitch="360"/>
        </w:sectPr>
      </w:pPr>
    </w:p>
    <w:p w:rsidR="002216B2" w:rsidRPr="002216B2" w:rsidRDefault="00BF443E" w:rsidP="00D70513">
      <w:pPr>
        <w:jc w:val="both"/>
        <w:rPr>
          <w:rFonts w:ascii="Arial" w:hAnsi="Arial" w:cs="Arial"/>
          <w:noProof/>
          <w:sz w:val="20"/>
          <w:szCs w:val="20"/>
          <w:lang w:eastAsia="nl-BE"/>
        </w:rPr>
      </w:pPr>
      <w:r>
        <w:rPr>
          <w:rFonts w:ascii="Arial" w:hAnsi="Arial" w:cs="Arial"/>
          <w:noProof/>
          <w:sz w:val="20"/>
          <w:szCs w:val="20"/>
          <w:lang w:eastAsia="nl-BE"/>
        </w:rPr>
        <w:lastRenderedPageBreak/>
        <w:t xml:space="preserve">In het gesloten federaal centrum De Grubbe werd </w:t>
      </w:r>
      <w:r w:rsidR="00743D30">
        <w:rPr>
          <w:rFonts w:ascii="Arial" w:hAnsi="Arial" w:cs="Arial"/>
          <w:noProof/>
          <w:sz w:val="20"/>
          <w:szCs w:val="20"/>
          <w:lang w:eastAsia="nl-BE"/>
        </w:rPr>
        <w:t xml:space="preserve">vertrokken vanuit </w:t>
      </w:r>
      <w:r>
        <w:rPr>
          <w:rFonts w:ascii="Arial" w:hAnsi="Arial" w:cs="Arial"/>
          <w:noProof/>
          <w:sz w:val="20"/>
          <w:szCs w:val="20"/>
          <w:lang w:eastAsia="nl-BE"/>
        </w:rPr>
        <w:t>de</w:t>
      </w:r>
      <w:r w:rsidR="002216B2" w:rsidRPr="002216B2">
        <w:rPr>
          <w:rFonts w:ascii="Arial" w:hAnsi="Arial" w:cs="Arial"/>
          <w:noProof/>
          <w:sz w:val="20"/>
          <w:szCs w:val="20"/>
          <w:lang w:eastAsia="nl-BE"/>
        </w:rPr>
        <w:t xml:space="preserve"> leerfiche</w:t>
      </w:r>
      <w:r w:rsidR="00743D30">
        <w:rPr>
          <w:rFonts w:ascii="Arial" w:hAnsi="Arial" w:cs="Arial"/>
          <w:noProof/>
          <w:sz w:val="20"/>
          <w:szCs w:val="20"/>
          <w:lang w:eastAsia="nl-BE"/>
        </w:rPr>
        <w:t>s</w:t>
      </w:r>
      <w:r w:rsidR="002216B2" w:rsidRPr="002216B2">
        <w:rPr>
          <w:rFonts w:ascii="Arial" w:hAnsi="Arial" w:cs="Arial"/>
          <w:noProof/>
          <w:sz w:val="20"/>
          <w:szCs w:val="20"/>
          <w:lang w:eastAsia="nl-BE"/>
        </w:rPr>
        <w:t xml:space="preserve"> </w:t>
      </w:r>
      <w:r w:rsidR="00743D30">
        <w:rPr>
          <w:rFonts w:ascii="Arial" w:hAnsi="Arial" w:cs="Arial"/>
          <w:noProof/>
          <w:sz w:val="20"/>
          <w:szCs w:val="20"/>
          <w:lang w:eastAsia="nl-BE"/>
        </w:rPr>
        <w:t>‘</w:t>
      </w:r>
      <w:r w:rsidR="002216B2" w:rsidRPr="002216B2">
        <w:rPr>
          <w:rFonts w:ascii="Arial" w:hAnsi="Arial" w:cs="Arial"/>
          <w:noProof/>
          <w:sz w:val="20"/>
          <w:szCs w:val="20"/>
          <w:lang w:eastAsia="nl-BE"/>
        </w:rPr>
        <w:t>PAV 2de graad</w:t>
      </w:r>
      <w:r w:rsidR="00743D30">
        <w:rPr>
          <w:rFonts w:ascii="Arial" w:hAnsi="Arial" w:cs="Arial"/>
          <w:noProof/>
          <w:sz w:val="20"/>
          <w:szCs w:val="20"/>
          <w:lang w:eastAsia="nl-BE"/>
        </w:rPr>
        <w:t>’ en ‘Leerattitude’</w:t>
      </w:r>
      <w:r w:rsidR="002216B2" w:rsidRPr="002216B2">
        <w:rPr>
          <w:rFonts w:ascii="Arial" w:hAnsi="Arial" w:cs="Arial"/>
          <w:noProof/>
          <w:sz w:val="20"/>
          <w:szCs w:val="20"/>
          <w:lang w:eastAsia="nl-BE"/>
        </w:rPr>
        <w:t xml:space="preserve"> </w:t>
      </w:r>
      <w:r>
        <w:rPr>
          <w:rFonts w:ascii="Arial" w:hAnsi="Arial" w:cs="Arial"/>
          <w:noProof/>
          <w:sz w:val="20"/>
          <w:szCs w:val="20"/>
          <w:lang w:eastAsia="nl-BE"/>
        </w:rPr>
        <w:t>van</w:t>
      </w:r>
      <w:r w:rsidR="002216B2" w:rsidRPr="002216B2">
        <w:rPr>
          <w:rFonts w:ascii="Arial" w:hAnsi="Arial" w:cs="Arial"/>
          <w:noProof/>
          <w:sz w:val="20"/>
          <w:szCs w:val="20"/>
          <w:lang w:eastAsia="nl-BE"/>
        </w:rPr>
        <w:t xml:space="preserve"> </w:t>
      </w:r>
      <w:r>
        <w:rPr>
          <w:rFonts w:ascii="Arial" w:hAnsi="Arial" w:cs="Arial"/>
          <w:noProof/>
          <w:sz w:val="20"/>
          <w:szCs w:val="20"/>
          <w:lang w:eastAsia="nl-BE"/>
        </w:rPr>
        <w:t xml:space="preserve">gemeenschapsinstelling </w:t>
      </w:r>
      <w:r w:rsidR="002216B2" w:rsidRPr="002216B2">
        <w:rPr>
          <w:rFonts w:ascii="Arial" w:hAnsi="Arial" w:cs="Arial"/>
          <w:noProof/>
          <w:sz w:val="20"/>
          <w:szCs w:val="20"/>
          <w:lang w:eastAsia="nl-BE"/>
        </w:rPr>
        <w:t>De Kempen</w:t>
      </w:r>
      <w:r w:rsidR="00743D30">
        <w:rPr>
          <w:rFonts w:ascii="Arial" w:hAnsi="Arial" w:cs="Arial"/>
          <w:noProof/>
          <w:sz w:val="20"/>
          <w:szCs w:val="20"/>
          <w:lang w:eastAsia="nl-BE"/>
        </w:rPr>
        <w:t>. Deze werden afgestemd</w:t>
      </w:r>
      <w:r w:rsidR="002216B2" w:rsidRPr="002216B2">
        <w:rPr>
          <w:rFonts w:ascii="Arial" w:hAnsi="Arial" w:cs="Arial"/>
          <w:noProof/>
          <w:sz w:val="20"/>
          <w:szCs w:val="20"/>
          <w:lang w:eastAsia="nl-BE"/>
        </w:rPr>
        <w:t xml:space="preserve"> </w:t>
      </w:r>
      <w:r w:rsidR="00743D30">
        <w:rPr>
          <w:rFonts w:ascii="Arial" w:hAnsi="Arial" w:cs="Arial"/>
          <w:noProof/>
          <w:sz w:val="20"/>
          <w:szCs w:val="20"/>
          <w:lang w:eastAsia="nl-BE"/>
        </w:rPr>
        <w:t xml:space="preserve">en aangepast aan de specifieke </w:t>
      </w:r>
      <w:r w:rsidR="002216B2" w:rsidRPr="002216B2">
        <w:rPr>
          <w:rFonts w:ascii="Arial" w:hAnsi="Arial" w:cs="Arial"/>
          <w:noProof/>
          <w:sz w:val="20"/>
          <w:szCs w:val="20"/>
          <w:lang w:eastAsia="nl-BE"/>
        </w:rPr>
        <w:t>werking van De Grubbe.</w:t>
      </w:r>
      <w:r w:rsidR="00743D30">
        <w:rPr>
          <w:rFonts w:ascii="Arial" w:hAnsi="Arial" w:cs="Arial"/>
          <w:noProof/>
          <w:sz w:val="20"/>
          <w:szCs w:val="20"/>
          <w:lang w:eastAsia="nl-BE"/>
        </w:rPr>
        <w:t xml:space="preserve"> Er werd een variant gemaakt voor leerlingen uit het buitengewoon secundair onderwijs en voor </w:t>
      </w:r>
      <w:r w:rsidR="00743D30">
        <w:rPr>
          <w:rFonts w:ascii="Arial" w:hAnsi="Arial" w:cs="Arial"/>
          <w:noProof/>
          <w:sz w:val="20"/>
          <w:szCs w:val="20"/>
          <w:lang w:eastAsia="nl-BE"/>
        </w:rPr>
        <w:lastRenderedPageBreak/>
        <w:t xml:space="preserve">anderstalige leerlingen (figuur 3). Ook ‘Leren leren’ vanuit de vakoverschrijdende eindtermen en ontwikkelingsdoelen, neemt een prominente plaats in. </w:t>
      </w:r>
      <w:r w:rsidR="002216B2" w:rsidRPr="002216B2">
        <w:rPr>
          <w:rFonts w:ascii="Arial" w:hAnsi="Arial" w:cs="Arial"/>
          <w:noProof/>
          <w:sz w:val="20"/>
          <w:szCs w:val="20"/>
          <w:lang w:eastAsia="nl-BE"/>
        </w:rPr>
        <w:t xml:space="preserve">Proefdraaien in het gebruik van de leerfiches </w:t>
      </w:r>
      <w:r w:rsidR="00743D30">
        <w:rPr>
          <w:rFonts w:ascii="Arial" w:hAnsi="Arial" w:cs="Arial"/>
          <w:noProof/>
          <w:sz w:val="20"/>
          <w:szCs w:val="20"/>
          <w:lang w:eastAsia="nl-BE"/>
        </w:rPr>
        <w:t>werd gedaan vanaf juni tot en met augustus, waarna een evaluatiemoment gepland werd.</w:t>
      </w:r>
    </w:p>
    <w:p w:rsidR="00743D30" w:rsidRDefault="00743D30" w:rsidP="00D70513">
      <w:pPr>
        <w:jc w:val="both"/>
        <w:rPr>
          <w:rFonts w:ascii="Arial" w:hAnsi="Arial" w:cs="Arial"/>
          <w:noProof/>
          <w:sz w:val="20"/>
          <w:szCs w:val="20"/>
          <w:lang w:eastAsia="nl-BE"/>
        </w:rPr>
        <w:sectPr w:rsidR="00743D30" w:rsidSect="00743D30">
          <w:type w:val="continuous"/>
          <w:pgSz w:w="11906" w:h="16838"/>
          <w:pgMar w:top="1417" w:right="1417" w:bottom="1417" w:left="1417" w:header="708" w:footer="708" w:gutter="0"/>
          <w:cols w:num="2" w:space="708"/>
          <w:titlePg/>
          <w:docGrid w:linePitch="360"/>
        </w:sectPr>
      </w:pPr>
    </w:p>
    <w:p w:rsidR="00C842A8" w:rsidRDefault="00C842A8" w:rsidP="00871EF0">
      <w:pPr>
        <w:spacing w:before="240" w:after="0"/>
        <w:rPr>
          <w:rFonts w:ascii="Arial" w:hAnsi="Arial" w:cs="Arial"/>
          <w:noProof/>
          <w:sz w:val="16"/>
          <w:szCs w:val="16"/>
          <w:lang w:eastAsia="nl-BE"/>
        </w:rPr>
      </w:pPr>
    </w:p>
    <w:p w:rsidR="00C842A8" w:rsidRDefault="00C842A8" w:rsidP="00871EF0">
      <w:pPr>
        <w:spacing w:before="240" w:after="0"/>
        <w:rPr>
          <w:rFonts w:ascii="Arial" w:hAnsi="Arial" w:cs="Arial"/>
          <w:noProof/>
          <w:sz w:val="16"/>
          <w:szCs w:val="16"/>
          <w:lang w:eastAsia="nl-BE"/>
        </w:rPr>
      </w:pPr>
    </w:p>
    <w:p w:rsidR="00C842A8" w:rsidRDefault="00C842A8" w:rsidP="00871EF0">
      <w:pPr>
        <w:spacing w:before="240" w:after="0"/>
        <w:rPr>
          <w:rFonts w:ascii="Arial" w:hAnsi="Arial" w:cs="Arial"/>
          <w:noProof/>
          <w:sz w:val="16"/>
          <w:szCs w:val="16"/>
          <w:lang w:eastAsia="nl-BE"/>
        </w:rPr>
      </w:pPr>
    </w:p>
    <w:p w:rsidR="00C842A8" w:rsidRDefault="00C842A8" w:rsidP="00871EF0">
      <w:pPr>
        <w:spacing w:before="240" w:after="0"/>
        <w:rPr>
          <w:rFonts w:ascii="Arial" w:hAnsi="Arial" w:cs="Arial"/>
          <w:noProof/>
          <w:sz w:val="16"/>
          <w:szCs w:val="16"/>
          <w:lang w:eastAsia="nl-BE"/>
        </w:rPr>
      </w:pPr>
    </w:p>
    <w:p w:rsidR="00C842A8" w:rsidRDefault="00C842A8" w:rsidP="00871EF0">
      <w:pPr>
        <w:spacing w:before="240" w:after="0"/>
        <w:rPr>
          <w:rFonts w:ascii="Arial" w:hAnsi="Arial" w:cs="Arial"/>
          <w:noProof/>
          <w:sz w:val="16"/>
          <w:szCs w:val="16"/>
          <w:lang w:eastAsia="nl-BE"/>
        </w:rPr>
      </w:pPr>
    </w:p>
    <w:p w:rsidR="00C842A8" w:rsidRDefault="00C842A8" w:rsidP="00871EF0">
      <w:pPr>
        <w:spacing w:before="240" w:after="0"/>
        <w:rPr>
          <w:rFonts w:ascii="Arial" w:hAnsi="Arial" w:cs="Arial"/>
          <w:noProof/>
          <w:sz w:val="16"/>
          <w:szCs w:val="16"/>
          <w:lang w:eastAsia="nl-BE"/>
        </w:rPr>
      </w:pPr>
    </w:p>
    <w:p w:rsidR="00C842A8" w:rsidRDefault="00C842A8" w:rsidP="00871EF0">
      <w:pPr>
        <w:spacing w:before="240" w:after="0"/>
        <w:rPr>
          <w:rFonts w:ascii="Arial" w:hAnsi="Arial" w:cs="Arial"/>
          <w:noProof/>
          <w:sz w:val="16"/>
          <w:szCs w:val="16"/>
          <w:lang w:eastAsia="nl-BE"/>
        </w:rPr>
      </w:pPr>
    </w:p>
    <w:p w:rsidR="00C842A8" w:rsidRDefault="00C842A8" w:rsidP="00871EF0">
      <w:pPr>
        <w:spacing w:before="240" w:after="0"/>
        <w:rPr>
          <w:rFonts w:ascii="Arial" w:hAnsi="Arial" w:cs="Arial"/>
          <w:noProof/>
          <w:sz w:val="16"/>
          <w:szCs w:val="16"/>
          <w:lang w:eastAsia="nl-BE"/>
        </w:rPr>
      </w:pPr>
    </w:p>
    <w:p w:rsidR="00C842A8" w:rsidRDefault="00C842A8" w:rsidP="00871EF0">
      <w:pPr>
        <w:spacing w:before="240" w:after="0"/>
        <w:rPr>
          <w:rFonts w:ascii="Arial" w:hAnsi="Arial" w:cs="Arial"/>
          <w:noProof/>
          <w:sz w:val="16"/>
          <w:szCs w:val="16"/>
          <w:lang w:eastAsia="nl-BE"/>
        </w:rPr>
      </w:pPr>
    </w:p>
    <w:p w:rsidR="00C842A8" w:rsidRDefault="00C842A8" w:rsidP="00871EF0">
      <w:pPr>
        <w:spacing w:before="240" w:after="0"/>
        <w:rPr>
          <w:rFonts w:ascii="Arial" w:hAnsi="Arial" w:cs="Arial"/>
          <w:noProof/>
          <w:sz w:val="16"/>
          <w:szCs w:val="16"/>
          <w:lang w:eastAsia="nl-BE"/>
        </w:rPr>
      </w:pPr>
    </w:p>
    <w:p w:rsidR="00C842A8" w:rsidRDefault="00C842A8" w:rsidP="00871EF0">
      <w:pPr>
        <w:spacing w:before="240" w:after="0"/>
        <w:rPr>
          <w:rFonts w:ascii="Arial" w:hAnsi="Arial" w:cs="Arial"/>
          <w:noProof/>
          <w:sz w:val="16"/>
          <w:szCs w:val="16"/>
          <w:lang w:eastAsia="nl-BE"/>
        </w:rPr>
      </w:pPr>
    </w:p>
    <w:p w:rsidR="00C842A8" w:rsidRPr="00C842A8" w:rsidRDefault="00C842A8" w:rsidP="00871EF0">
      <w:pPr>
        <w:spacing w:before="240" w:after="0"/>
        <w:rPr>
          <w:rFonts w:ascii="Arial" w:hAnsi="Arial" w:cs="Arial"/>
          <w:noProof/>
          <w:sz w:val="16"/>
          <w:szCs w:val="16"/>
          <w:lang w:eastAsia="nl-BE"/>
        </w:rPr>
      </w:pPr>
    </w:p>
    <w:p w:rsidR="00871EF0" w:rsidRPr="00441308" w:rsidRDefault="00871EF0" w:rsidP="00871EF0">
      <w:pPr>
        <w:spacing w:before="240" w:after="0"/>
        <w:rPr>
          <w:rFonts w:ascii="Arial" w:hAnsi="Arial" w:cs="Arial"/>
          <w:noProof/>
          <w:sz w:val="16"/>
          <w:szCs w:val="16"/>
          <w:lang w:eastAsia="nl-BE"/>
        </w:rPr>
      </w:pPr>
      <w:r>
        <w:rPr>
          <w:rFonts w:ascii="Arial" w:hAnsi="Arial" w:cs="Arial"/>
          <w:noProof/>
          <w:color w:val="C40079"/>
          <w:sz w:val="16"/>
          <w:szCs w:val="16"/>
          <w:lang w:eastAsia="nl-BE"/>
        </w:rPr>
        <w:t>Figuur 3</w:t>
      </w:r>
      <w:r>
        <w:rPr>
          <w:rFonts w:ascii="Arial" w:hAnsi="Arial" w:cs="Arial"/>
          <w:noProof/>
          <w:color w:val="C40079"/>
          <w:sz w:val="16"/>
          <w:szCs w:val="16"/>
          <w:lang w:eastAsia="nl-BE"/>
        </w:rPr>
        <w:tab/>
      </w:r>
      <w:r w:rsidRPr="00441308">
        <w:rPr>
          <w:rFonts w:ascii="Arial" w:hAnsi="Arial" w:cs="Arial"/>
          <w:noProof/>
          <w:sz w:val="16"/>
          <w:szCs w:val="16"/>
          <w:lang w:eastAsia="nl-BE"/>
        </w:rPr>
        <w:tab/>
      </w:r>
      <w:r>
        <w:rPr>
          <w:rFonts w:ascii="Arial" w:hAnsi="Arial" w:cs="Arial"/>
          <w:noProof/>
          <w:sz w:val="16"/>
          <w:szCs w:val="16"/>
          <w:lang w:eastAsia="nl-BE"/>
        </w:rPr>
        <w:t>Leerfiche ‘Anderstaligen’ vanuit het gesloten federaal centrum De Grubbe</w:t>
      </w:r>
    </w:p>
    <w:p w:rsidR="008E25A6" w:rsidRPr="004A0D16" w:rsidRDefault="005C558C" w:rsidP="00634B79">
      <w:pPr>
        <w:rPr>
          <w:rFonts w:ascii="Arial" w:hAnsi="Arial" w:cs="Arial"/>
          <w:noProof/>
          <w:sz w:val="20"/>
          <w:szCs w:val="20"/>
          <w:lang w:eastAsia="nl-BE"/>
        </w:rPr>
      </w:pPr>
      <w:r>
        <w:rPr>
          <w:noProof/>
          <w:lang w:eastAsia="nl-BE"/>
        </w:rPr>
        <w:drawing>
          <wp:inline distT="0" distB="0" distL="0" distR="0" wp14:anchorId="72FD8B29" wp14:editId="1429D9F1">
            <wp:extent cx="5760720" cy="3600603"/>
            <wp:effectExtent l="0" t="0" r="0" b="0"/>
            <wp:docPr id="20505" name="Afbeelding 20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760720" cy="3600603"/>
                    </a:xfrm>
                    <a:prstGeom prst="rect">
                      <a:avLst/>
                    </a:prstGeom>
                  </pic:spPr>
                </pic:pic>
              </a:graphicData>
            </a:graphic>
          </wp:inline>
        </w:drawing>
      </w:r>
    </w:p>
    <w:p w:rsidR="00743D30" w:rsidRDefault="00743D30" w:rsidP="00743D30">
      <w:pPr>
        <w:rPr>
          <w:rFonts w:ascii="Arial" w:hAnsi="Arial" w:cs="Arial"/>
          <w:noProof/>
          <w:sz w:val="20"/>
          <w:szCs w:val="20"/>
          <w:lang w:eastAsia="nl-BE"/>
        </w:rPr>
      </w:pPr>
    </w:p>
    <w:p w:rsidR="00743D30" w:rsidRPr="00743D30" w:rsidRDefault="00743D30" w:rsidP="00743D30">
      <w:pPr>
        <w:spacing w:after="0"/>
        <w:rPr>
          <w:rFonts w:ascii="Arial" w:hAnsi="Arial" w:cs="Arial"/>
          <w:b/>
          <w:noProof/>
          <w:sz w:val="24"/>
          <w:szCs w:val="24"/>
          <w:lang w:eastAsia="nl-BE"/>
        </w:rPr>
      </w:pPr>
      <w:r w:rsidRPr="00743D30">
        <w:rPr>
          <w:rFonts w:ascii="Arial" w:hAnsi="Arial" w:cs="Arial"/>
          <w:b/>
          <w:noProof/>
          <w:sz w:val="24"/>
          <w:szCs w:val="24"/>
          <w:lang w:eastAsia="nl-BE"/>
        </w:rPr>
        <w:t>Welke weg hebben we nog te gaan?</w:t>
      </w:r>
    </w:p>
    <w:p w:rsidR="00D66826" w:rsidRDefault="00D66826" w:rsidP="00743D30">
      <w:pPr>
        <w:rPr>
          <w:rFonts w:ascii="Arial" w:hAnsi="Arial" w:cs="Arial"/>
          <w:noProof/>
          <w:sz w:val="20"/>
          <w:szCs w:val="20"/>
          <w:lang w:eastAsia="nl-BE"/>
        </w:rPr>
        <w:sectPr w:rsidR="00D66826" w:rsidSect="000D14CB">
          <w:type w:val="continuous"/>
          <w:pgSz w:w="11906" w:h="16838"/>
          <w:pgMar w:top="1417" w:right="1417" w:bottom="1417" w:left="1417" w:header="708" w:footer="708" w:gutter="0"/>
          <w:cols w:space="708"/>
          <w:titlePg/>
          <w:docGrid w:linePitch="360"/>
        </w:sectPr>
      </w:pPr>
    </w:p>
    <w:p w:rsidR="00D66826" w:rsidRDefault="00743D30" w:rsidP="00D70513">
      <w:pPr>
        <w:jc w:val="both"/>
        <w:rPr>
          <w:rFonts w:ascii="Arial" w:hAnsi="Arial" w:cs="Arial"/>
          <w:noProof/>
          <w:sz w:val="20"/>
          <w:szCs w:val="20"/>
          <w:lang w:eastAsia="nl-BE"/>
        </w:rPr>
      </w:pPr>
      <w:r w:rsidRPr="002216B2">
        <w:rPr>
          <w:rFonts w:ascii="Arial" w:hAnsi="Arial" w:cs="Arial"/>
          <w:noProof/>
          <w:sz w:val="20"/>
          <w:szCs w:val="20"/>
          <w:lang w:eastAsia="nl-BE"/>
        </w:rPr>
        <w:lastRenderedPageBreak/>
        <w:t xml:space="preserve">Schooljaar 2013-2014 </w:t>
      </w:r>
      <w:r>
        <w:rPr>
          <w:rFonts w:ascii="Arial" w:hAnsi="Arial" w:cs="Arial"/>
          <w:noProof/>
          <w:sz w:val="20"/>
          <w:szCs w:val="20"/>
          <w:lang w:eastAsia="nl-BE"/>
        </w:rPr>
        <w:t xml:space="preserve">zal </w:t>
      </w:r>
      <w:r w:rsidRPr="002216B2">
        <w:rPr>
          <w:rFonts w:ascii="Arial" w:hAnsi="Arial" w:cs="Arial"/>
          <w:noProof/>
          <w:sz w:val="20"/>
          <w:szCs w:val="20"/>
          <w:lang w:eastAsia="nl-BE"/>
        </w:rPr>
        <w:t>de start vorm</w:t>
      </w:r>
      <w:r>
        <w:rPr>
          <w:rFonts w:ascii="Arial" w:hAnsi="Arial" w:cs="Arial"/>
          <w:noProof/>
          <w:sz w:val="20"/>
          <w:szCs w:val="20"/>
          <w:lang w:eastAsia="nl-BE"/>
        </w:rPr>
        <w:t>en</w:t>
      </w:r>
      <w:r w:rsidRPr="002216B2">
        <w:rPr>
          <w:rFonts w:ascii="Arial" w:hAnsi="Arial" w:cs="Arial"/>
          <w:noProof/>
          <w:sz w:val="20"/>
          <w:szCs w:val="20"/>
          <w:lang w:eastAsia="nl-BE"/>
        </w:rPr>
        <w:t xml:space="preserve"> van de uiteindelijke </w:t>
      </w:r>
      <w:r>
        <w:rPr>
          <w:rFonts w:ascii="Arial" w:hAnsi="Arial" w:cs="Arial"/>
          <w:noProof/>
          <w:sz w:val="20"/>
          <w:szCs w:val="20"/>
          <w:lang w:eastAsia="nl-BE"/>
        </w:rPr>
        <w:t>i</w:t>
      </w:r>
      <w:r w:rsidR="00D66826">
        <w:rPr>
          <w:rFonts w:ascii="Arial" w:hAnsi="Arial" w:cs="Arial"/>
          <w:noProof/>
          <w:sz w:val="20"/>
          <w:szCs w:val="20"/>
          <w:lang w:eastAsia="nl-BE"/>
        </w:rPr>
        <w:t>mplementatie van de leerfiches.</w:t>
      </w:r>
    </w:p>
    <w:p w:rsidR="00743D30" w:rsidRPr="002216B2" w:rsidRDefault="00743D30" w:rsidP="00D70513">
      <w:pPr>
        <w:jc w:val="both"/>
        <w:rPr>
          <w:rFonts w:ascii="Arial" w:hAnsi="Arial" w:cs="Arial"/>
          <w:noProof/>
          <w:sz w:val="20"/>
          <w:szCs w:val="20"/>
          <w:lang w:eastAsia="nl-BE"/>
        </w:rPr>
      </w:pPr>
      <w:r>
        <w:rPr>
          <w:rFonts w:ascii="Arial" w:hAnsi="Arial" w:cs="Arial"/>
          <w:noProof/>
          <w:sz w:val="20"/>
          <w:szCs w:val="20"/>
          <w:lang w:eastAsia="nl-BE"/>
        </w:rPr>
        <w:t xml:space="preserve">Dit houdt in dat de leerfiches het onderwijsaanbod – zoals </w:t>
      </w:r>
      <w:r w:rsidR="00D70513">
        <w:rPr>
          <w:rFonts w:ascii="Arial" w:hAnsi="Arial" w:cs="Arial"/>
          <w:noProof/>
          <w:sz w:val="20"/>
          <w:szCs w:val="20"/>
          <w:lang w:eastAsia="nl-BE"/>
        </w:rPr>
        <w:t>beschreven zal worden</w:t>
      </w:r>
      <w:r>
        <w:rPr>
          <w:rFonts w:ascii="Arial" w:hAnsi="Arial" w:cs="Arial"/>
          <w:noProof/>
          <w:sz w:val="20"/>
          <w:szCs w:val="20"/>
          <w:lang w:eastAsia="nl-BE"/>
        </w:rPr>
        <w:t xml:space="preserve"> in het onderwijshandelingsplan – moet sturen. Leerkrachten halen er inspiratie uit voor hun aanbod aan de leerlingen. Het is een hulpmiddel om meer gericht werkpunten te formuleren en geen enkel aspect uit de Vlaamse eindtermen en ontwikkelingsdoelen in het volledige aanbod </w:t>
      </w:r>
      <w:r w:rsidR="00D70513">
        <w:rPr>
          <w:rFonts w:ascii="Arial" w:hAnsi="Arial" w:cs="Arial"/>
          <w:noProof/>
          <w:sz w:val="20"/>
          <w:szCs w:val="20"/>
          <w:lang w:eastAsia="nl-BE"/>
        </w:rPr>
        <w:t>over</w:t>
      </w:r>
      <w:r>
        <w:rPr>
          <w:rFonts w:ascii="Arial" w:hAnsi="Arial" w:cs="Arial"/>
          <w:noProof/>
          <w:sz w:val="20"/>
          <w:szCs w:val="20"/>
          <w:lang w:eastAsia="nl-BE"/>
        </w:rPr>
        <w:t xml:space="preserve"> alle leerlingen </w:t>
      </w:r>
      <w:r w:rsidR="00D70513">
        <w:rPr>
          <w:rFonts w:ascii="Arial" w:hAnsi="Arial" w:cs="Arial"/>
          <w:noProof/>
          <w:sz w:val="20"/>
          <w:szCs w:val="20"/>
          <w:lang w:eastAsia="nl-BE"/>
        </w:rPr>
        <w:t xml:space="preserve">heen </w:t>
      </w:r>
      <w:r>
        <w:rPr>
          <w:rFonts w:ascii="Arial" w:hAnsi="Arial" w:cs="Arial"/>
          <w:noProof/>
          <w:sz w:val="20"/>
          <w:szCs w:val="20"/>
          <w:lang w:eastAsia="nl-BE"/>
        </w:rPr>
        <w:t>onaangeraakt te laten.</w:t>
      </w:r>
    </w:p>
    <w:p w:rsidR="00743D30" w:rsidRDefault="00D66826" w:rsidP="00D70513">
      <w:pPr>
        <w:jc w:val="both"/>
        <w:rPr>
          <w:rFonts w:ascii="Arial" w:hAnsi="Arial" w:cs="Arial"/>
          <w:noProof/>
          <w:sz w:val="20"/>
          <w:szCs w:val="20"/>
          <w:lang w:eastAsia="nl-BE"/>
        </w:rPr>
      </w:pPr>
      <w:r>
        <w:rPr>
          <w:rFonts w:ascii="Arial" w:hAnsi="Arial" w:cs="Arial"/>
          <w:noProof/>
          <w:sz w:val="20"/>
          <w:szCs w:val="20"/>
          <w:lang w:eastAsia="nl-BE"/>
        </w:rPr>
        <w:t>De l</w:t>
      </w:r>
      <w:r w:rsidR="00743D30" w:rsidRPr="002216B2">
        <w:rPr>
          <w:rFonts w:ascii="Arial" w:hAnsi="Arial" w:cs="Arial"/>
          <w:noProof/>
          <w:sz w:val="20"/>
          <w:szCs w:val="20"/>
          <w:lang w:eastAsia="nl-BE"/>
        </w:rPr>
        <w:t xml:space="preserve">eerfiches </w:t>
      </w:r>
      <w:r>
        <w:rPr>
          <w:rFonts w:ascii="Arial" w:hAnsi="Arial" w:cs="Arial"/>
          <w:noProof/>
          <w:sz w:val="20"/>
          <w:szCs w:val="20"/>
          <w:lang w:eastAsia="nl-BE"/>
        </w:rPr>
        <w:t xml:space="preserve">zijn een instrument om de </w:t>
      </w:r>
      <w:r w:rsidR="00743D30" w:rsidRPr="002216B2">
        <w:rPr>
          <w:rFonts w:ascii="Arial" w:hAnsi="Arial" w:cs="Arial"/>
          <w:noProof/>
          <w:sz w:val="20"/>
          <w:szCs w:val="20"/>
          <w:lang w:eastAsia="nl-BE"/>
        </w:rPr>
        <w:t>onderwijsresultaten van de leerlingen op</w:t>
      </w:r>
      <w:r>
        <w:rPr>
          <w:rFonts w:ascii="Arial" w:hAnsi="Arial" w:cs="Arial"/>
          <w:noProof/>
          <w:sz w:val="20"/>
          <w:szCs w:val="20"/>
          <w:lang w:eastAsia="nl-BE"/>
        </w:rPr>
        <w:t xml:space="preserve"> te volgen en te visualiseren. Dit werkt motiveren</w:t>
      </w:r>
      <w:r w:rsidR="00D70513">
        <w:rPr>
          <w:rFonts w:ascii="Arial" w:hAnsi="Arial" w:cs="Arial"/>
          <w:noProof/>
          <w:sz w:val="20"/>
          <w:szCs w:val="20"/>
          <w:lang w:eastAsia="nl-BE"/>
        </w:rPr>
        <w:t>d</w:t>
      </w:r>
      <w:r>
        <w:rPr>
          <w:rFonts w:ascii="Arial" w:hAnsi="Arial" w:cs="Arial"/>
          <w:noProof/>
          <w:sz w:val="20"/>
          <w:szCs w:val="20"/>
          <w:lang w:eastAsia="nl-BE"/>
        </w:rPr>
        <w:t xml:space="preserve"> </w:t>
      </w:r>
      <w:r>
        <w:rPr>
          <w:rFonts w:ascii="Arial" w:hAnsi="Arial" w:cs="Arial"/>
          <w:noProof/>
          <w:sz w:val="20"/>
          <w:szCs w:val="20"/>
          <w:lang w:eastAsia="nl-BE"/>
        </w:rPr>
        <w:lastRenderedPageBreak/>
        <w:t>voor de leerling die zijn vorderingen en de weg die hij heeft afgelegd kan zien</w:t>
      </w:r>
      <w:r w:rsidR="00743D30" w:rsidRPr="002216B2">
        <w:rPr>
          <w:rFonts w:ascii="Arial" w:hAnsi="Arial" w:cs="Arial"/>
          <w:noProof/>
          <w:sz w:val="20"/>
          <w:szCs w:val="20"/>
          <w:lang w:eastAsia="nl-BE"/>
        </w:rPr>
        <w:t>.</w:t>
      </w:r>
      <w:r>
        <w:rPr>
          <w:rFonts w:ascii="Arial" w:hAnsi="Arial" w:cs="Arial"/>
          <w:noProof/>
          <w:sz w:val="20"/>
          <w:szCs w:val="20"/>
          <w:lang w:eastAsia="nl-BE"/>
        </w:rPr>
        <w:t xml:space="preserve"> Maar dit is tevens een noodzakelijk instrument voor de leerkrachten om de gestelde werkpunten in het onderwijshandelingsplan te evalueren</w:t>
      </w:r>
      <w:r w:rsidR="00D70513">
        <w:rPr>
          <w:rFonts w:ascii="Arial" w:hAnsi="Arial" w:cs="Arial"/>
          <w:noProof/>
          <w:sz w:val="20"/>
          <w:szCs w:val="20"/>
          <w:lang w:eastAsia="nl-BE"/>
        </w:rPr>
        <w:t xml:space="preserve"> en de evolutie ervan te beschrijven</w:t>
      </w:r>
      <w:r>
        <w:rPr>
          <w:rFonts w:ascii="Arial" w:hAnsi="Arial" w:cs="Arial"/>
          <w:noProof/>
          <w:sz w:val="20"/>
          <w:szCs w:val="20"/>
          <w:lang w:eastAsia="nl-BE"/>
        </w:rPr>
        <w:t>.</w:t>
      </w:r>
    </w:p>
    <w:p w:rsidR="00D66826" w:rsidRPr="002216B2" w:rsidRDefault="00D66826" w:rsidP="00D70513">
      <w:pPr>
        <w:jc w:val="both"/>
        <w:rPr>
          <w:rFonts w:ascii="Arial" w:hAnsi="Arial" w:cs="Arial"/>
          <w:noProof/>
          <w:sz w:val="20"/>
          <w:szCs w:val="20"/>
          <w:lang w:eastAsia="nl-BE"/>
        </w:rPr>
      </w:pPr>
      <w:r>
        <w:rPr>
          <w:rFonts w:ascii="Arial" w:hAnsi="Arial" w:cs="Arial"/>
          <w:noProof/>
          <w:sz w:val="20"/>
          <w:szCs w:val="20"/>
          <w:lang w:eastAsia="nl-BE"/>
        </w:rPr>
        <w:t>Ten derde vormen ze een efficiënt communicatiemiddel met de scholen. In de taal van het onderwijs wordt hen duidelijk gemaakt welke eindtermen en ontwikkelingsdoelen in de gemeenschapsinstelling werden nagestreefd en in welke mate de leerling deze heeft weten te behalen.</w:t>
      </w:r>
    </w:p>
    <w:p w:rsidR="008E25A6" w:rsidRDefault="00D66826" w:rsidP="00D70513">
      <w:pPr>
        <w:jc w:val="both"/>
        <w:rPr>
          <w:rFonts w:ascii="Arial" w:hAnsi="Arial" w:cs="Arial"/>
          <w:sz w:val="20"/>
          <w:szCs w:val="20"/>
        </w:rPr>
      </w:pPr>
      <w:r>
        <w:rPr>
          <w:rFonts w:ascii="Arial" w:hAnsi="Arial" w:cs="Arial"/>
          <w:sz w:val="20"/>
          <w:szCs w:val="20"/>
        </w:rPr>
        <w:t xml:space="preserve">Op deze manier </w:t>
      </w:r>
      <w:r w:rsidR="00C85F0D">
        <w:rPr>
          <w:rFonts w:ascii="Arial" w:hAnsi="Arial" w:cs="Arial"/>
          <w:sz w:val="20"/>
          <w:szCs w:val="20"/>
        </w:rPr>
        <w:t xml:space="preserve">werken we aan de ons zelf opgelegde doelstelling bij te </w:t>
      </w:r>
      <w:r>
        <w:rPr>
          <w:rFonts w:ascii="Arial" w:hAnsi="Arial" w:cs="Arial"/>
          <w:sz w:val="20"/>
          <w:szCs w:val="20"/>
        </w:rPr>
        <w:t>dragen aan een kwalificatiegericht onderwijs.</w:t>
      </w:r>
    </w:p>
    <w:p w:rsidR="00D66826" w:rsidRDefault="00D66826" w:rsidP="00D70513">
      <w:pPr>
        <w:jc w:val="both"/>
        <w:rPr>
          <w:rFonts w:ascii="Arial" w:hAnsi="Arial" w:cs="Arial"/>
          <w:sz w:val="20"/>
          <w:szCs w:val="20"/>
        </w:rPr>
        <w:sectPr w:rsidR="00D66826" w:rsidSect="00D66826">
          <w:type w:val="continuous"/>
          <w:pgSz w:w="11906" w:h="16838"/>
          <w:pgMar w:top="1417" w:right="1417" w:bottom="1417" w:left="1417" w:header="708" w:footer="708" w:gutter="0"/>
          <w:cols w:num="2" w:space="708"/>
          <w:titlePg/>
          <w:docGrid w:linePitch="360"/>
        </w:sectPr>
      </w:pPr>
    </w:p>
    <w:p w:rsidR="00743D30" w:rsidRDefault="00743D30" w:rsidP="00D70513">
      <w:pPr>
        <w:jc w:val="both"/>
        <w:rPr>
          <w:rFonts w:ascii="Arial" w:hAnsi="Arial" w:cs="Arial"/>
          <w:sz w:val="20"/>
          <w:szCs w:val="20"/>
        </w:rPr>
      </w:pPr>
    </w:p>
    <w:p w:rsidR="00182B7F" w:rsidRDefault="00182B7F" w:rsidP="004865C0">
      <w:pPr>
        <w:rPr>
          <w:rFonts w:ascii="Arial" w:hAnsi="Arial" w:cs="Arial"/>
          <w:sz w:val="20"/>
          <w:szCs w:val="20"/>
        </w:rPr>
        <w:sectPr w:rsidR="00182B7F" w:rsidSect="000D14CB">
          <w:type w:val="continuous"/>
          <w:pgSz w:w="11906" w:h="16838"/>
          <w:pgMar w:top="1417" w:right="1417" w:bottom="1417" w:left="1417" w:header="708" w:footer="708" w:gutter="0"/>
          <w:cols w:space="708"/>
          <w:titlePg/>
          <w:docGrid w:linePitch="360"/>
        </w:sectPr>
      </w:pPr>
    </w:p>
    <w:p w:rsidR="001B5A1A" w:rsidRDefault="00836647" w:rsidP="004865C0">
      <w:pPr>
        <w:rPr>
          <w:rFonts w:ascii="Arial" w:hAnsi="Arial" w:cs="Arial"/>
          <w:sz w:val="20"/>
          <w:szCs w:val="20"/>
        </w:rPr>
      </w:pPr>
      <w:r w:rsidRPr="00836647">
        <w:rPr>
          <w:rFonts w:ascii="Arial" w:hAnsi="Arial" w:cs="Arial"/>
          <w:noProof/>
          <w:sz w:val="20"/>
          <w:szCs w:val="20"/>
          <w:lang w:eastAsia="nl-BE"/>
        </w:rPr>
        <w:lastRenderedPageBreak/>
        <mc:AlternateContent>
          <mc:Choice Requires="wps">
            <w:drawing>
              <wp:anchor distT="0" distB="0" distL="114300" distR="114300" simplePos="0" relativeHeight="251667456" behindDoc="1" locked="0" layoutInCell="1" allowOverlap="1" wp14:anchorId="2B18E3E7" wp14:editId="74EBD8A6">
                <wp:simplePos x="0" y="0"/>
                <wp:positionH relativeFrom="column">
                  <wp:posOffset>3805555</wp:posOffset>
                </wp:positionH>
                <wp:positionV relativeFrom="paragraph">
                  <wp:posOffset>-899795</wp:posOffset>
                </wp:positionV>
                <wp:extent cx="2374265" cy="10666730"/>
                <wp:effectExtent l="0" t="0" r="635" b="1270"/>
                <wp:wrapNone/>
                <wp:docPr id="12"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0666730"/>
                        </a:xfrm>
                        <a:prstGeom prst="rect">
                          <a:avLst/>
                        </a:prstGeom>
                        <a:pattFill prst="dkUpDiag">
                          <a:fgClr>
                            <a:srgbClr val="FFFFFF"/>
                          </a:fgClr>
                          <a:bgClr>
                            <a:schemeClr val="bg1">
                              <a:lumMod val="85000"/>
                            </a:schemeClr>
                          </a:bgClr>
                        </a:pattFill>
                        <a:ln w="9525">
                          <a:noFill/>
                          <a:miter lim="800000"/>
                          <a:headEnd/>
                          <a:tailEnd/>
                        </a:ln>
                      </wps:spPr>
                      <wps:txbx>
                        <w:txbxContent>
                          <w:p w:rsidR="00232CC3" w:rsidRDefault="00232CC3" w:rsidP="00836647"/>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2B18E3E7" id="_x0000_s1031" type="#_x0000_t202" style="position:absolute;margin-left:299.65pt;margin-top:-70.85pt;width:186.95pt;height:839.9pt;z-index:-25164902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" stroked="f">
                <v:fill r:id="rId13" o:title="" color2="#d8d8d8 [2732]" type="pattern"/>
                <v:textbox>
                  <w:txbxContent>
                    <w:p w:rsidR="00232CC3" w:rsidRDefault="00232CC3" w:rsidP="00836647"/>
                  </w:txbxContent>
                </v:textbox>
              </v:shape>
            </w:pict>
          </mc:Fallback>
        </mc:AlternateContent>
      </w:r>
    </w:p>
    <w:p w:rsidR="00386142" w:rsidRDefault="00386142"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2F63FA" w:rsidP="001B5A1A">
      <w:pPr>
        <w:rPr>
          <w:rFonts w:ascii="Arial" w:hAnsi="Arial" w:cs="Arial"/>
          <w:b/>
          <w:color w:val="C40079"/>
          <w:sz w:val="56"/>
          <w:szCs w:val="56"/>
        </w:rPr>
      </w:pPr>
      <w:r>
        <w:rPr>
          <w:rFonts w:ascii="Arial" w:hAnsi="Arial" w:cs="Arial"/>
          <w:b/>
          <w:color w:val="C40079"/>
          <w:sz w:val="56"/>
          <w:szCs w:val="56"/>
        </w:rPr>
        <w:t>PEDAGOGISCHE</w:t>
      </w:r>
    </w:p>
    <w:p w:rsidR="002F63FA" w:rsidRDefault="002F63FA" w:rsidP="001B5A1A">
      <w:pPr>
        <w:rPr>
          <w:rFonts w:ascii="Arial" w:hAnsi="Arial" w:cs="Arial"/>
          <w:b/>
          <w:color w:val="C40079"/>
          <w:sz w:val="56"/>
          <w:szCs w:val="56"/>
        </w:rPr>
      </w:pPr>
      <w:r>
        <w:rPr>
          <w:rFonts w:ascii="Arial" w:hAnsi="Arial" w:cs="Arial"/>
          <w:b/>
          <w:color w:val="C40079"/>
          <w:sz w:val="56"/>
          <w:szCs w:val="56"/>
        </w:rPr>
        <w:t>BEGELEIDINGSDIENSTEN</w:t>
      </w:r>
    </w:p>
    <w:p w:rsidR="001B5A1A" w:rsidRPr="001B5A1A" w:rsidRDefault="001B5A1A" w:rsidP="001B5A1A">
      <w:pPr>
        <w:rPr>
          <w:rFonts w:ascii="Arial" w:hAnsi="Arial" w:cs="Arial"/>
          <w:sz w:val="20"/>
          <w:szCs w:val="20"/>
        </w:rPr>
      </w:pPr>
    </w:p>
    <w:p w:rsidR="001B5A1A" w:rsidRDefault="001B5A1A" w:rsidP="004865C0">
      <w:pPr>
        <w:rPr>
          <w:rFonts w:ascii="Arial" w:hAnsi="Arial" w:cs="Arial"/>
          <w:sz w:val="20"/>
          <w:szCs w:val="20"/>
        </w:rPr>
        <w:sectPr w:rsidR="001B5A1A" w:rsidSect="00182B7F">
          <w:type w:val="oddPage"/>
          <w:pgSz w:w="11906" w:h="16838"/>
          <w:pgMar w:top="1417" w:right="1417" w:bottom="1417" w:left="1417" w:header="708" w:footer="708" w:gutter="0"/>
          <w:cols w:space="708"/>
          <w:titlePg/>
          <w:docGrid w:linePitch="360"/>
        </w:sectPr>
      </w:pPr>
    </w:p>
    <w:p w:rsidR="00386142" w:rsidRDefault="00836647" w:rsidP="004865C0">
      <w:pPr>
        <w:rPr>
          <w:rFonts w:ascii="Arial" w:hAnsi="Arial" w:cs="Arial"/>
          <w:sz w:val="20"/>
          <w:szCs w:val="20"/>
        </w:rPr>
      </w:pPr>
      <w:r w:rsidRPr="00836647">
        <w:rPr>
          <w:rFonts w:ascii="Arial" w:hAnsi="Arial" w:cs="Arial"/>
          <w:noProof/>
          <w:sz w:val="20"/>
          <w:szCs w:val="20"/>
          <w:lang w:eastAsia="nl-BE"/>
        </w:rPr>
        <w:lastRenderedPageBreak/>
        <mc:AlternateContent>
          <mc:Choice Requires="wps">
            <w:drawing>
              <wp:anchor distT="0" distB="0" distL="114300" distR="114300" simplePos="0" relativeHeight="251675648" behindDoc="1" locked="0" layoutInCell="1" allowOverlap="1" wp14:anchorId="16E3604D" wp14:editId="2BF23786">
                <wp:simplePos x="0" y="0"/>
                <wp:positionH relativeFrom="column">
                  <wp:posOffset>3843655</wp:posOffset>
                </wp:positionH>
                <wp:positionV relativeFrom="paragraph">
                  <wp:posOffset>-880745</wp:posOffset>
                </wp:positionV>
                <wp:extent cx="2374265" cy="5162550"/>
                <wp:effectExtent l="0" t="0" r="635" b="0"/>
                <wp:wrapNone/>
                <wp:docPr id="16"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5162550"/>
                        </a:xfrm>
                        <a:prstGeom prst="rect">
                          <a:avLst/>
                        </a:prstGeom>
                        <a:pattFill prst="dkUpDiag">
                          <a:fgClr>
                            <a:srgbClr val="FFFFFF"/>
                          </a:fgClr>
                          <a:bgClr>
                            <a:schemeClr val="bg1">
                              <a:lumMod val="85000"/>
                            </a:schemeClr>
                          </a:bgClr>
                        </a:pattFill>
                        <a:ln w="9525">
                          <a:noFill/>
                          <a:miter lim="800000"/>
                          <a:headEnd/>
                          <a:tailEnd/>
                        </a:ln>
                      </wps:spPr>
                      <wps:txbx>
                        <w:txbxContent>
                          <w:p w:rsidR="00232CC3" w:rsidRDefault="00232CC3" w:rsidP="00836647"/>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16E3604D" id="_x0000_s1032" type="#_x0000_t202" style="position:absolute;margin-left:302.65pt;margin-top:-69.35pt;width:186.95pt;height:406.5pt;z-index:-251640832;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" stroked="f">
                <v:fill r:id="rId13" o:title="" color2="#d8d8d8 [2732]" type="pattern"/>
                <v:textbox>
                  <w:txbxContent>
                    <w:p w:rsidR="00232CC3" w:rsidRDefault="00232CC3" w:rsidP="00836647"/>
                  </w:txbxContent>
                </v:textbox>
              </v:shape>
            </w:pict>
          </mc:Fallback>
        </mc:AlternateContent>
      </w:r>
      <w:r w:rsidR="008E25A6">
        <w:rPr>
          <w:noProof/>
          <w:lang w:eastAsia="nl-BE"/>
        </w:rPr>
        <w:drawing>
          <wp:inline distT="0" distB="0" distL="0" distR="0" wp14:anchorId="0648E973" wp14:editId="3630851E">
            <wp:extent cx="4638675" cy="3088679"/>
            <wp:effectExtent l="19050" t="19050" r="9525" b="16510"/>
            <wp:docPr id="302" name="Afbeelding 302" descr="c:\temp\cache\Content.IE5\8XYPVDD7\MP90040226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temp\cache\Content.IE5\8XYPVDD7\MP900402265[1].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638675" cy="3088679"/>
                    </a:xfrm>
                    <a:prstGeom prst="rect">
                      <a:avLst/>
                    </a:prstGeom>
                    <a:noFill/>
                    <a:ln w="25400">
                      <a:solidFill>
                        <a:schemeClr val="tx1"/>
                      </a:solidFill>
                    </a:ln>
                  </pic:spPr>
                </pic:pic>
              </a:graphicData>
            </a:graphic>
          </wp:inline>
        </w:drawing>
      </w:r>
    </w:p>
    <w:p w:rsidR="00583B53" w:rsidRDefault="00583B53" w:rsidP="004865C0">
      <w:pPr>
        <w:rPr>
          <w:rFonts w:ascii="Arial" w:hAnsi="Arial" w:cs="Arial"/>
          <w:sz w:val="20"/>
          <w:szCs w:val="20"/>
        </w:rPr>
      </w:pPr>
    </w:p>
    <w:p w:rsidR="00583B53" w:rsidRDefault="00583B53" w:rsidP="004865C0">
      <w:pPr>
        <w:rPr>
          <w:rFonts w:ascii="Arial" w:hAnsi="Arial" w:cs="Arial"/>
          <w:sz w:val="20"/>
          <w:szCs w:val="20"/>
        </w:rPr>
      </w:pPr>
    </w:p>
    <w:p w:rsidR="00583B53" w:rsidRDefault="00583B53" w:rsidP="004865C0">
      <w:pPr>
        <w:rPr>
          <w:rFonts w:ascii="Arial" w:hAnsi="Arial" w:cs="Arial"/>
          <w:sz w:val="20"/>
          <w:szCs w:val="20"/>
        </w:rPr>
      </w:pPr>
    </w:p>
    <w:p w:rsidR="00583B53" w:rsidRDefault="00583B53" w:rsidP="004865C0">
      <w:pPr>
        <w:rPr>
          <w:rFonts w:ascii="Arial" w:hAnsi="Arial" w:cs="Arial"/>
          <w:sz w:val="20"/>
          <w:szCs w:val="20"/>
        </w:rPr>
      </w:pPr>
    </w:p>
    <w:p w:rsidR="00583B53" w:rsidRPr="008E5776" w:rsidRDefault="008E5776" w:rsidP="008E5776">
      <w:pPr>
        <w:spacing w:after="0"/>
        <w:rPr>
          <w:rFonts w:ascii="Arial" w:hAnsi="Arial" w:cs="Arial"/>
          <w:b/>
          <w:noProof/>
          <w:sz w:val="24"/>
          <w:szCs w:val="24"/>
          <w:lang w:eastAsia="nl-BE"/>
        </w:rPr>
      </w:pPr>
      <w:r w:rsidRPr="008E5776">
        <w:rPr>
          <w:rFonts w:ascii="Arial" w:hAnsi="Arial" w:cs="Arial"/>
          <w:b/>
          <w:noProof/>
          <w:sz w:val="24"/>
          <w:szCs w:val="24"/>
          <w:lang w:eastAsia="nl-BE"/>
        </w:rPr>
        <w:t>Situering</w:t>
      </w:r>
    </w:p>
    <w:p w:rsidR="00951D21" w:rsidRDefault="00951D21" w:rsidP="00951D21">
      <w:pPr>
        <w:spacing w:after="240"/>
        <w:rPr>
          <w:rFonts w:ascii="Arial" w:hAnsi="Arial" w:cs="Arial"/>
          <w:sz w:val="20"/>
          <w:szCs w:val="20"/>
        </w:rPr>
        <w:sectPr w:rsidR="00951D21" w:rsidSect="004A0D16">
          <w:footerReference w:type="default" r:id="rId30"/>
          <w:type w:val="continuous"/>
          <w:pgSz w:w="11906" w:h="16838"/>
          <w:pgMar w:top="1417" w:right="1417" w:bottom="1417" w:left="1417" w:header="708" w:footer="708" w:gutter="0"/>
          <w:cols w:space="708"/>
          <w:docGrid w:linePitch="360"/>
        </w:sectPr>
      </w:pPr>
    </w:p>
    <w:p w:rsidR="00951D21" w:rsidRDefault="00977AC8" w:rsidP="00951D21">
      <w:pPr>
        <w:spacing w:after="240"/>
        <w:jc w:val="both"/>
        <w:rPr>
          <w:rFonts w:ascii="Arial" w:hAnsi="Arial" w:cs="Arial"/>
          <w:sz w:val="20"/>
          <w:szCs w:val="20"/>
        </w:rPr>
      </w:pPr>
      <w:r>
        <w:rPr>
          <w:rFonts w:ascii="Arial" w:hAnsi="Arial" w:cs="Arial"/>
          <w:sz w:val="20"/>
          <w:szCs w:val="20"/>
        </w:rPr>
        <w:lastRenderedPageBreak/>
        <w:t xml:space="preserve">De onderwijsinspectie en de pedagogische begeleidingsdiensten vormen de keerzijde van dezelfde medaille. De onderwijsinspectie – een overheidsopdracht – die nagaat of scholen aan alle wettelijke kwaliteitsbepalingen voldoen. De pedagogische begeleidingsdiensten – een onderdeel van </w:t>
      </w:r>
      <w:r w:rsidR="0091000C">
        <w:rPr>
          <w:rFonts w:ascii="Arial" w:hAnsi="Arial" w:cs="Arial"/>
          <w:sz w:val="20"/>
          <w:szCs w:val="20"/>
        </w:rPr>
        <w:t xml:space="preserve">de </w:t>
      </w:r>
      <w:r>
        <w:rPr>
          <w:rFonts w:ascii="Arial" w:hAnsi="Arial" w:cs="Arial"/>
          <w:sz w:val="20"/>
          <w:szCs w:val="20"/>
        </w:rPr>
        <w:t>verschillende onderwijskoepels – die vanuit het eigen pedagogisch project scholen ondersteunen om aan deze kwaliteitsbepalingen te voldoen. Zowel de opdrachten van de onderwijsinspectie als deze van de pedagogische begeleidingsdiensten worden omschreven in het decreet betreffende de kwaliteit van het onderwijs van 8 mei 2009.</w:t>
      </w:r>
    </w:p>
    <w:p w:rsidR="008E0FB6" w:rsidRDefault="00977AC8" w:rsidP="00951D21">
      <w:pPr>
        <w:spacing w:after="240"/>
        <w:jc w:val="both"/>
        <w:rPr>
          <w:rFonts w:ascii="Arial" w:hAnsi="Arial" w:cs="Arial"/>
          <w:sz w:val="20"/>
          <w:szCs w:val="20"/>
        </w:rPr>
      </w:pPr>
      <w:r>
        <w:rPr>
          <w:rFonts w:ascii="Arial" w:hAnsi="Arial" w:cs="Arial"/>
          <w:sz w:val="20"/>
          <w:szCs w:val="20"/>
        </w:rPr>
        <w:t xml:space="preserve">Het </w:t>
      </w:r>
      <w:r w:rsidRPr="00977AC8">
        <w:rPr>
          <w:rFonts w:ascii="Arial" w:hAnsi="Arial" w:cs="Arial"/>
          <w:sz w:val="20"/>
          <w:szCs w:val="20"/>
        </w:rPr>
        <w:t xml:space="preserve">Besluit van de Vlaamse Regering </w:t>
      </w:r>
      <w:r w:rsidR="00951D21">
        <w:rPr>
          <w:rFonts w:ascii="Arial" w:hAnsi="Arial" w:cs="Arial"/>
          <w:sz w:val="20"/>
          <w:szCs w:val="20"/>
        </w:rPr>
        <w:t xml:space="preserve">van 27 juni 1990 </w:t>
      </w:r>
      <w:r w:rsidRPr="00977AC8">
        <w:rPr>
          <w:rFonts w:ascii="Arial" w:hAnsi="Arial" w:cs="Arial"/>
          <w:sz w:val="20"/>
          <w:szCs w:val="20"/>
        </w:rPr>
        <w:t>waarbij de voorwaarden worden vastgesteld waaronder in bepaalde Gemeenschapsinstellingen voor observatie en opvoeding en in onthaal- en oriëntatiecentra en in de observatiecentra, ressorterend onder de bijzondere jeugdbijstand, aan d</w:t>
      </w:r>
      <w:r>
        <w:rPr>
          <w:rFonts w:ascii="Arial" w:hAnsi="Arial" w:cs="Arial"/>
          <w:sz w:val="20"/>
          <w:szCs w:val="20"/>
        </w:rPr>
        <w:t>e leerpl</w:t>
      </w:r>
      <w:r w:rsidR="00C85F0D">
        <w:rPr>
          <w:rFonts w:ascii="Arial" w:hAnsi="Arial" w:cs="Arial"/>
          <w:sz w:val="20"/>
          <w:szCs w:val="20"/>
        </w:rPr>
        <w:t xml:space="preserve">icht kan </w:t>
      </w:r>
      <w:r w:rsidR="00C85F0D">
        <w:rPr>
          <w:rFonts w:ascii="Arial" w:hAnsi="Arial" w:cs="Arial"/>
          <w:sz w:val="20"/>
          <w:szCs w:val="20"/>
        </w:rPr>
        <w:lastRenderedPageBreak/>
        <w:t>worden voldaan, bepaalt</w:t>
      </w:r>
      <w:r>
        <w:rPr>
          <w:rFonts w:ascii="Arial" w:hAnsi="Arial" w:cs="Arial"/>
          <w:sz w:val="20"/>
          <w:szCs w:val="20"/>
        </w:rPr>
        <w:t xml:space="preserve"> dat de o</w:t>
      </w:r>
      <w:r w:rsidR="00951D21">
        <w:rPr>
          <w:rFonts w:ascii="Arial" w:hAnsi="Arial" w:cs="Arial"/>
          <w:sz w:val="20"/>
          <w:szCs w:val="20"/>
        </w:rPr>
        <w:t>nderwijsinspectie</w:t>
      </w:r>
      <w:r>
        <w:rPr>
          <w:rFonts w:ascii="Arial" w:hAnsi="Arial" w:cs="Arial"/>
          <w:sz w:val="20"/>
          <w:szCs w:val="20"/>
        </w:rPr>
        <w:t xml:space="preserve"> instaat voor</w:t>
      </w:r>
      <w:r w:rsidR="00951D21">
        <w:rPr>
          <w:rFonts w:ascii="Arial" w:hAnsi="Arial" w:cs="Arial"/>
          <w:sz w:val="20"/>
          <w:szCs w:val="20"/>
        </w:rPr>
        <w:t xml:space="preserve"> de controle en het toezicht op het huisonderwijs in de gemeenschapsinstellingen. Van een pedagogische begel</w:t>
      </w:r>
      <w:r w:rsidR="00E3318A">
        <w:rPr>
          <w:rFonts w:ascii="Arial" w:hAnsi="Arial" w:cs="Arial"/>
          <w:sz w:val="20"/>
          <w:szCs w:val="20"/>
        </w:rPr>
        <w:t>eiding is er echter geen sprake.</w:t>
      </w:r>
    </w:p>
    <w:p w:rsidR="008E0FB6" w:rsidRDefault="008E0FB6" w:rsidP="008E0FB6">
      <w:pPr>
        <w:spacing w:after="240"/>
        <w:jc w:val="both"/>
        <w:rPr>
          <w:rFonts w:ascii="Arial" w:hAnsi="Arial" w:cs="Arial"/>
          <w:sz w:val="20"/>
          <w:szCs w:val="20"/>
        </w:rPr>
      </w:pPr>
      <w:r>
        <w:rPr>
          <w:rFonts w:ascii="Arial" w:hAnsi="Arial" w:cs="Arial"/>
          <w:sz w:val="20"/>
          <w:szCs w:val="20"/>
        </w:rPr>
        <w:t>De e</w:t>
      </w:r>
      <w:r w:rsidRPr="00951D21">
        <w:rPr>
          <w:rFonts w:ascii="Arial" w:hAnsi="Arial" w:cs="Arial"/>
          <w:sz w:val="20"/>
          <w:szCs w:val="20"/>
        </w:rPr>
        <w:t xml:space="preserve">ngagementsverklaring </w:t>
      </w:r>
      <w:r>
        <w:rPr>
          <w:rFonts w:ascii="Arial" w:hAnsi="Arial" w:cs="Arial"/>
          <w:sz w:val="20"/>
          <w:szCs w:val="20"/>
        </w:rPr>
        <w:t xml:space="preserve">van 7 februari 2012 </w:t>
      </w:r>
      <w:r w:rsidRPr="00951D21">
        <w:rPr>
          <w:rFonts w:ascii="Arial" w:hAnsi="Arial" w:cs="Arial"/>
          <w:sz w:val="20"/>
          <w:szCs w:val="20"/>
        </w:rPr>
        <w:t xml:space="preserve">tussen de minister bevoegd voor onderwijs, de minister bevoegd voor welzijn, de inrichters van de scholen en de CLB’s en het Agentschap Jongerenwelzijn / afdeling gemeenschapsinstellingen betreffende de onderlinge samenwerking met het oog op het optimaliseren van </w:t>
      </w:r>
      <w:r w:rsidRPr="008E0FB6">
        <w:rPr>
          <w:rFonts w:ascii="Arial" w:hAnsi="Arial" w:cs="Arial"/>
          <w:sz w:val="20"/>
          <w:szCs w:val="20"/>
        </w:rPr>
        <w:t>het onderwijsaanbod van de jongeren</w:t>
      </w:r>
      <w:r>
        <w:rPr>
          <w:rFonts w:ascii="Arial" w:hAnsi="Arial" w:cs="Arial"/>
          <w:sz w:val="20"/>
          <w:szCs w:val="20"/>
        </w:rPr>
        <w:t>,</w:t>
      </w:r>
      <w:r w:rsidRPr="008E0FB6">
        <w:rPr>
          <w:rFonts w:ascii="Arial" w:hAnsi="Arial" w:cs="Arial"/>
          <w:sz w:val="20"/>
          <w:szCs w:val="20"/>
        </w:rPr>
        <w:t xml:space="preserve"> vermeldt dat de ministers informatie uitwisselen over het vormingsaanbod dat binnen hun beleidsdomein aangeboden wordt.</w:t>
      </w:r>
    </w:p>
    <w:p w:rsidR="00951D21" w:rsidRDefault="008E0FB6" w:rsidP="008E0FB6">
      <w:pPr>
        <w:spacing w:after="0"/>
        <w:jc w:val="both"/>
        <w:rPr>
          <w:rFonts w:ascii="Arial" w:hAnsi="Arial" w:cs="Arial"/>
          <w:sz w:val="20"/>
          <w:szCs w:val="20"/>
        </w:rPr>
      </w:pPr>
      <w:r>
        <w:rPr>
          <w:rFonts w:ascii="Arial" w:hAnsi="Arial" w:cs="Arial"/>
          <w:sz w:val="20"/>
          <w:szCs w:val="20"/>
        </w:rPr>
        <w:t>Hierdoor voelden we ons geruggesteund om de pedagogische begeleidingsdiensten van het gemeenschapsonderwijs en van het Katholiek onderwijs te</w:t>
      </w:r>
      <w:r w:rsidR="00F37970">
        <w:rPr>
          <w:rFonts w:ascii="Arial" w:hAnsi="Arial" w:cs="Arial"/>
          <w:sz w:val="20"/>
          <w:szCs w:val="20"/>
        </w:rPr>
        <w:t xml:space="preserve"> benader</w:t>
      </w:r>
      <w:r w:rsidR="00951D21">
        <w:rPr>
          <w:rFonts w:ascii="Arial" w:hAnsi="Arial" w:cs="Arial"/>
          <w:sz w:val="20"/>
          <w:szCs w:val="20"/>
        </w:rPr>
        <w:t>e</w:t>
      </w:r>
      <w:r>
        <w:rPr>
          <w:rFonts w:ascii="Arial" w:hAnsi="Arial" w:cs="Arial"/>
          <w:sz w:val="20"/>
          <w:szCs w:val="20"/>
        </w:rPr>
        <w:t>n.</w:t>
      </w:r>
      <w:r w:rsidR="00F37970">
        <w:rPr>
          <w:rFonts w:ascii="Arial" w:hAnsi="Arial" w:cs="Arial"/>
          <w:sz w:val="20"/>
          <w:szCs w:val="20"/>
        </w:rPr>
        <w:tab/>
      </w:r>
    </w:p>
    <w:p w:rsidR="00F37970" w:rsidRDefault="00F37970" w:rsidP="008E0FB6">
      <w:pPr>
        <w:spacing w:after="0"/>
        <w:jc w:val="both"/>
        <w:rPr>
          <w:rFonts w:ascii="Arial" w:hAnsi="Arial" w:cs="Arial"/>
          <w:b/>
          <w:noProof/>
          <w:sz w:val="24"/>
          <w:szCs w:val="24"/>
          <w:lang w:eastAsia="nl-BE"/>
        </w:rPr>
        <w:sectPr w:rsidR="00F37970" w:rsidSect="00951D21">
          <w:type w:val="continuous"/>
          <w:pgSz w:w="11906" w:h="16838"/>
          <w:pgMar w:top="1417" w:right="1417" w:bottom="1417" w:left="1417" w:header="708" w:footer="708" w:gutter="0"/>
          <w:cols w:num="2" w:space="708"/>
          <w:docGrid w:linePitch="360"/>
        </w:sectPr>
      </w:pPr>
    </w:p>
    <w:p w:rsidR="00951D21" w:rsidRDefault="00951D21" w:rsidP="008E5776">
      <w:pPr>
        <w:spacing w:after="0"/>
        <w:rPr>
          <w:rFonts w:ascii="Arial" w:hAnsi="Arial" w:cs="Arial"/>
          <w:b/>
          <w:noProof/>
          <w:sz w:val="24"/>
          <w:szCs w:val="24"/>
          <w:lang w:eastAsia="nl-BE"/>
        </w:rPr>
      </w:pPr>
    </w:p>
    <w:p w:rsidR="00F37970" w:rsidRDefault="00F37970" w:rsidP="008E5776">
      <w:pPr>
        <w:spacing w:after="0"/>
        <w:rPr>
          <w:rFonts w:ascii="Arial" w:hAnsi="Arial" w:cs="Arial"/>
          <w:b/>
          <w:noProof/>
          <w:sz w:val="24"/>
          <w:szCs w:val="24"/>
          <w:lang w:eastAsia="nl-BE"/>
        </w:rPr>
      </w:pPr>
    </w:p>
    <w:p w:rsidR="008E5776" w:rsidRPr="008E5776" w:rsidRDefault="005D5F16" w:rsidP="008E5776">
      <w:pPr>
        <w:spacing w:after="0"/>
        <w:rPr>
          <w:rFonts w:ascii="Arial" w:hAnsi="Arial" w:cs="Arial"/>
          <w:b/>
          <w:noProof/>
          <w:sz w:val="24"/>
          <w:szCs w:val="24"/>
          <w:lang w:eastAsia="nl-BE"/>
        </w:rPr>
      </w:pPr>
      <w:r>
        <w:rPr>
          <w:rFonts w:ascii="Arial" w:hAnsi="Arial" w:cs="Arial"/>
          <w:b/>
          <w:noProof/>
          <w:sz w:val="24"/>
          <w:szCs w:val="24"/>
          <w:lang w:eastAsia="nl-BE"/>
        </w:rPr>
        <w:lastRenderedPageBreak/>
        <w:t>Voorbereidend t</w:t>
      </w:r>
      <w:r w:rsidR="008E5776" w:rsidRPr="008E5776">
        <w:rPr>
          <w:rFonts w:ascii="Arial" w:hAnsi="Arial" w:cs="Arial"/>
          <w:b/>
          <w:noProof/>
          <w:sz w:val="24"/>
          <w:szCs w:val="24"/>
          <w:lang w:eastAsia="nl-BE"/>
        </w:rPr>
        <w:t>raject</w:t>
      </w:r>
    </w:p>
    <w:p w:rsidR="000B720E" w:rsidRDefault="000B720E" w:rsidP="000B720E">
      <w:pPr>
        <w:jc w:val="both"/>
        <w:rPr>
          <w:rFonts w:ascii="Arial" w:hAnsi="Arial" w:cs="Arial"/>
          <w:sz w:val="20"/>
          <w:szCs w:val="20"/>
        </w:rPr>
        <w:sectPr w:rsidR="000B720E" w:rsidSect="004A0D16">
          <w:type w:val="continuous"/>
          <w:pgSz w:w="11906" w:h="16838"/>
          <w:pgMar w:top="1417" w:right="1417" w:bottom="1417" w:left="1417" w:header="708" w:footer="708" w:gutter="0"/>
          <w:cols w:space="708"/>
          <w:docGrid w:linePitch="360"/>
        </w:sectPr>
      </w:pPr>
    </w:p>
    <w:p w:rsidR="008E5776" w:rsidRDefault="00B0644F" w:rsidP="000B720E">
      <w:pPr>
        <w:jc w:val="both"/>
        <w:rPr>
          <w:rFonts w:ascii="Arial" w:hAnsi="Arial" w:cs="Arial"/>
          <w:sz w:val="20"/>
          <w:szCs w:val="20"/>
        </w:rPr>
      </w:pPr>
      <w:r>
        <w:rPr>
          <w:rFonts w:ascii="Arial" w:hAnsi="Arial" w:cs="Arial"/>
          <w:sz w:val="20"/>
          <w:szCs w:val="20"/>
        </w:rPr>
        <w:lastRenderedPageBreak/>
        <w:t xml:space="preserve">Op 11 </w:t>
      </w:r>
      <w:r w:rsidR="00807AE9">
        <w:rPr>
          <w:rFonts w:ascii="Arial" w:hAnsi="Arial" w:cs="Arial"/>
          <w:sz w:val="20"/>
          <w:szCs w:val="20"/>
        </w:rPr>
        <w:t xml:space="preserve">september </w:t>
      </w:r>
      <w:r w:rsidR="00BC60C4">
        <w:rPr>
          <w:rFonts w:ascii="Arial" w:hAnsi="Arial" w:cs="Arial"/>
          <w:sz w:val="20"/>
          <w:szCs w:val="20"/>
        </w:rPr>
        <w:t xml:space="preserve">2012 </w:t>
      </w:r>
      <w:r w:rsidR="00807AE9">
        <w:rPr>
          <w:rFonts w:ascii="Arial" w:hAnsi="Arial" w:cs="Arial"/>
          <w:sz w:val="20"/>
          <w:szCs w:val="20"/>
        </w:rPr>
        <w:t>werd er een eerste kee</w:t>
      </w:r>
      <w:r>
        <w:rPr>
          <w:rFonts w:ascii="Arial" w:hAnsi="Arial" w:cs="Arial"/>
          <w:sz w:val="20"/>
          <w:szCs w:val="20"/>
        </w:rPr>
        <w:t xml:space="preserve">r afgesproken tussen de pedagogische begeleidingsdiensten van </w:t>
      </w:r>
      <w:r w:rsidR="005D5F16">
        <w:rPr>
          <w:rFonts w:ascii="Arial" w:hAnsi="Arial" w:cs="Arial"/>
          <w:sz w:val="20"/>
          <w:szCs w:val="20"/>
        </w:rPr>
        <w:t>het GO!</w:t>
      </w:r>
      <w:r>
        <w:rPr>
          <w:rFonts w:ascii="Arial" w:hAnsi="Arial" w:cs="Arial"/>
          <w:sz w:val="20"/>
          <w:szCs w:val="20"/>
        </w:rPr>
        <w:t xml:space="preserve"> en van het </w:t>
      </w:r>
      <w:r w:rsidR="00F37970">
        <w:rPr>
          <w:rFonts w:ascii="Arial" w:hAnsi="Arial" w:cs="Arial"/>
          <w:sz w:val="20"/>
          <w:szCs w:val="20"/>
        </w:rPr>
        <w:t>Katholiek onderwijs</w:t>
      </w:r>
      <w:r w:rsidR="005D5F16">
        <w:rPr>
          <w:rFonts w:ascii="Arial" w:hAnsi="Arial" w:cs="Arial"/>
          <w:sz w:val="20"/>
          <w:szCs w:val="20"/>
        </w:rPr>
        <w:t xml:space="preserve"> en de afdeling gemeenschapsinstellingen. Tijdens dit overleg werd in eerste instantie gepraat over elkaars werking, werd de vraag van de gemeenschapsinstellingen naar ondersteuning verder uitgeklaard en werd er afgesproken dat de volgende zinvolle stap was dat de pedagogische begeleidingsdiensten zich een dag lieten onderdompelen in de werking van iedere gemeenschapsinstelling en het gesloten federaal centrum De Grubbe.</w:t>
      </w:r>
    </w:p>
    <w:p w:rsidR="005D5F16" w:rsidRDefault="005D5F16" w:rsidP="000B720E">
      <w:pPr>
        <w:jc w:val="both"/>
        <w:rPr>
          <w:rFonts w:ascii="Arial" w:hAnsi="Arial" w:cs="Arial"/>
          <w:sz w:val="20"/>
          <w:szCs w:val="20"/>
        </w:rPr>
      </w:pPr>
      <w:r>
        <w:rPr>
          <w:rFonts w:ascii="Arial" w:hAnsi="Arial" w:cs="Arial"/>
          <w:sz w:val="20"/>
          <w:szCs w:val="20"/>
        </w:rPr>
        <w:t xml:space="preserve">Op 5 december brachten de pedagogisch begeleiders een eerste bezoek aan het gesloten federaal centrum De Grubbe. Hier kregen ze een grondige toelichting over de werking, gevisualiseerd tijdens een aansluitende rondleiding doorheen het centrum. Tijdens deze rondleiding was er ook de mogelijkheid met enkele leerkrachten van gedachten te wisselen. </w:t>
      </w:r>
      <w:r w:rsidR="000B720E">
        <w:rPr>
          <w:rFonts w:ascii="Arial" w:hAnsi="Arial" w:cs="Arial"/>
          <w:sz w:val="20"/>
          <w:szCs w:val="20"/>
        </w:rPr>
        <w:t xml:space="preserve">Er werd geconcludeerd dat het onderwijs in De Grubbe op zoek was naar een rode draad </w:t>
      </w:r>
      <w:r w:rsidR="00807AE9">
        <w:rPr>
          <w:rFonts w:ascii="Arial" w:hAnsi="Arial" w:cs="Arial"/>
          <w:sz w:val="20"/>
          <w:szCs w:val="20"/>
        </w:rPr>
        <w:t>doorheen hun</w:t>
      </w:r>
      <w:r w:rsidR="000B720E">
        <w:rPr>
          <w:rFonts w:ascii="Arial" w:hAnsi="Arial" w:cs="Arial"/>
          <w:sz w:val="20"/>
          <w:szCs w:val="20"/>
        </w:rPr>
        <w:t xml:space="preserve"> gehele onderwijs</w:t>
      </w:r>
      <w:r w:rsidR="00807AE9">
        <w:rPr>
          <w:rFonts w:ascii="Arial" w:hAnsi="Arial" w:cs="Arial"/>
          <w:sz w:val="20"/>
          <w:szCs w:val="20"/>
        </w:rPr>
        <w:t>aanbod</w:t>
      </w:r>
      <w:r w:rsidR="000B720E">
        <w:rPr>
          <w:rFonts w:ascii="Arial" w:hAnsi="Arial" w:cs="Arial"/>
          <w:sz w:val="20"/>
          <w:szCs w:val="20"/>
        </w:rPr>
        <w:t>. De doelstelling van de begeleiding zou dan zijn om de vakoverschrijdende eindte</w:t>
      </w:r>
      <w:r w:rsidR="005B022F">
        <w:rPr>
          <w:rFonts w:ascii="Arial" w:hAnsi="Arial" w:cs="Arial"/>
          <w:sz w:val="20"/>
          <w:szCs w:val="20"/>
        </w:rPr>
        <w:t>r</w:t>
      </w:r>
      <w:r w:rsidR="000B720E">
        <w:rPr>
          <w:rFonts w:ascii="Arial" w:hAnsi="Arial" w:cs="Arial"/>
          <w:sz w:val="20"/>
          <w:szCs w:val="20"/>
        </w:rPr>
        <w:t xml:space="preserve">men te gebruiken als kapstok voor de onderwijsactiviteiten, waarbij ‘leren-leren’ kan fungeren als kader voor de eigen lespakketten. De vakoverschrijdende eindtermen worden zo </w:t>
      </w:r>
      <w:r w:rsidR="00807AE9">
        <w:rPr>
          <w:rFonts w:ascii="Arial" w:hAnsi="Arial" w:cs="Arial"/>
          <w:sz w:val="20"/>
          <w:szCs w:val="20"/>
        </w:rPr>
        <w:lastRenderedPageBreak/>
        <w:t>zowel een</w:t>
      </w:r>
      <w:r w:rsidR="000B720E">
        <w:rPr>
          <w:rFonts w:ascii="Arial" w:hAnsi="Arial" w:cs="Arial"/>
          <w:sz w:val="20"/>
          <w:szCs w:val="20"/>
        </w:rPr>
        <w:t xml:space="preserve"> communicatiemiddel naar scholen</w:t>
      </w:r>
      <w:r w:rsidR="00807AE9">
        <w:rPr>
          <w:rFonts w:ascii="Arial" w:hAnsi="Arial" w:cs="Arial"/>
          <w:sz w:val="20"/>
          <w:szCs w:val="20"/>
        </w:rPr>
        <w:t>,</w:t>
      </w:r>
      <w:r w:rsidR="000B720E">
        <w:rPr>
          <w:rFonts w:ascii="Arial" w:hAnsi="Arial" w:cs="Arial"/>
          <w:sz w:val="20"/>
          <w:szCs w:val="20"/>
        </w:rPr>
        <w:t xml:space="preserve"> als een spiegel ter inspiratie.</w:t>
      </w:r>
    </w:p>
    <w:p w:rsidR="00355F0C" w:rsidRDefault="00355F0C" w:rsidP="000B720E">
      <w:pPr>
        <w:jc w:val="both"/>
        <w:rPr>
          <w:rFonts w:ascii="Arial" w:hAnsi="Arial" w:cs="Arial"/>
          <w:sz w:val="20"/>
          <w:szCs w:val="20"/>
        </w:rPr>
      </w:pPr>
      <w:r>
        <w:rPr>
          <w:rFonts w:ascii="Arial" w:hAnsi="Arial" w:cs="Arial"/>
          <w:sz w:val="20"/>
          <w:szCs w:val="20"/>
        </w:rPr>
        <w:t>Op 6 december was gemeenschapsinstelling De Zande aan de beurt. Ook daar kregen de pedagogisch begeleiders een toelichting over het reilen en zeilen binnen de gemeenschapsinstelling en werden de praktijk- en theorielokalen op beide campussen bezocht en kon er een praatje worden gesla</w:t>
      </w:r>
      <w:r w:rsidR="00285986">
        <w:rPr>
          <w:rFonts w:ascii="Arial" w:hAnsi="Arial" w:cs="Arial"/>
          <w:sz w:val="20"/>
          <w:szCs w:val="20"/>
        </w:rPr>
        <w:t>ge</w:t>
      </w:r>
      <w:r>
        <w:rPr>
          <w:rFonts w:ascii="Arial" w:hAnsi="Arial" w:cs="Arial"/>
          <w:sz w:val="20"/>
          <w:szCs w:val="20"/>
        </w:rPr>
        <w:t>n met de leerkrachten zelf. De leerlingen van de horecaklas verzorgden het middagmaal en konden zo praktijkervaring in hun vak opdoen.</w:t>
      </w:r>
      <w:r w:rsidR="00285986">
        <w:rPr>
          <w:rFonts w:ascii="Arial" w:hAnsi="Arial" w:cs="Arial"/>
          <w:sz w:val="20"/>
          <w:szCs w:val="20"/>
        </w:rPr>
        <w:t xml:space="preserve"> Gelijkaardig als in De Grubbe werd afgesproken dat het doel van de begeleiding zou zijn om de vakoverschrijdende eindtermen die voor het onderwijs een bekend referentiekader zijn, te leren koppelen aan de onderwijsactiviteiten in De Zande.</w:t>
      </w:r>
    </w:p>
    <w:p w:rsidR="000B720E" w:rsidRPr="00355F0C" w:rsidRDefault="00285986" w:rsidP="005D632F">
      <w:pPr>
        <w:jc w:val="both"/>
        <w:rPr>
          <w:rFonts w:ascii="Arial" w:hAnsi="Arial" w:cs="Arial"/>
          <w:noProof/>
          <w:sz w:val="20"/>
          <w:szCs w:val="20"/>
          <w:lang w:eastAsia="nl-BE"/>
        </w:rPr>
      </w:pPr>
      <w:r>
        <w:rPr>
          <w:rFonts w:ascii="Arial" w:hAnsi="Arial" w:cs="Arial"/>
          <w:sz w:val="20"/>
          <w:szCs w:val="20"/>
        </w:rPr>
        <w:t>Op 11 december was De Kempen de gastheer. De opbouw van de dag was gelijkaardig als in De Grubbe en De Zande. In hun verslag drukken de pedagogisch begeleider</w:t>
      </w:r>
      <w:r w:rsidR="00BC60C4">
        <w:rPr>
          <w:rFonts w:ascii="Arial" w:hAnsi="Arial" w:cs="Arial"/>
          <w:sz w:val="20"/>
          <w:szCs w:val="20"/>
        </w:rPr>
        <w:t>s</w:t>
      </w:r>
      <w:r>
        <w:rPr>
          <w:rFonts w:ascii="Arial" w:hAnsi="Arial" w:cs="Arial"/>
          <w:sz w:val="20"/>
          <w:szCs w:val="20"/>
        </w:rPr>
        <w:t xml:space="preserve"> hun explici</w:t>
      </w:r>
      <w:r w:rsidR="00960E1F">
        <w:rPr>
          <w:rFonts w:ascii="Arial" w:hAnsi="Arial" w:cs="Arial"/>
          <w:sz w:val="20"/>
          <w:szCs w:val="20"/>
        </w:rPr>
        <w:t>e</w:t>
      </w:r>
      <w:r>
        <w:rPr>
          <w:rFonts w:ascii="Arial" w:hAnsi="Arial" w:cs="Arial"/>
          <w:sz w:val="20"/>
          <w:szCs w:val="20"/>
        </w:rPr>
        <w:t xml:space="preserve">te waardering uit voor het werk dat ze de leerkrachten zien leveren. Het is voor hen duidelijk dat deze doen wat er binnen het onderwijs van alle leerkrachten wordt verwacht. De vraag is echter hoe dit zichtbaar </w:t>
      </w:r>
      <w:r w:rsidR="005B022F">
        <w:rPr>
          <w:rFonts w:ascii="Arial" w:hAnsi="Arial" w:cs="Arial"/>
          <w:sz w:val="20"/>
          <w:szCs w:val="20"/>
        </w:rPr>
        <w:t xml:space="preserve">te </w:t>
      </w:r>
      <w:r>
        <w:rPr>
          <w:rFonts w:ascii="Arial" w:hAnsi="Arial" w:cs="Arial"/>
          <w:sz w:val="20"/>
          <w:szCs w:val="20"/>
        </w:rPr>
        <w:t>maken aan de scholen waar de leerlingen naar terug-/doorstromen. Ook hier wordt ervoor gekozen de vakoverschrijdende eindtermen als referentiekader te leren hanteren.</w:t>
      </w:r>
    </w:p>
    <w:p w:rsidR="000B720E" w:rsidRPr="00355F0C" w:rsidRDefault="000B720E" w:rsidP="008E5776">
      <w:pPr>
        <w:spacing w:after="0"/>
        <w:rPr>
          <w:rFonts w:ascii="Arial" w:hAnsi="Arial" w:cs="Arial"/>
          <w:noProof/>
          <w:sz w:val="20"/>
          <w:szCs w:val="20"/>
          <w:lang w:eastAsia="nl-BE"/>
        </w:rPr>
        <w:sectPr w:rsidR="000B720E" w:rsidRPr="00355F0C" w:rsidSect="000B720E">
          <w:type w:val="continuous"/>
          <w:pgSz w:w="11906" w:h="16838"/>
          <w:pgMar w:top="1417" w:right="1417" w:bottom="1417" w:left="1417" w:header="708" w:footer="708" w:gutter="0"/>
          <w:cols w:num="2" w:space="708"/>
          <w:docGrid w:linePitch="360"/>
        </w:sectPr>
      </w:pPr>
    </w:p>
    <w:p w:rsidR="00355F0C" w:rsidRPr="00355F0C" w:rsidRDefault="00355F0C" w:rsidP="008E5776">
      <w:pPr>
        <w:spacing w:after="0"/>
        <w:rPr>
          <w:rFonts w:ascii="Arial" w:hAnsi="Arial" w:cs="Arial"/>
          <w:sz w:val="20"/>
          <w:szCs w:val="20"/>
        </w:rPr>
      </w:pPr>
    </w:p>
    <w:p w:rsidR="005D5F16" w:rsidRDefault="005D5F16" w:rsidP="008E5776">
      <w:pPr>
        <w:spacing w:after="0"/>
        <w:rPr>
          <w:rFonts w:ascii="Arial" w:hAnsi="Arial" w:cs="Arial"/>
          <w:b/>
          <w:noProof/>
          <w:sz w:val="24"/>
          <w:szCs w:val="24"/>
          <w:lang w:eastAsia="nl-BE"/>
        </w:rPr>
      </w:pPr>
      <w:r>
        <w:rPr>
          <w:rFonts w:ascii="Arial" w:hAnsi="Arial" w:cs="Arial"/>
          <w:b/>
          <w:noProof/>
          <w:sz w:val="24"/>
          <w:szCs w:val="24"/>
          <w:lang w:eastAsia="nl-BE"/>
        </w:rPr>
        <w:t>Begeleiding</w:t>
      </w:r>
    </w:p>
    <w:p w:rsidR="006D3267" w:rsidRDefault="006D3267" w:rsidP="006D3267">
      <w:pPr>
        <w:spacing w:after="0"/>
        <w:jc w:val="both"/>
        <w:rPr>
          <w:rFonts w:ascii="Arial" w:hAnsi="Arial" w:cs="Arial"/>
          <w:sz w:val="20"/>
          <w:szCs w:val="20"/>
        </w:rPr>
        <w:sectPr w:rsidR="006D3267" w:rsidSect="004A0D16">
          <w:type w:val="continuous"/>
          <w:pgSz w:w="11906" w:h="16838"/>
          <w:pgMar w:top="1417" w:right="1417" w:bottom="1417" w:left="1417" w:header="708" w:footer="708" w:gutter="0"/>
          <w:cols w:space="708"/>
          <w:docGrid w:linePitch="360"/>
        </w:sectPr>
      </w:pPr>
    </w:p>
    <w:p w:rsidR="005D5F16" w:rsidRDefault="006D3267" w:rsidP="006D3267">
      <w:pPr>
        <w:spacing w:after="0"/>
        <w:jc w:val="both"/>
        <w:rPr>
          <w:rFonts w:ascii="Arial" w:hAnsi="Arial" w:cs="Arial"/>
          <w:sz w:val="20"/>
          <w:szCs w:val="20"/>
        </w:rPr>
      </w:pPr>
      <w:r>
        <w:rPr>
          <w:rFonts w:ascii="Arial" w:hAnsi="Arial" w:cs="Arial"/>
          <w:sz w:val="20"/>
          <w:szCs w:val="20"/>
        </w:rPr>
        <w:lastRenderedPageBreak/>
        <w:t xml:space="preserve">Op 19 februari namen de pedagogisch begeleiders deel aan de operationele actieplanning van het onderwijs in De Zande. Er werd gestart met een plenaire presentatie waarin de vakoverschrijdende eindtermen werden gekaderd en voorgesteld. Vervolgens werden er vanuit dit kader linken gelegd met projecten die in De Zande reeds </w:t>
      </w:r>
      <w:r w:rsidR="005B022F">
        <w:rPr>
          <w:rFonts w:ascii="Arial" w:hAnsi="Arial" w:cs="Arial"/>
          <w:sz w:val="20"/>
          <w:szCs w:val="20"/>
        </w:rPr>
        <w:t xml:space="preserve">waren </w:t>
      </w:r>
      <w:r>
        <w:rPr>
          <w:rFonts w:ascii="Arial" w:hAnsi="Arial" w:cs="Arial"/>
          <w:sz w:val="20"/>
          <w:szCs w:val="20"/>
        </w:rPr>
        <w:t xml:space="preserve">uitgewerkt. Hierna volgde een reflectiemoment </w:t>
      </w:r>
      <w:r w:rsidR="00F62286">
        <w:rPr>
          <w:rFonts w:ascii="Arial" w:hAnsi="Arial" w:cs="Arial"/>
          <w:sz w:val="20"/>
          <w:szCs w:val="20"/>
        </w:rPr>
        <w:t>waarin werd nagegaan of</w:t>
      </w:r>
      <w:r>
        <w:rPr>
          <w:rFonts w:ascii="Arial" w:hAnsi="Arial" w:cs="Arial"/>
          <w:sz w:val="20"/>
          <w:szCs w:val="20"/>
        </w:rPr>
        <w:t xml:space="preserve"> de leerkrachten hun eigen werk herkennen </w:t>
      </w:r>
      <w:r w:rsidR="00F62286">
        <w:rPr>
          <w:rFonts w:ascii="Arial" w:hAnsi="Arial" w:cs="Arial"/>
          <w:sz w:val="20"/>
          <w:szCs w:val="20"/>
        </w:rPr>
        <w:t>b</w:t>
      </w:r>
      <w:r>
        <w:rPr>
          <w:rFonts w:ascii="Arial" w:hAnsi="Arial" w:cs="Arial"/>
          <w:sz w:val="20"/>
          <w:szCs w:val="20"/>
        </w:rPr>
        <w:t>in</w:t>
      </w:r>
      <w:r w:rsidR="00F62286">
        <w:rPr>
          <w:rFonts w:ascii="Arial" w:hAnsi="Arial" w:cs="Arial"/>
          <w:sz w:val="20"/>
          <w:szCs w:val="20"/>
        </w:rPr>
        <w:t>nen</w:t>
      </w:r>
      <w:r>
        <w:rPr>
          <w:rFonts w:ascii="Arial" w:hAnsi="Arial" w:cs="Arial"/>
          <w:sz w:val="20"/>
          <w:szCs w:val="20"/>
        </w:rPr>
        <w:t xml:space="preserve"> dit theoretisch kader. In een volgende fase werden in kleine groepjes de verschillende contexten uit de vakoverschrijdende eindtermen besproken; welk sp</w:t>
      </w:r>
      <w:r w:rsidR="00F62286">
        <w:rPr>
          <w:rFonts w:ascii="Arial" w:hAnsi="Arial" w:cs="Arial"/>
          <w:sz w:val="20"/>
          <w:szCs w:val="20"/>
        </w:rPr>
        <w:t>ringt eruit, welk is prioritair?</w:t>
      </w:r>
      <w:r>
        <w:rPr>
          <w:rFonts w:ascii="Arial" w:hAnsi="Arial" w:cs="Arial"/>
          <w:sz w:val="20"/>
          <w:szCs w:val="20"/>
        </w:rPr>
        <w:t xml:space="preserve"> Er werd </w:t>
      </w:r>
      <w:r>
        <w:rPr>
          <w:rFonts w:ascii="Arial" w:hAnsi="Arial" w:cs="Arial"/>
          <w:sz w:val="20"/>
          <w:szCs w:val="20"/>
        </w:rPr>
        <w:lastRenderedPageBreak/>
        <w:t xml:space="preserve">afgesloten met een opdracht vanuit de onderwijsdirectie. </w:t>
      </w:r>
      <w:r w:rsidR="00F62286">
        <w:rPr>
          <w:rFonts w:ascii="Arial" w:hAnsi="Arial" w:cs="Arial"/>
          <w:sz w:val="20"/>
          <w:szCs w:val="20"/>
        </w:rPr>
        <w:t>“</w:t>
      </w:r>
      <w:r>
        <w:rPr>
          <w:rFonts w:ascii="Arial" w:hAnsi="Arial" w:cs="Arial"/>
          <w:sz w:val="20"/>
          <w:szCs w:val="20"/>
        </w:rPr>
        <w:t xml:space="preserve">Zet in het najaar een project op vanuit </w:t>
      </w:r>
      <w:r w:rsidR="00454E9D">
        <w:rPr>
          <w:rFonts w:ascii="Arial" w:hAnsi="Arial" w:cs="Arial"/>
          <w:sz w:val="20"/>
          <w:szCs w:val="20"/>
        </w:rPr>
        <w:t xml:space="preserve">één van </w:t>
      </w:r>
      <w:r>
        <w:rPr>
          <w:rFonts w:ascii="Arial" w:hAnsi="Arial" w:cs="Arial"/>
          <w:sz w:val="20"/>
          <w:szCs w:val="20"/>
        </w:rPr>
        <w:t>de vakoverschrijdende eindtermen en formuleer vanuit de context die men prioritair achtte</w:t>
      </w:r>
      <w:r w:rsidR="00F62286">
        <w:rPr>
          <w:rFonts w:ascii="Arial" w:hAnsi="Arial" w:cs="Arial"/>
          <w:sz w:val="20"/>
          <w:szCs w:val="20"/>
        </w:rPr>
        <w:t>,</w:t>
      </w:r>
      <w:r>
        <w:rPr>
          <w:rFonts w:ascii="Arial" w:hAnsi="Arial" w:cs="Arial"/>
          <w:sz w:val="20"/>
          <w:szCs w:val="20"/>
        </w:rPr>
        <w:t xml:space="preserve"> een lesactiviteit binnen het eigen leerdomein.</w:t>
      </w:r>
      <w:r w:rsidR="00F62286">
        <w:rPr>
          <w:rFonts w:ascii="Arial" w:hAnsi="Arial" w:cs="Arial"/>
          <w:sz w:val="20"/>
          <w:szCs w:val="20"/>
        </w:rPr>
        <w:t>”</w:t>
      </w:r>
    </w:p>
    <w:p w:rsidR="006D3267" w:rsidRDefault="006D3267" w:rsidP="006D3267">
      <w:pPr>
        <w:spacing w:after="0"/>
        <w:jc w:val="both"/>
        <w:rPr>
          <w:rFonts w:ascii="Arial" w:hAnsi="Arial" w:cs="Arial"/>
          <w:sz w:val="20"/>
          <w:szCs w:val="20"/>
        </w:rPr>
      </w:pPr>
    </w:p>
    <w:p w:rsidR="006D3267" w:rsidRDefault="006D3267" w:rsidP="006D3267">
      <w:pPr>
        <w:spacing w:after="0"/>
        <w:jc w:val="both"/>
        <w:rPr>
          <w:rFonts w:ascii="Arial" w:hAnsi="Arial" w:cs="Arial"/>
          <w:sz w:val="20"/>
          <w:szCs w:val="20"/>
        </w:rPr>
      </w:pPr>
      <w:r>
        <w:rPr>
          <w:rFonts w:ascii="Arial" w:hAnsi="Arial" w:cs="Arial"/>
          <w:sz w:val="20"/>
          <w:szCs w:val="20"/>
        </w:rPr>
        <w:t>Op 7 maart werd ook in De Grubbe van start gegaan met</w:t>
      </w:r>
      <w:r w:rsidR="008E3F00">
        <w:rPr>
          <w:rFonts w:ascii="Arial" w:hAnsi="Arial" w:cs="Arial"/>
          <w:sz w:val="20"/>
          <w:szCs w:val="20"/>
        </w:rPr>
        <w:t xml:space="preserve"> een presentatie over de</w:t>
      </w:r>
      <w:r>
        <w:rPr>
          <w:rFonts w:ascii="Arial" w:hAnsi="Arial" w:cs="Arial"/>
          <w:sz w:val="20"/>
          <w:szCs w:val="20"/>
        </w:rPr>
        <w:t xml:space="preserve"> vakoverschrijdende eindtermen. Hierbij werd – zoals afgesproken – extra aandacht besteed aan </w:t>
      </w:r>
      <w:r w:rsidR="00C645FF">
        <w:rPr>
          <w:rFonts w:ascii="Arial" w:hAnsi="Arial" w:cs="Arial"/>
          <w:sz w:val="20"/>
          <w:szCs w:val="20"/>
        </w:rPr>
        <w:t>‘leren-leren’ en werden ook linken gelegd naar de bestaande onderwijsactiviteiten in De Grubbe. Vervolgens werd</w:t>
      </w:r>
      <w:r w:rsidR="000B412C">
        <w:rPr>
          <w:rFonts w:ascii="Arial" w:hAnsi="Arial" w:cs="Arial"/>
          <w:sz w:val="20"/>
          <w:szCs w:val="20"/>
        </w:rPr>
        <w:t>,</w:t>
      </w:r>
      <w:r w:rsidR="00C645FF">
        <w:rPr>
          <w:rFonts w:ascii="Arial" w:hAnsi="Arial" w:cs="Arial"/>
          <w:sz w:val="20"/>
          <w:szCs w:val="20"/>
        </w:rPr>
        <w:t xml:space="preserve"> als intervisie, s</w:t>
      </w:r>
      <w:r w:rsidR="000B412C">
        <w:rPr>
          <w:rFonts w:ascii="Arial" w:hAnsi="Arial" w:cs="Arial"/>
          <w:sz w:val="20"/>
          <w:szCs w:val="20"/>
        </w:rPr>
        <w:t>a</w:t>
      </w:r>
      <w:r w:rsidR="00C645FF">
        <w:rPr>
          <w:rFonts w:ascii="Arial" w:hAnsi="Arial" w:cs="Arial"/>
          <w:sz w:val="20"/>
          <w:szCs w:val="20"/>
        </w:rPr>
        <w:t xml:space="preserve">men met de leerkrachten gezocht naar </w:t>
      </w:r>
      <w:r w:rsidR="00C645FF">
        <w:rPr>
          <w:rFonts w:ascii="Arial" w:hAnsi="Arial" w:cs="Arial"/>
          <w:sz w:val="20"/>
          <w:szCs w:val="20"/>
        </w:rPr>
        <w:lastRenderedPageBreak/>
        <w:t>linken tussen het geheel van het onderwijsaanbod in De Grubbe.</w:t>
      </w:r>
    </w:p>
    <w:p w:rsidR="00C645FF" w:rsidRDefault="00C645FF" w:rsidP="006D3267">
      <w:pPr>
        <w:spacing w:after="0"/>
        <w:jc w:val="both"/>
        <w:rPr>
          <w:rFonts w:ascii="Arial" w:hAnsi="Arial" w:cs="Arial"/>
          <w:sz w:val="20"/>
          <w:szCs w:val="20"/>
        </w:rPr>
      </w:pPr>
    </w:p>
    <w:p w:rsidR="00C645FF" w:rsidRDefault="000B412C" w:rsidP="00323120">
      <w:pPr>
        <w:jc w:val="both"/>
        <w:rPr>
          <w:rFonts w:ascii="Arial" w:hAnsi="Arial" w:cs="Arial"/>
          <w:sz w:val="20"/>
          <w:szCs w:val="20"/>
        </w:rPr>
      </w:pPr>
      <w:r>
        <w:rPr>
          <w:rFonts w:ascii="Arial" w:hAnsi="Arial" w:cs="Arial"/>
          <w:sz w:val="20"/>
          <w:szCs w:val="20"/>
        </w:rPr>
        <w:t>Op 30 april werd voor de leerkrachten van De Kempen een studiedag</w:t>
      </w:r>
      <w:r w:rsidR="00323120">
        <w:rPr>
          <w:rFonts w:ascii="Arial" w:hAnsi="Arial" w:cs="Arial"/>
          <w:sz w:val="20"/>
          <w:szCs w:val="20"/>
        </w:rPr>
        <w:t xml:space="preserve"> </w:t>
      </w:r>
      <w:r>
        <w:rPr>
          <w:rFonts w:ascii="Arial" w:hAnsi="Arial" w:cs="Arial"/>
          <w:sz w:val="20"/>
          <w:szCs w:val="20"/>
        </w:rPr>
        <w:t xml:space="preserve">georganiseerd. Gestart werd met het kader van de vakoverschrijdende eindtermen. Vanuit 2 lessenreeksen die de pedagogisch begeleiders waren opgevallen tijdens de voorbereidende fase, werd dit geconcretiseerd. Het tweede deel van de dag werd er gewerkt in kleine groepjes. Op basis </w:t>
      </w:r>
      <w:r>
        <w:rPr>
          <w:rFonts w:ascii="Arial" w:hAnsi="Arial" w:cs="Arial"/>
          <w:sz w:val="20"/>
          <w:szCs w:val="20"/>
        </w:rPr>
        <w:lastRenderedPageBreak/>
        <w:t>van een ‘les’</w:t>
      </w:r>
      <w:r w:rsidR="00323120">
        <w:rPr>
          <w:rFonts w:ascii="Arial" w:hAnsi="Arial" w:cs="Arial"/>
          <w:sz w:val="20"/>
          <w:szCs w:val="20"/>
        </w:rPr>
        <w:t xml:space="preserve"> die iedere leerkr</w:t>
      </w:r>
      <w:r>
        <w:rPr>
          <w:rFonts w:ascii="Arial" w:hAnsi="Arial" w:cs="Arial"/>
          <w:sz w:val="20"/>
          <w:szCs w:val="20"/>
        </w:rPr>
        <w:t>acht als voorbereiding had meegebracht</w:t>
      </w:r>
      <w:r w:rsidR="00323120">
        <w:rPr>
          <w:rFonts w:ascii="Arial" w:hAnsi="Arial" w:cs="Arial"/>
          <w:sz w:val="20"/>
          <w:szCs w:val="20"/>
        </w:rPr>
        <w:t xml:space="preserve">, werd gebrainstormd hoe (één van) de vakoverschrijdende eindtermen </w:t>
      </w:r>
      <w:r w:rsidR="00F62286">
        <w:rPr>
          <w:rFonts w:ascii="Arial" w:hAnsi="Arial" w:cs="Arial"/>
          <w:sz w:val="20"/>
          <w:szCs w:val="20"/>
        </w:rPr>
        <w:t xml:space="preserve">meer prominent </w:t>
      </w:r>
      <w:r w:rsidR="00323120">
        <w:rPr>
          <w:rFonts w:ascii="Arial" w:hAnsi="Arial" w:cs="Arial"/>
          <w:sz w:val="20"/>
          <w:szCs w:val="20"/>
        </w:rPr>
        <w:t>aanwezig te laten zijn in de</w:t>
      </w:r>
      <w:r w:rsidR="00F62286">
        <w:rPr>
          <w:rFonts w:ascii="Arial" w:hAnsi="Arial" w:cs="Arial"/>
          <w:sz w:val="20"/>
          <w:szCs w:val="20"/>
        </w:rPr>
        <w:t>ze les</w:t>
      </w:r>
      <w:r w:rsidR="00323120">
        <w:rPr>
          <w:rFonts w:ascii="Arial" w:hAnsi="Arial" w:cs="Arial"/>
          <w:sz w:val="20"/>
          <w:szCs w:val="20"/>
        </w:rPr>
        <w:t>,</w:t>
      </w:r>
      <w:r w:rsidR="00F62286">
        <w:rPr>
          <w:rFonts w:ascii="Arial" w:hAnsi="Arial" w:cs="Arial"/>
          <w:sz w:val="20"/>
          <w:szCs w:val="20"/>
        </w:rPr>
        <w:t xml:space="preserve"> hoe</w:t>
      </w:r>
      <w:r w:rsidR="00323120">
        <w:rPr>
          <w:rFonts w:ascii="Arial" w:hAnsi="Arial" w:cs="Arial"/>
          <w:sz w:val="20"/>
          <w:szCs w:val="20"/>
        </w:rPr>
        <w:t xml:space="preserve"> dit te borgen en </w:t>
      </w:r>
      <w:r w:rsidR="00F62286">
        <w:rPr>
          <w:rFonts w:ascii="Arial" w:hAnsi="Arial" w:cs="Arial"/>
          <w:sz w:val="20"/>
          <w:szCs w:val="20"/>
        </w:rPr>
        <w:t xml:space="preserve">hoe dit </w:t>
      </w:r>
      <w:r w:rsidR="00323120">
        <w:rPr>
          <w:rFonts w:ascii="Arial" w:hAnsi="Arial" w:cs="Arial"/>
          <w:sz w:val="20"/>
          <w:szCs w:val="20"/>
        </w:rPr>
        <w:t xml:space="preserve">te verbeteren. De dag werd afgesloten met een </w:t>
      </w:r>
      <w:r w:rsidR="00454E9D">
        <w:rPr>
          <w:rFonts w:ascii="Arial" w:hAnsi="Arial" w:cs="Arial"/>
          <w:sz w:val="20"/>
          <w:szCs w:val="20"/>
        </w:rPr>
        <w:t xml:space="preserve">reflectie </w:t>
      </w:r>
      <w:r w:rsidR="00323120">
        <w:rPr>
          <w:rFonts w:ascii="Arial" w:hAnsi="Arial" w:cs="Arial"/>
          <w:sz w:val="20"/>
          <w:szCs w:val="20"/>
        </w:rPr>
        <w:t>in middelgrote groepen. Welke ervaringen, gevoelens, meerwaarde, herkenbaarheid, hulpvragen, … leven er rond vakoverschrijdende eindtermen</w:t>
      </w:r>
      <w:r w:rsidR="000F5D51">
        <w:rPr>
          <w:rFonts w:ascii="Arial" w:hAnsi="Arial" w:cs="Arial"/>
          <w:sz w:val="20"/>
          <w:szCs w:val="20"/>
        </w:rPr>
        <w:t>?</w:t>
      </w:r>
    </w:p>
    <w:p w:rsidR="006D3267" w:rsidRDefault="006D3267" w:rsidP="006D3267">
      <w:pPr>
        <w:spacing w:after="0"/>
        <w:jc w:val="both"/>
        <w:rPr>
          <w:rFonts w:ascii="Arial" w:hAnsi="Arial" w:cs="Arial"/>
          <w:sz w:val="20"/>
          <w:szCs w:val="20"/>
        </w:rPr>
        <w:sectPr w:rsidR="006D3267" w:rsidSect="006D3267">
          <w:type w:val="continuous"/>
          <w:pgSz w:w="11906" w:h="16838"/>
          <w:pgMar w:top="1417" w:right="1417" w:bottom="1417" w:left="1417" w:header="708" w:footer="708" w:gutter="0"/>
          <w:cols w:num="2" w:space="708"/>
          <w:docGrid w:linePitch="360"/>
        </w:sectPr>
      </w:pPr>
    </w:p>
    <w:p w:rsidR="005D5F16" w:rsidRPr="005D5F16" w:rsidRDefault="005D5F16" w:rsidP="006D3267">
      <w:pPr>
        <w:spacing w:after="0"/>
        <w:jc w:val="both"/>
        <w:rPr>
          <w:rFonts w:ascii="Arial" w:hAnsi="Arial" w:cs="Arial"/>
          <w:sz w:val="20"/>
          <w:szCs w:val="20"/>
        </w:rPr>
      </w:pPr>
    </w:p>
    <w:p w:rsidR="008E5776" w:rsidRPr="008E5776" w:rsidRDefault="008E5776" w:rsidP="008E5776">
      <w:pPr>
        <w:spacing w:after="0"/>
        <w:rPr>
          <w:rFonts w:ascii="Arial" w:hAnsi="Arial" w:cs="Arial"/>
          <w:b/>
          <w:noProof/>
          <w:sz w:val="24"/>
          <w:szCs w:val="24"/>
          <w:lang w:eastAsia="nl-BE"/>
        </w:rPr>
      </w:pPr>
      <w:r w:rsidRPr="008E5776">
        <w:rPr>
          <w:rFonts w:ascii="Arial" w:hAnsi="Arial" w:cs="Arial"/>
          <w:b/>
          <w:noProof/>
          <w:sz w:val="24"/>
          <w:szCs w:val="24"/>
          <w:lang w:eastAsia="nl-BE"/>
        </w:rPr>
        <w:t>Leerkrachten aan het woord</w:t>
      </w:r>
    </w:p>
    <w:p w:rsidR="00B83473" w:rsidRDefault="00B83473" w:rsidP="004865C0">
      <w:pPr>
        <w:rPr>
          <w:rFonts w:ascii="Arial" w:hAnsi="Arial" w:cs="Arial"/>
          <w:noProof/>
          <w:sz w:val="20"/>
          <w:szCs w:val="20"/>
          <w:lang w:eastAsia="nl-BE"/>
        </w:rPr>
        <w:sectPr w:rsidR="00B83473" w:rsidSect="004A0D16">
          <w:type w:val="continuous"/>
          <w:pgSz w:w="11906" w:h="16838"/>
          <w:pgMar w:top="1417" w:right="1417" w:bottom="1417" w:left="1417" w:header="708" w:footer="708" w:gutter="0"/>
          <w:cols w:space="708"/>
          <w:docGrid w:linePitch="360"/>
        </w:sectPr>
      </w:pPr>
    </w:p>
    <w:p w:rsidR="000F4E9C" w:rsidRDefault="009B3480" w:rsidP="00B83473">
      <w:pPr>
        <w:jc w:val="both"/>
        <w:rPr>
          <w:rFonts w:ascii="Arial" w:hAnsi="Arial" w:cs="Arial"/>
          <w:noProof/>
          <w:sz w:val="20"/>
          <w:szCs w:val="20"/>
          <w:lang w:eastAsia="nl-BE"/>
        </w:rPr>
      </w:pPr>
      <w:r>
        <w:rPr>
          <w:rFonts w:ascii="Arial" w:hAnsi="Arial" w:cs="Arial"/>
          <w:noProof/>
          <w:sz w:val="20"/>
          <w:szCs w:val="20"/>
          <w:lang w:eastAsia="nl-BE"/>
        </w:rPr>
        <w:lastRenderedPageBreak/>
        <w:t>Nadat de leerkrachten samen met de pedagogische begele</w:t>
      </w:r>
      <w:r w:rsidR="00AF07C6">
        <w:rPr>
          <w:rFonts w:ascii="Arial" w:hAnsi="Arial" w:cs="Arial"/>
          <w:noProof/>
          <w:sz w:val="20"/>
          <w:szCs w:val="20"/>
          <w:lang w:eastAsia="nl-BE"/>
        </w:rPr>
        <w:t>iders het</w:t>
      </w:r>
      <w:r w:rsidR="000E2019">
        <w:rPr>
          <w:rFonts w:ascii="Arial" w:hAnsi="Arial" w:cs="Arial"/>
          <w:noProof/>
          <w:sz w:val="20"/>
          <w:szCs w:val="20"/>
          <w:lang w:eastAsia="nl-BE"/>
        </w:rPr>
        <w:t xml:space="preserve"> hierboven omschreven</w:t>
      </w:r>
      <w:r w:rsidR="00AF07C6">
        <w:rPr>
          <w:rFonts w:ascii="Arial" w:hAnsi="Arial" w:cs="Arial"/>
          <w:noProof/>
          <w:sz w:val="20"/>
          <w:szCs w:val="20"/>
          <w:lang w:eastAsia="nl-BE"/>
        </w:rPr>
        <w:t xml:space="preserve"> traject doorlopen hadd</w:t>
      </w:r>
      <w:r>
        <w:rPr>
          <w:rFonts w:ascii="Arial" w:hAnsi="Arial" w:cs="Arial"/>
          <w:noProof/>
          <w:sz w:val="20"/>
          <w:szCs w:val="20"/>
          <w:lang w:eastAsia="nl-BE"/>
        </w:rPr>
        <w:t>en</w:t>
      </w:r>
      <w:r w:rsidR="00AF07C6">
        <w:rPr>
          <w:rFonts w:ascii="Arial" w:hAnsi="Arial" w:cs="Arial"/>
          <w:noProof/>
          <w:sz w:val="20"/>
          <w:szCs w:val="20"/>
          <w:lang w:eastAsia="nl-BE"/>
        </w:rPr>
        <w:t>,</w:t>
      </w:r>
      <w:r>
        <w:rPr>
          <w:rFonts w:ascii="Arial" w:hAnsi="Arial" w:cs="Arial"/>
          <w:noProof/>
          <w:sz w:val="20"/>
          <w:szCs w:val="20"/>
          <w:lang w:eastAsia="nl-BE"/>
        </w:rPr>
        <w:t xml:space="preserve"> werd een evaluatieformulier ingevuld. In dit evaluatieformulier werd gepeild naar 4 aspecten.</w:t>
      </w:r>
    </w:p>
    <w:p w:rsidR="000F4E9C" w:rsidRDefault="000F4E9C" w:rsidP="00B83473">
      <w:pPr>
        <w:pStyle w:val="Lijstalinea"/>
        <w:numPr>
          <w:ilvl w:val="0"/>
          <w:numId w:val="8"/>
        </w:numPr>
        <w:jc w:val="both"/>
        <w:rPr>
          <w:rFonts w:ascii="Arial" w:hAnsi="Arial" w:cs="Arial"/>
          <w:noProof/>
          <w:sz w:val="20"/>
          <w:szCs w:val="20"/>
          <w:lang w:eastAsia="nl-BE"/>
        </w:rPr>
      </w:pPr>
      <w:r w:rsidRPr="000F4E9C">
        <w:rPr>
          <w:rFonts w:ascii="Arial" w:hAnsi="Arial" w:cs="Arial"/>
          <w:noProof/>
          <w:sz w:val="20"/>
          <w:szCs w:val="20"/>
          <w:lang w:eastAsia="nl-BE"/>
        </w:rPr>
        <w:t>Voelden de leerkrachten zich voldoende geïnformeerd over het traject dat men samen met de pedagogische begeleidingsdiensten ging afleggen?</w:t>
      </w:r>
    </w:p>
    <w:p w:rsidR="000F4E9C" w:rsidRDefault="000F4E9C" w:rsidP="00B83473">
      <w:pPr>
        <w:pStyle w:val="Lijstalinea"/>
        <w:numPr>
          <w:ilvl w:val="0"/>
          <w:numId w:val="8"/>
        </w:numPr>
        <w:jc w:val="both"/>
        <w:rPr>
          <w:rFonts w:ascii="Arial" w:hAnsi="Arial" w:cs="Arial"/>
          <w:noProof/>
          <w:sz w:val="20"/>
          <w:szCs w:val="20"/>
          <w:lang w:eastAsia="nl-BE"/>
        </w:rPr>
      </w:pPr>
      <w:r w:rsidRPr="000F4E9C">
        <w:rPr>
          <w:rFonts w:ascii="Arial" w:hAnsi="Arial" w:cs="Arial"/>
          <w:noProof/>
          <w:sz w:val="20"/>
          <w:szCs w:val="20"/>
          <w:lang w:eastAsia="nl-BE"/>
        </w:rPr>
        <w:t>Ervaren de leerkrachten de vakoverschrijdende eindtermen als ee</w:t>
      </w:r>
      <w:r>
        <w:rPr>
          <w:rFonts w:ascii="Arial" w:hAnsi="Arial" w:cs="Arial"/>
          <w:noProof/>
          <w:sz w:val="20"/>
          <w:szCs w:val="20"/>
          <w:lang w:eastAsia="nl-BE"/>
        </w:rPr>
        <w:t>n</w:t>
      </w:r>
      <w:r w:rsidRPr="000F4E9C">
        <w:rPr>
          <w:rFonts w:ascii="Arial" w:hAnsi="Arial" w:cs="Arial"/>
          <w:noProof/>
          <w:sz w:val="20"/>
          <w:szCs w:val="20"/>
          <w:lang w:eastAsia="nl-BE"/>
        </w:rPr>
        <w:t xml:space="preserve"> hanteerbaar referentiekader voor het onderwijs in de gemeenschapsinstellingen of het gesloten federaal centrum?</w:t>
      </w:r>
    </w:p>
    <w:p w:rsidR="000F4E9C" w:rsidRDefault="000F4E9C" w:rsidP="00B83473">
      <w:pPr>
        <w:pStyle w:val="Lijstalinea"/>
        <w:numPr>
          <w:ilvl w:val="0"/>
          <w:numId w:val="8"/>
        </w:numPr>
        <w:jc w:val="both"/>
        <w:rPr>
          <w:rFonts w:ascii="Arial" w:hAnsi="Arial" w:cs="Arial"/>
          <w:noProof/>
          <w:sz w:val="20"/>
          <w:szCs w:val="20"/>
          <w:lang w:eastAsia="nl-BE"/>
        </w:rPr>
      </w:pPr>
      <w:r w:rsidRPr="000F4E9C">
        <w:rPr>
          <w:rFonts w:ascii="Arial" w:hAnsi="Arial" w:cs="Arial"/>
          <w:noProof/>
          <w:sz w:val="20"/>
          <w:szCs w:val="20"/>
          <w:lang w:eastAsia="nl-BE"/>
        </w:rPr>
        <w:t>Hoe hebben de leer</w:t>
      </w:r>
      <w:r>
        <w:rPr>
          <w:rFonts w:ascii="Arial" w:hAnsi="Arial" w:cs="Arial"/>
          <w:noProof/>
          <w:sz w:val="20"/>
          <w:szCs w:val="20"/>
          <w:lang w:eastAsia="nl-BE"/>
        </w:rPr>
        <w:t>krachten de begeleider</w:t>
      </w:r>
      <w:r w:rsidR="00CC1A95">
        <w:rPr>
          <w:rFonts w:ascii="Arial" w:hAnsi="Arial" w:cs="Arial"/>
          <w:noProof/>
          <w:sz w:val="20"/>
          <w:szCs w:val="20"/>
          <w:lang w:eastAsia="nl-BE"/>
        </w:rPr>
        <w:t>s</w:t>
      </w:r>
      <w:r>
        <w:rPr>
          <w:rFonts w:ascii="Arial" w:hAnsi="Arial" w:cs="Arial"/>
          <w:noProof/>
          <w:sz w:val="20"/>
          <w:szCs w:val="20"/>
          <w:lang w:eastAsia="nl-BE"/>
        </w:rPr>
        <w:t xml:space="preserve"> ervaren?</w:t>
      </w:r>
    </w:p>
    <w:p w:rsidR="000F4E9C" w:rsidRPr="000F4E9C" w:rsidRDefault="000F4E9C" w:rsidP="00B83473">
      <w:pPr>
        <w:pStyle w:val="Lijstalinea"/>
        <w:numPr>
          <w:ilvl w:val="0"/>
          <w:numId w:val="8"/>
        </w:numPr>
        <w:jc w:val="both"/>
        <w:rPr>
          <w:rFonts w:ascii="Arial" w:hAnsi="Arial" w:cs="Arial"/>
          <w:noProof/>
          <w:sz w:val="20"/>
          <w:szCs w:val="20"/>
          <w:lang w:eastAsia="nl-BE"/>
        </w:rPr>
      </w:pPr>
      <w:r w:rsidRPr="000F4E9C">
        <w:rPr>
          <w:rFonts w:ascii="Arial" w:hAnsi="Arial" w:cs="Arial"/>
          <w:noProof/>
          <w:sz w:val="20"/>
          <w:szCs w:val="20"/>
          <w:lang w:eastAsia="nl-BE"/>
        </w:rPr>
        <w:t>Hoe zien de leerkrachten een vervolgtraject?</w:t>
      </w:r>
    </w:p>
    <w:p w:rsidR="000F4E9C" w:rsidRDefault="002D3ECA" w:rsidP="00B83473">
      <w:pPr>
        <w:jc w:val="both"/>
        <w:rPr>
          <w:rFonts w:ascii="Arial" w:hAnsi="Arial" w:cs="Arial"/>
          <w:noProof/>
          <w:sz w:val="20"/>
          <w:szCs w:val="20"/>
          <w:lang w:eastAsia="nl-BE"/>
        </w:rPr>
      </w:pPr>
      <w:r>
        <w:rPr>
          <w:rFonts w:ascii="Arial" w:hAnsi="Arial" w:cs="Arial"/>
          <w:noProof/>
          <w:sz w:val="20"/>
          <w:szCs w:val="20"/>
          <w:lang w:eastAsia="nl-BE"/>
        </w:rPr>
        <w:lastRenderedPageBreak/>
        <w:t xml:space="preserve">Leerkrachten voelen zich op alle campussen voldoende geïnformeerd over het traject dat ze met de pedagogische begeleidingsdiensten </w:t>
      </w:r>
      <w:r w:rsidR="000E2019">
        <w:rPr>
          <w:rFonts w:ascii="Arial" w:hAnsi="Arial" w:cs="Arial"/>
          <w:noProof/>
          <w:sz w:val="20"/>
          <w:szCs w:val="20"/>
          <w:lang w:eastAsia="nl-BE"/>
        </w:rPr>
        <w:t>gingen</w:t>
      </w:r>
      <w:r>
        <w:rPr>
          <w:rFonts w:ascii="Arial" w:hAnsi="Arial" w:cs="Arial"/>
          <w:noProof/>
          <w:sz w:val="20"/>
          <w:szCs w:val="20"/>
          <w:lang w:eastAsia="nl-BE"/>
        </w:rPr>
        <w:t xml:space="preserve"> lopen. (grafiek 1) Campus De Hutten kende de grootste groep leerkrachten die zich</w:t>
      </w:r>
      <w:r w:rsidR="000E2019">
        <w:rPr>
          <w:rFonts w:ascii="Arial" w:hAnsi="Arial" w:cs="Arial"/>
          <w:noProof/>
          <w:sz w:val="20"/>
          <w:szCs w:val="20"/>
          <w:lang w:eastAsia="nl-BE"/>
        </w:rPr>
        <w:t xml:space="preserve"> onvoldoende geinformeerd vindt</w:t>
      </w:r>
      <w:r>
        <w:rPr>
          <w:rFonts w:ascii="Arial" w:hAnsi="Arial" w:cs="Arial"/>
          <w:noProof/>
          <w:sz w:val="20"/>
          <w:szCs w:val="20"/>
          <w:lang w:eastAsia="nl-BE"/>
        </w:rPr>
        <w:t xml:space="preserve">. </w:t>
      </w:r>
      <w:r w:rsidR="00E55B1B">
        <w:rPr>
          <w:rFonts w:ascii="Arial" w:hAnsi="Arial" w:cs="Arial"/>
          <w:noProof/>
          <w:sz w:val="20"/>
          <w:szCs w:val="20"/>
          <w:lang w:eastAsia="nl-BE"/>
        </w:rPr>
        <w:t xml:space="preserve">De verwachtingen van de leerkrachten zijn dat het gaat over het leren hanteren van de vakoverschrijdende eindtermen als leidraad, dat men meer informatie krijgt over eindtermen en leerplannen en dat we dezelfde taal leren spreken als in het </w:t>
      </w:r>
      <w:r w:rsidR="00CC1A95">
        <w:rPr>
          <w:rFonts w:ascii="Arial" w:hAnsi="Arial" w:cs="Arial"/>
          <w:noProof/>
          <w:sz w:val="20"/>
          <w:szCs w:val="20"/>
          <w:lang w:eastAsia="nl-BE"/>
        </w:rPr>
        <w:t xml:space="preserve">regulier </w:t>
      </w:r>
      <w:r w:rsidR="00E55B1B">
        <w:rPr>
          <w:rFonts w:ascii="Arial" w:hAnsi="Arial" w:cs="Arial"/>
          <w:noProof/>
          <w:sz w:val="20"/>
          <w:szCs w:val="20"/>
          <w:lang w:eastAsia="nl-BE"/>
        </w:rPr>
        <w:t xml:space="preserve">onderwijs. De agenda, de concrete aanpak, de situering tussen allerhande andere opleidingen en het verdere verloop zijn aspecten die de leerkrachten als onduidelijk naar </w:t>
      </w:r>
      <w:r w:rsidR="000F5D51">
        <w:rPr>
          <w:rFonts w:ascii="Arial" w:hAnsi="Arial" w:cs="Arial"/>
          <w:noProof/>
          <w:sz w:val="20"/>
          <w:szCs w:val="20"/>
          <w:lang w:eastAsia="nl-BE"/>
        </w:rPr>
        <w:t xml:space="preserve">voor </w:t>
      </w:r>
      <w:r w:rsidR="00E55B1B">
        <w:rPr>
          <w:rFonts w:ascii="Arial" w:hAnsi="Arial" w:cs="Arial"/>
          <w:noProof/>
          <w:sz w:val="20"/>
          <w:szCs w:val="20"/>
          <w:lang w:eastAsia="nl-BE"/>
        </w:rPr>
        <w:t>schoven. Het verspreiden van de agenda, het voorbereiden van dergelijke dagen tijdens een onderwijsvergadering of een briefing en het beter omschrijven van de te bereiken doelstellingen zijn adviezen die ze meegeven.</w:t>
      </w:r>
    </w:p>
    <w:p w:rsidR="00B83473" w:rsidRDefault="00B83473" w:rsidP="009B3480">
      <w:pPr>
        <w:spacing w:after="0"/>
        <w:rPr>
          <w:rFonts w:ascii="Arial" w:hAnsi="Arial" w:cs="Arial"/>
          <w:noProof/>
          <w:color w:val="C40079"/>
          <w:sz w:val="16"/>
          <w:szCs w:val="16"/>
          <w:lang w:eastAsia="nl-BE"/>
        </w:rPr>
        <w:sectPr w:rsidR="00B83473" w:rsidSect="00B83473">
          <w:type w:val="continuous"/>
          <w:pgSz w:w="11906" w:h="16838"/>
          <w:pgMar w:top="1417" w:right="1417" w:bottom="1417" w:left="1417" w:header="708" w:footer="708" w:gutter="0"/>
          <w:cols w:num="2" w:space="708"/>
          <w:docGrid w:linePitch="360"/>
        </w:sectPr>
      </w:pPr>
    </w:p>
    <w:p w:rsidR="00B83473" w:rsidRPr="00B83473" w:rsidRDefault="00B83473" w:rsidP="009B3480">
      <w:pPr>
        <w:spacing w:after="0"/>
        <w:rPr>
          <w:rFonts w:ascii="Arial" w:hAnsi="Arial" w:cs="Arial"/>
          <w:noProof/>
          <w:sz w:val="16"/>
          <w:szCs w:val="16"/>
          <w:lang w:eastAsia="nl-BE"/>
        </w:rPr>
      </w:pPr>
    </w:p>
    <w:p w:rsidR="009B3480" w:rsidRDefault="009B3480" w:rsidP="009B3480">
      <w:pPr>
        <w:spacing w:after="0"/>
        <w:rPr>
          <w:rFonts w:ascii="Arial" w:hAnsi="Arial" w:cs="Arial"/>
          <w:noProof/>
          <w:sz w:val="16"/>
          <w:szCs w:val="16"/>
          <w:lang w:eastAsia="nl-BE"/>
        </w:rPr>
      </w:pPr>
      <w:r w:rsidRPr="00441308">
        <w:rPr>
          <w:rFonts w:ascii="Arial" w:hAnsi="Arial" w:cs="Arial"/>
          <w:noProof/>
          <w:color w:val="C40079"/>
          <w:sz w:val="16"/>
          <w:szCs w:val="16"/>
          <w:lang w:eastAsia="nl-BE"/>
        </w:rPr>
        <w:t>Grafiek 1</w:t>
      </w:r>
      <w:r w:rsidRPr="00441308">
        <w:rPr>
          <w:rFonts w:ascii="Arial" w:hAnsi="Arial" w:cs="Arial"/>
          <w:noProof/>
          <w:sz w:val="16"/>
          <w:szCs w:val="16"/>
          <w:lang w:eastAsia="nl-BE"/>
        </w:rPr>
        <w:t xml:space="preserve"> </w:t>
      </w:r>
      <w:r>
        <w:rPr>
          <w:rFonts w:ascii="Arial" w:hAnsi="Arial" w:cs="Arial"/>
          <w:noProof/>
          <w:sz w:val="16"/>
          <w:szCs w:val="16"/>
          <w:lang w:eastAsia="nl-BE"/>
        </w:rPr>
        <w:tab/>
      </w:r>
      <w:r>
        <w:rPr>
          <w:rFonts w:ascii="Arial" w:hAnsi="Arial" w:cs="Arial"/>
          <w:noProof/>
          <w:sz w:val="16"/>
          <w:szCs w:val="16"/>
          <w:lang w:eastAsia="nl-BE"/>
        </w:rPr>
        <w:tab/>
        <w:t>Voelen de leerkrachten zich geïnformeerd over het traject?</w:t>
      </w:r>
    </w:p>
    <w:p w:rsidR="00F02EA6" w:rsidRDefault="00F02EA6" w:rsidP="004139E9">
      <w:pPr>
        <w:spacing w:after="0"/>
        <w:rPr>
          <w:rFonts w:ascii="Arial" w:hAnsi="Arial" w:cs="Arial"/>
          <w:noProof/>
          <w:sz w:val="16"/>
          <w:szCs w:val="16"/>
          <w:lang w:eastAsia="nl-BE"/>
        </w:rPr>
      </w:pPr>
      <w:r>
        <w:rPr>
          <w:noProof/>
          <w:lang w:eastAsia="nl-BE"/>
        </w:rPr>
        <w:drawing>
          <wp:inline distT="0" distB="0" distL="0" distR="0" wp14:anchorId="1D27CDDA" wp14:editId="1B10EC94">
            <wp:extent cx="5763296" cy="1493949"/>
            <wp:effectExtent l="0" t="0" r="27940" b="11430"/>
            <wp:docPr id="20493" name="Grafiek 20493"/>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5B4A01" w:rsidRDefault="005B4A01" w:rsidP="009B3480">
      <w:pPr>
        <w:spacing w:after="0"/>
        <w:rPr>
          <w:rFonts w:ascii="Arial" w:hAnsi="Arial" w:cs="Arial"/>
          <w:noProof/>
          <w:sz w:val="16"/>
          <w:szCs w:val="16"/>
          <w:lang w:eastAsia="nl-BE"/>
        </w:rPr>
      </w:pPr>
    </w:p>
    <w:p w:rsidR="00B83473" w:rsidRDefault="00B83473" w:rsidP="00B83473">
      <w:pPr>
        <w:spacing w:after="0"/>
        <w:jc w:val="both"/>
        <w:rPr>
          <w:rFonts w:ascii="Arial" w:hAnsi="Arial" w:cs="Arial"/>
          <w:noProof/>
          <w:sz w:val="16"/>
          <w:szCs w:val="16"/>
          <w:lang w:eastAsia="nl-BE"/>
        </w:rPr>
        <w:sectPr w:rsidR="00B83473" w:rsidSect="004A0D16">
          <w:type w:val="continuous"/>
          <w:pgSz w:w="11906" w:h="16838"/>
          <w:pgMar w:top="1417" w:right="1417" w:bottom="1417" w:left="1417" w:header="708" w:footer="708" w:gutter="0"/>
          <w:cols w:space="708"/>
          <w:docGrid w:linePitch="360"/>
        </w:sectPr>
      </w:pPr>
    </w:p>
    <w:p w:rsidR="00E55B1B" w:rsidRPr="00B83473" w:rsidRDefault="00E55B1B" w:rsidP="00323120">
      <w:pPr>
        <w:jc w:val="both"/>
        <w:rPr>
          <w:rFonts w:ascii="Arial" w:hAnsi="Arial" w:cs="Arial"/>
          <w:noProof/>
          <w:sz w:val="20"/>
          <w:szCs w:val="20"/>
          <w:lang w:eastAsia="nl-BE"/>
        </w:rPr>
      </w:pPr>
      <w:r w:rsidRPr="00B83473">
        <w:rPr>
          <w:rFonts w:ascii="Arial" w:hAnsi="Arial" w:cs="Arial"/>
          <w:noProof/>
          <w:sz w:val="20"/>
          <w:szCs w:val="20"/>
          <w:lang w:eastAsia="nl-BE"/>
        </w:rPr>
        <w:lastRenderedPageBreak/>
        <w:t xml:space="preserve">De verwachtingen van de leerkrachten </w:t>
      </w:r>
      <w:r w:rsidR="000E2019">
        <w:rPr>
          <w:rFonts w:ascii="Arial" w:hAnsi="Arial" w:cs="Arial"/>
          <w:noProof/>
          <w:sz w:val="20"/>
          <w:szCs w:val="20"/>
          <w:lang w:eastAsia="nl-BE"/>
        </w:rPr>
        <w:t xml:space="preserve">van De Grubbe en </w:t>
      </w:r>
      <w:r w:rsidRPr="00B83473">
        <w:rPr>
          <w:rFonts w:ascii="Arial" w:hAnsi="Arial" w:cs="Arial"/>
          <w:noProof/>
          <w:sz w:val="20"/>
          <w:szCs w:val="20"/>
          <w:lang w:eastAsia="nl-BE"/>
        </w:rPr>
        <w:t xml:space="preserve">campus De Markt werden het best ingelost. </w:t>
      </w:r>
      <w:r w:rsidR="00B83473" w:rsidRPr="00B83473">
        <w:rPr>
          <w:rFonts w:ascii="Arial" w:hAnsi="Arial" w:cs="Arial"/>
          <w:noProof/>
          <w:sz w:val="20"/>
          <w:szCs w:val="20"/>
          <w:lang w:eastAsia="nl-BE"/>
        </w:rPr>
        <w:t xml:space="preserve">(Grafiek 2) </w:t>
      </w:r>
      <w:r w:rsidRPr="00B83473">
        <w:rPr>
          <w:rFonts w:ascii="Arial" w:hAnsi="Arial" w:cs="Arial"/>
          <w:noProof/>
          <w:sz w:val="20"/>
          <w:szCs w:val="20"/>
          <w:lang w:eastAsia="nl-BE"/>
        </w:rPr>
        <w:t>In De Zande war</w:t>
      </w:r>
      <w:r w:rsidR="00AF07C6">
        <w:rPr>
          <w:rFonts w:ascii="Arial" w:hAnsi="Arial" w:cs="Arial"/>
          <w:noProof/>
          <w:sz w:val="20"/>
          <w:szCs w:val="20"/>
          <w:lang w:eastAsia="nl-BE"/>
        </w:rPr>
        <w:t>en de meningen van de leerkrachten</w:t>
      </w:r>
      <w:r w:rsidRPr="00B83473">
        <w:rPr>
          <w:rFonts w:ascii="Arial" w:hAnsi="Arial" w:cs="Arial"/>
          <w:noProof/>
          <w:sz w:val="20"/>
          <w:szCs w:val="20"/>
          <w:lang w:eastAsia="nl-BE"/>
        </w:rPr>
        <w:t xml:space="preserve"> meer gelijkmatig verdeeld over de bovenste helft van </w:t>
      </w:r>
      <w:r w:rsidRPr="00B83473">
        <w:rPr>
          <w:rFonts w:ascii="Arial" w:hAnsi="Arial" w:cs="Arial"/>
          <w:noProof/>
          <w:sz w:val="20"/>
          <w:szCs w:val="20"/>
          <w:lang w:eastAsia="nl-BE"/>
        </w:rPr>
        <w:lastRenderedPageBreak/>
        <w:t xml:space="preserve">de beoordelingsschaal. </w:t>
      </w:r>
      <w:r w:rsidR="00B83473" w:rsidRPr="00B83473">
        <w:rPr>
          <w:rFonts w:ascii="Arial" w:hAnsi="Arial" w:cs="Arial"/>
          <w:noProof/>
          <w:sz w:val="20"/>
          <w:szCs w:val="20"/>
          <w:lang w:eastAsia="nl-BE"/>
        </w:rPr>
        <w:t>Op campus De Hutten sprak men zich het minst positief uit over de vraag of het gelopen traject hun verwachtingen had ingelost en antwoordde men eerder neutraal.</w:t>
      </w:r>
    </w:p>
    <w:p w:rsidR="00B83473" w:rsidRDefault="00B83473" w:rsidP="009B3480">
      <w:pPr>
        <w:spacing w:after="0"/>
        <w:rPr>
          <w:rFonts w:ascii="Arial" w:hAnsi="Arial" w:cs="Arial"/>
          <w:noProof/>
          <w:sz w:val="16"/>
          <w:szCs w:val="16"/>
          <w:lang w:eastAsia="nl-BE"/>
        </w:rPr>
        <w:sectPr w:rsidR="00B83473" w:rsidSect="00B83473">
          <w:type w:val="continuous"/>
          <w:pgSz w:w="11906" w:h="16838"/>
          <w:pgMar w:top="1417" w:right="1417" w:bottom="1417" w:left="1417" w:header="708" w:footer="708" w:gutter="0"/>
          <w:cols w:num="2" w:space="708"/>
          <w:docGrid w:linePitch="360"/>
        </w:sectPr>
      </w:pPr>
    </w:p>
    <w:p w:rsidR="00323120" w:rsidRDefault="00323120" w:rsidP="009B3480">
      <w:pPr>
        <w:spacing w:after="0"/>
        <w:rPr>
          <w:rFonts w:ascii="Arial" w:hAnsi="Arial" w:cs="Arial"/>
          <w:noProof/>
          <w:sz w:val="20"/>
          <w:szCs w:val="20"/>
          <w:lang w:eastAsia="nl-BE"/>
        </w:rPr>
      </w:pPr>
    </w:p>
    <w:p w:rsidR="009B3480" w:rsidRDefault="009B3480" w:rsidP="009B3480">
      <w:pPr>
        <w:spacing w:after="0"/>
        <w:rPr>
          <w:rFonts w:ascii="Arial" w:hAnsi="Arial" w:cs="Arial"/>
          <w:noProof/>
          <w:sz w:val="16"/>
          <w:szCs w:val="16"/>
          <w:lang w:eastAsia="nl-BE"/>
        </w:rPr>
      </w:pPr>
      <w:r w:rsidRPr="00441308">
        <w:rPr>
          <w:rFonts w:ascii="Arial" w:hAnsi="Arial" w:cs="Arial"/>
          <w:noProof/>
          <w:color w:val="C40079"/>
          <w:sz w:val="16"/>
          <w:szCs w:val="16"/>
          <w:lang w:eastAsia="nl-BE"/>
        </w:rPr>
        <w:t xml:space="preserve">Grafiek </w:t>
      </w:r>
      <w:r>
        <w:rPr>
          <w:rFonts w:ascii="Arial" w:hAnsi="Arial" w:cs="Arial"/>
          <w:noProof/>
          <w:color w:val="C40079"/>
          <w:sz w:val="16"/>
          <w:szCs w:val="16"/>
          <w:lang w:eastAsia="nl-BE"/>
        </w:rPr>
        <w:t>2</w:t>
      </w:r>
      <w:r w:rsidRPr="00441308">
        <w:rPr>
          <w:rFonts w:ascii="Arial" w:hAnsi="Arial" w:cs="Arial"/>
          <w:noProof/>
          <w:sz w:val="16"/>
          <w:szCs w:val="16"/>
          <w:lang w:eastAsia="nl-BE"/>
        </w:rPr>
        <w:t xml:space="preserve"> </w:t>
      </w:r>
      <w:r>
        <w:rPr>
          <w:rFonts w:ascii="Arial" w:hAnsi="Arial" w:cs="Arial"/>
          <w:noProof/>
          <w:sz w:val="16"/>
          <w:szCs w:val="16"/>
          <w:lang w:eastAsia="nl-BE"/>
        </w:rPr>
        <w:tab/>
      </w:r>
      <w:r>
        <w:rPr>
          <w:rFonts w:ascii="Arial" w:hAnsi="Arial" w:cs="Arial"/>
          <w:noProof/>
          <w:sz w:val="16"/>
          <w:szCs w:val="16"/>
          <w:lang w:eastAsia="nl-BE"/>
        </w:rPr>
        <w:tab/>
        <w:t>Werden de verwachtingen van de leerkrachten ingelost?</w:t>
      </w:r>
    </w:p>
    <w:p w:rsidR="00F02EA6" w:rsidRDefault="005B4A01" w:rsidP="009728AD">
      <w:pPr>
        <w:spacing w:after="0"/>
        <w:rPr>
          <w:rFonts w:ascii="Arial" w:hAnsi="Arial" w:cs="Arial"/>
          <w:noProof/>
          <w:sz w:val="16"/>
          <w:szCs w:val="16"/>
          <w:lang w:eastAsia="nl-BE"/>
        </w:rPr>
      </w:pPr>
      <w:r>
        <w:rPr>
          <w:noProof/>
          <w:lang w:eastAsia="nl-BE"/>
        </w:rPr>
        <w:drawing>
          <wp:inline distT="0" distB="0" distL="0" distR="0" wp14:anchorId="2E1CC8A6" wp14:editId="214A50D6">
            <wp:extent cx="5760720" cy="1402080"/>
            <wp:effectExtent l="0" t="0" r="11430" b="26670"/>
            <wp:docPr id="20494" name="Grafiek 20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5B4A01" w:rsidRDefault="005B4A01" w:rsidP="009B3480">
      <w:pPr>
        <w:spacing w:after="0"/>
        <w:rPr>
          <w:rFonts w:ascii="Arial" w:hAnsi="Arial" w:cs="Arial"/>
          <w:noProof/>
          <w:sz w:val="20"/>
          <w:szCs w:val="20"/>
          <w:lang w:eastAsia="nl-BE"/>
        </w:rPr>
      </w:pPr>
    </w:p>
    <w:p w:rsidR="0020243A" w:rsidRDefault="0020243A" w:rsidP="009B3480">
      <w:pPr>
        <w:spacing w:after="0"/>
        <w:rPr>
          <w:rFonts w:ascii="Arial" w:hAnsi="Arial" w:cs="Arial"/>
          <w:noProof/>
          <w:sz w:val="20"/>
          <w:szCs w:val="20"/>
          <w:lang w:eastAsia="nl-BE"/>
        </w:rPr>
        <w:sectPr w:rsidR="0020243A" w:rsidSect="004A0D16">
          <w:type w:val="continuous"/>
          <w:pgSz w:w="11906" w:h="16838"/>
          <w:pgMar w:top="1417" w:right="1417" w:bottom="1417" w:left="1417" w:header="708" w:footer="708" w:gutter="0"/>
          <w:cols w:space="708"/>
          <w:docGrid w:linePitch="360"/>
        </w:sectPr>
      </w:pPr>
    </w:p>
    <w:p w:rsidR="0020243A" w:rsidRPr="00B83473" w:rsidRDefault="008E3F00" w:rsidP="0020243A">
      <w:pPr>
        <w:spacing w:after="0"/>
        <w:jc w:val="both"/>
        <w:rPr>
          <w:rFonts w:ascii="Arial" w:hAnsi="Arial" w:cs="Arial"/>
          <w:noProof/>
          <w:sz w:val="20"/>
          <w:szCs w:val="20"/>
          <w:lang w:eastAsia="nl-BE"/>
        </w:rPr>
      </w:pPr>
      <w:r>
        <w:rPr>
          <w:rFonts w:ascii="Arial" w:hAnsi="Arial" w:cs="Arial"/>
          <w:noProof/>
          <w:sz w:val="20"/>
          <w:szCs w:val="20"/>
          <w:lang w:eastAsia="nl-BE"/>
        </w:rPr>
        <w:lastRenderedPageBreak/>
        <w:t>De</w:t>
      </w:r>
      <w:r w:rsidR="0020243A">
        <w:rPr>
          <w:rFonts w:ascii="Arial" w:hAnsi="Arial" w:cs="Arial"/>
          <w:noProof/>
          <w:sz w:val="20"/>
          <w:szCs w:val="20"/>
          <w:lang w:eastAsia="nl-BE"/>
        </w:rPr>
        <w:t xml:space="preserve"> vakoverschrijdende eindtermen herkennen de leerkrachten vanuit hun eigen praktijk. Hierover is men het in alle campussen eens</w:t>
      </w:r>
      <w:r w:rsidR="00E63627">
        <w:rPr>
          <w:rFonts w:ascii="Arial" w:hAnsi="Arial" w:cs="Arial"/>
          <w:noProof/>
          <w:sz w:val="20"/>
          <w:szCs w:val="20"/>
          <w:lang w:eastAsia="nl-BE"/>
        </w:rPr>
        <w:t xml:space="preserve"> </w:t>
      </w:r>
      <w:r w:rsidR="00E63627">
        <w:rPr>
          <w:rFonts w:ascii="Arial" w:hAnsi="Arial" w:cs="Arial"/>
          <w:noProof/>
          <w:sz w:val="20"/>
          <w:szCs w:val="20"/>
          <w:lang w:eastAsia="nl-BE"/>
        </w:rPr>
        <w:lastRenderedPageBreak/>
        <w:t>(grafiek 3)</w:t>
      </w:r>
      <w:r w:rsidR="004139E9">
        <w:rPr>
          <w:rFonts w:ascii="Arial" w:hAnsi="Arial" w:cs="Arial"/>
          <w:noProof/>
          <w:sz w:val="20"/>
          <w:szCs w:val="20"/>
          <w:lang w:eastAsia="nl-BE"/>
        </w:rPr>
        <w:t>.</w:t>
      </w:r>
      <w:r w:rsidR="0020243A">
        <w:rPr>
          <w:rFonts w:ascii="Arial" w:hAnsi="Arial" w:cs="Arial"/>
          <w:noProof/>
          <w:sz w:val="20"/>
          <w:szCs w:val="20"/>
          <w:lang w:eastAsia="nl-BE"/>
        </w:rPr>
        <w:t xml:space="preserve"> </w:t>
      </w:r>
      <w:r w:rsidR="004139E9">
        <w:rPr>
          <w:rFonts w:ascii="Arial" w:hAnsi="Arial" w:cs="Arial"/>
          <w:noProof/>
          <w:sz w:val="20"/>
          <w:szCs w:val="20"/>
          <w:lang w:eastAsia="nl-BE"/>
        </w:rPr>
        <w:t>E</w:t>
      </w:r>
      <w:r w:rsidR="0020243A">
        <w:rPr>
          <w:rFonts w:ascii="Arial" w:hAnsi="Arial" w:cs="Arial"/>
          <w:noProof/>
          <w:sz w:val="20"/>
          <w:szCs w:val="20"/>
          <w:lang w:eastAsia="nl-BE"/>
        </w:rPr>
        <w:t xml:space="preserve">nkel de leerkrachten op campus De Hutten spreken </w:t>
      </w:r>
      <w:r w:rsidR="00E63627">
        <w:rPr>
          <w:rFonts w:ascii="Arial" w:hAnsi="Arial" w:cs="Arial"/>
          <w:noProof/>
          <w:sz w:val="20"/>
          <w:szCs w:val="20"/>
          <w:lang w:eastAsia="nl-BE"/>
        </w:rPr>
        <w:t xml:space="preserve">er </w:t>
      </w:r>
      <w:r w:rsidR="0020243A">
        <w:rPr>
          <w:rFonts w:ascii="Arial" w:hAnsi="Arial" w:cs="Arial"/>
          <w:noProof/>
          <w:sz w:val="20"/>
          <w:szCs w:val="20"/>
          <w:lang w:eastAsia="nl-BE"/>
        </w:rPr>
        <w:t>zich iets mind</w:t>
      </w:r>
      <w:r w:rsidR="00CC1A95">
        <w:rPr>
          <w:rFonts w:ascii="Arial" w:hAnsi="Arial" w:cs="Arial"/>
          <w:noProof/>
          <w:sz w:val="20"/>
          <w:szCs w:val="20"/>
          <w:lang w:eastAsia="nl-BE"/>
        </w:rPr>
        <w:t>er positief – maar nog geenszin</w:t>
      </w:r>
      <w:r w:rsidR="0020243A">
        <w:rPr>
          <w:rFonts w:ascii="Arial" w:hAnsi="Arial" w:cs="Arial"/>
          <w:noProof/>
          <w:sz w:val="20"/>
          <w:szCs w:val="20"/>
          <w:lang w:eastAsia="nl-BE"/>
        </w:rPr>
        <w:t>s negatief – over uit.</w:t>
      </w:r>
    </w:p>
    <w:p w:rsidR="0020243A" w:rsidRDefault="0020243A" w:rsidP="009728AD">
      <w:pPr>
        <w:spacing w:after="0"/>
        <w:rPr>
          <w:rFonts w:ascii="Arial" w:hAnsi="Arial" w:cs="Arial"/>
          <w:noProof/>
          <w:sz w:val="20"/>
          <w:szCs w:val="20"/>
          <w:lang w:eastAsia="nl-BE"/>
        </w:rPr>
        <w:sectPr w:rsidR="0020243A" w:rsidSect="0020243A">
          <w:type w:val="continuous"/>
          <w:pgSz w:w="11906" w:h="16838"/>
          <w:pgMar w:top="1417" w:right="1417" w:bottom="1417" w:left="1417" w:header="708" w:footer="708" w:gutter="0"/>
          <w:cols w:num="2" w:space="708"/>
          <w:docGrid w:linePitch="360"/>
        </w:sectPr>
      </w:pPr>
    </w:p>
    <w:p w:rsidR="00B83473" w:rsidRPr="004139E9" w:rsidRDefault="00B83473" w:rsidP="009B3480">
      <w:pPr>
        <w:spacing w:after="0"/>
        <w:rPr>
          <w:rFonts w:ascii="Arial" w:hAnsi="Arial" w:cs="Arial"/>
          <w:noProof/>
          <w:sz w:val="16"/>
          <w:szCs w:val="16"/>
          <w:lang w:eastAsia="nl-BE"/>
        </w:rPr>
      </w:pPr>
    </w:p>
    <w:p w:rsidR="009B3480" w:rsidRDefault="009B3480" w:rsidP="009B3480">
      <w:pPr>
        <w:spacing w:after="0"/>
        <w:rPr>
          <w:rFonts w:ascii="Arial" w:hAnsi="Arial" w:cs="Arial"/>
          <w:noProof/>
          <w:sz w:val="16"/>
          <w:szCs w:val="16"/>
          <w:lang w:eastAsia="nl-BE"/>
        </w:rPr>
      </w:pPr>
      <w:r w:rsidRPr="00441308">
        <w:rPr>
          <w:rFonts w:ascii="Arial" w:hAnsi="Arial" w:cs="Arial"/>
          <w:noProof/>
          <w:color w:val="C40079"/>
          <w:sz w:val="16"/>
          <w:szCs w:val="16"/>
          <w:lang w:eastAsia="nl-BE"/>
        </w:rPr>
        <w:t xml:space="preserve">Grafiek </w:t>
      </w:r>
      <w:r>
        <w:rPr>
          <w:rFonts w:ascii="Arial" w:hAnsi="Arial" w:cs="Arial"/>
          <w:noProof/>
          <w:color w:val="C40079"/>
          <w:sz w:val="16"/>
          <w:szCs w:val="16"/>
          <w:lang w:eastAsia="nl-BE"/>
        </w:rPr>
        <w:t>3</w:t>
      </w:r>
      <w:r w:rsidRPr="00441308">
        <w:rPr>
          <w:rFonts w:ascii="Arial" w:hAnsi="Arial" w:cs="Arial"/>
          <w:noProof/>
          <w:sz w:val="16"/>
          <w:szCs w:val="16"/>
          <w:lang w:eastAsia="nl-BE"/>
        </w:rPr>
        <w:t xml:space="preserve"> </w:t>
      </w:r>
      <w:r>
        <w:rPr>
          <w:rFonts w:ascii="Arial" w:hAnsi="Arial" w:cs="Arial"/>
          <w:noProof/>
          <w:sz w:val="16"/>
          <w:szCs w:val="16"/>
          <w:lang w:eastAsia="nl-BE"/>
        </w:rPr>
        <w:tab/>
      </w:r>
      <w:r>
        <w:rPr>
          <w:rFonts w:ascii="Arial" w:hAnsi="Arial" w:cs="Arial"/>
          <w:noProof/>
          <w:sz w:val="16"/>
          <w:szCs w:val="16"/>
          <w:lang w:eastAsia="nl-BE"/>
        </w:rPr>
        <w:tab/>
        <w:t>Vinden de leerkrachten de vakoverschrijndende eindtermen herkenbaar?</w:t>
      </w:r>
    </w:p>
    <w:p w:rsidR="00F02EA6" w:rsidRDefault="005B62FF" w:rsidP="009728AD">
      <w:pPr>
        <w:spacing w:after="0"/>
        <w:rPr>
          <w:rFonts w:ascii="Arial" w:hAnsi="Arial" w:cs="Arial"/>
          <w:noProof/>
          <w:sz w:val="16"/>
          <w:szCs w:val="16"/>
          <w:lang w:eastAsia="nl-BE"/>
        </w:rPr>
      </w:pPr>
      <w:r>
        <w:rPr>
          <w:noProof/>
          <w:lang w:eastAsia="nl-BE"/>
        </w:rPr>
        <w:drawing>
          <wp:inline distT="0" distB="0" distL="0" distR="0" wp14:anchorId="0FF7337A" wp14:editId="197E7F0D">
            <wp:extent cx="5760720" cy="1386840"/>
            <wp:effectExtent l="0" t="0" r="11430" b="22860"/>
            <wp:docPr id="20495" name="Grafiek 20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5B4A01" w:rsidRPr="004139E9" w:rsidRDefault="005B4A01" w:rsidP="009B3480">
      <w:pPr>
        <w:spacing w:after="0"/>
        <w:rPr>
          <w:rFonts w:ascii="Arial" w:hAnsi="Arial" w:cs="Arial"/>
          <w:noProof/>
          <w:sz w:val="16"/>
          <w:szCs w:val="16"/>
          <w:lang w:eastAsia="nl-BE"/>
        </w:rPr>
      </w:pPr>
    </w:p>
    <w:p w:rsidR="00E63627" w:rsidRPr="004139E9" w:rsidRDefault="00E63627" w:rsidP="00E63627">
      <w:pPr>
        <w:spacing w:after="0"/>
        <w:jc w:val="both"/>
        <w:rPr>
          <w:rFonts w:ascii="Arial" w:hAnsi="Arial" w:cs="Arial"/>
          <w:noProof/>
          <w:sz w:val="16"/>
          <w:szCs w:val="16"/>
          <w:lang w:eastAsia="nl-BE"/>
        </w:rPr>
        <w:sectPr w:rsidR="00E63627" w:rsidRPr="004139E9" w:rsidSect="004A0D16">
          <w:type w:val="continuous"/>
          <w:pgSz w:w="11906" w:h="16838"/>
          <w:pgMar w:top="1417" w:right="1417" w:bottom="1417" w:left="1417" w:header="708" w:footer="708" w:gutter="0"/>
          <w:cols w:space="708"/>
          <w:docGrid w:linePitch="360"/>
        </w:sectPr>
      </w:pPr>
    </w:p>
    <w:p w:rsidR="0020243A" w:rsidRDefault="0020243A" w:rsidP="00E63627">
      <w:pPr>
        <w:spacing w:after="0"/>
        <w:jc w:val="both"/>
        <w:rPr>
          <w:rFonts w:ascii="Arial" w:hAnsi="Arial" w:cs="Arial"/>
          <w:noProof/>
          <w:sz w:val="20"/>
          <w:szCs w:val="20"/>
          <w:lang w:eastAsia="nl-BE"/>
        </w:rPr>
      </w:pPr>
      <w:r>
        <w:rPr>
          <w:rFonts w:ascii="Arial" w:hAnsi="Arial" w:cs="Arial"/>
          <w:noProof/>
          <w:sz w:val="20"/>
          <w:szCs w:val="20"/>
          <w:lang w:eastAsia="nl-BE"/>
        </w:rPr>
        <w:lastRenderedPageBreak/>
        <w:t>Ook op de vraag of de vakoverschrijdende eindtermen een referentiekade</w:t>
      </w:r>
      <w:r w:rsidR="00CC1A95">
        <w:rPr>
          <w:rFonts w:ascii="Arial" w:hAnsi="Arial" w:cs="Arial"/>
          <w:noProof/>
          <w:sz w:val="20"/>
          <w:szCs w:val="20"/>
          <w:lang w:eastAsia="nl-BE"/>
        </w:rPr>
        <w:t>r kunnen bieden</w:t>
      </w:r>
      <w:r w:rsidR="000E2019">
        <w:rPr>
          <w:rFonts w:ascii="Arial" w:hAnsi="Arial" w:cs="Arial"/>
          <w:noProof/>
          <w:sz w:val="20"/>
          <w:szCs w:val="20"/>
          <w:lang w:eastAsia="nl-BE"/>
        </w:rPr>
        <w:t xml:space="preserve"> dat als rode draad kan dien</w:t>
      </w:r>
      <w:r>
        <w:rPr>
          <w:rFonts w:ascii="Arial" w:hAnsi="Arial" w:cs="Arial"/>
          <w:noProof/>
          <w:sz w:val="20"/>
          <w:szCs w:val="20"/>
          <w:lang w:eastAsia="nl-BE"/>
        </w:rPr>
        <w:t>en voor het gehele onderwijsaanbod in de gemeenschapsinstellingen</w:t>
      </w:r>
      <w:r w:rsidR="00CC1A95">
        <w:rPr>
          <w:rFonts w:ascii="Arial" w:hAnsi="Arial" w:cs="Arial"/>
          <w:noProof/>
          <w:sz w:val="20"/>
          <w:szCs w:val="20"/>
          <w:lang w:eastAsia="nl-BE"/>
        </w:rPr>
        <w:t>,</w:t>
      </w:r>
      <w:r>
        <w:rPr>
          <w:rFonts w:ascii="Arial" w:hAnsi="Arial" w:cs="Arial"/>
          <w:noProof/>
          <w:sz w:val="20"/>
          <w:szCs w:val="20"/>
          <w:lang w:eastAsia="nl-BE"/>
        </w:rPr>
        <w:t xml:space="preserve"> antwoordt men </w:t>
      </w:r>
      <w:r>
        <w:rPr>
          <w:rFonts w:ascii="Arial" w:hAnsi="Arial" w:cs="Arial"/>
          <w:noProof/>
          <w:sz w:val="20"/>
          <w:szCs w:val="20"/>
          <w:lang w:eastAsia="nl-BE"/>
        </w:rPr>
        <w:lastRenderedPageBreak/>
        <w:t xml:space="preserve">positief. </w:t>
      </w:r>
      <w:r w:rsidR="00E63627">
        <w:rPr>
          <w:rFonts w:ascii="Arial" w:hAnsi="Arial" w:cs="Arial"/>
          <w:noProof/>
          <w:sz w:val="20"/>
          <w:szCs w:val="20"/>
          <w:lang w:eastAsia="nl-BE"/>
        </w:rPr>
        <w:t>Grafieken 4 en 5 laten zien dat leerkrachten de vakoverschrijdende eindtermen iets meer als steun zien bij het ontwik</w:t>
      </w:r>
      <w:r w:rsidR="00AF07C6">
        <w:rPr>
          <w:rFonts w:ascii="Arial" w:hAnsi="Arial" w:cs="Arial"/>
          <w:noProof/>
          <w:sz w:val="20"/>
          <w:szCs w:val="20"/>
          <w:lang w:eastAsia="nl-BE"/>
        </w:rPr>
        <w:t>kel</w:t>
      </w:r>
      <w:r w:rsidR="00E63627">
        <w:rPr>
          <w:rFonts w:ascii="Arial" w:hAnsi="Arial" w:cs="Arial"/>
          <w:noProof/>
          <w:sz w:val="20"/>
          <w:szCs w:val="20"/>
          <w:lang w:eastAsia="nl-BE"/>
        </w:rPr>
        <w:t xml:space="preserve">en van het eigen lesaanbod </w:t>
      </w:r>
      <w:r w:rsidR="000E2019">
        <w:rPr>
          <w:rFonts w:ascii="Arial" w:hAnsi="Arial" w:cs="Arial"/>
          <w:noProof/>
          <w:sz w:val="20"/>
          <w:szCs w:val="20"/>
          <w:lang w:eastAsia="nl-BE"/>
        </w:rPr>
        <w:t>dan</w:t>
      </w:r>
      <w:r w:rsidR="00E63627">
        <w:rPr>
          <w:rFonts w:ascii="Arial" w:hAnsi="Arial" w:cs="Arial"/>
          <w:noProof/>
          <w:sz w:val="20"/>
          <w:szCs w:val="20"/>
          <w:lang w:eastAsia="nl-BE"/>
        </w:rPr>
        <w:t xml:space="preserve"> bij het opzetten van projecten.</w:t>
      </w:r>
    </w:p>
    <w:p w:rsidR="00E63627" w:rsidRDefault="00E63627" w:rsidP="009B3480">
      <w:pPr>
        <w:spacing w:after="0"/>
        <w:rPr>
          <w:rFonts w:ascii="Arial" w:hAnsi="Arial" w:cs="Arial"/>
          <w:noProof/>
          <w:sz w:val="20"/>
          <w:szCs w:val="20"/>
          <w:lang w:eastAsia="nl-BE"/>
        </w:rPr>
        <w:sectPr w:rsidR="00E63627" w:rsidSect="00E63627">
          <w:type w:val="continuous"/>
          <w:pgSz w:w="11906" w:h="16838"/>
          <w:pgMar w:top="1417" w:right="1417" w:bottom="1417" w:left="1417" w:header="708" w:footer="708" w:gutter="0"/>
          <w:cols w:num="2" w:space="708"/>
          <w:docGrid w:linePitch="360"/>
        </w:sectPr>
      </w:pPr>
    </w:p>
    <w:p w:rsidR="00E63627" w:rsidRPr="004139E9" w:rsidRDefault="00E63627" w:rsidP="009728AD">
      <w:pPr>
        <w:spacing w:after="0"/>
        <w:rPr>
          <w:rFonts w:ascii="Arial" w:hAnsi="Arial" w:cs="Arial"/>
          <w:noProof/>
          <w:sz w:val="16"/>
          <w:szCs w:val="16"/>
          <w:lang w:eastAsia="nl-BE"/>
        </w:rPr>
      </w:pPr>
    </w:p>
    <w:p w:rsidR="009B3480" w:rsidRDefault="009B3480" w:rsidP="009B3480">
      <w:pPr>
        <w:spacing w:after="0"/>
        <w:rPr>
          <w:rFonts w:ascii="Arial" w:hAnsi="Arial" w:cs="Arial"/>
          <w:noProof/>
          <w:sz w:val="16"/>
          <w:szCs w:val="16"/>
          <w:lang w:eastAsia="nl-BE"/>
        </w:rPr>
      </w:pPr>
      <w:r w:rsidRPr="00441308">
        <w:rPr>
          <w:rFonts w:ascii="Arial" w:hAnsi="Arial" w:cs="Arial"/>
          <w:noProof/>
          <w:color w:val="C40079"/>
          <w:sz w:val="16"/>
          <w:szCs w:val="16"/>
          <w:lang w:eastAsia="nl-BE"/>
        </w:rPr>
        <w:t xml:space="preserve">Grafiek </w:t>
      </w:r>
      <w:r>
        <w:rPr>
          <w:rFonts w:ascii="Arial" w:hAnsi="Arial" w:cs="Arial"/>
          <w:noProof/>
          <w:color w:val="C40079"/>
          <w:sz w:val="16"/>
          <w:szCs w:val="16"/>
          <w:lang w:eastAsia="nl-BE"/>
        </w:rPr>
        <w:t>4</w:t>
      </w:r>
      <w:r w:rsidRPr="00441308">
        <w:rPr>
          <w:rFonts w:ascii="Arial" w:hAnsi="Arial" w:cs="Arial"/>
          <w:noProof/>
          <w:sz w:val="16"/>
          <w:szCs w:val="16"/>
          <w:lang w:eastAsia="nl-BE"/>
        </w:rPr>
        <w:t xml:space="preserve"> </w:t>
      </w:r>
      <w:r w:rsidR="00323120">
        <w:rPr>
          <w:rFonts w:ascii="Arial" w:hAnsi="Arial" w:cs="Arial"/>
          <w:noProof/>
          <w:sz w:val="16"/>
          <w:szCs w:val="16"/>
          <w:lang w:eastAsia="nl-BE"/>
        </w:rPr>
        <w:tab/>
      </w:r>
      <w:r w:rsidR="00323120">
        <w:rPr>
          <w:rFonts w:ascii="Arial" w:hAnsi="Arial" w:cs="Arial"/>
          <w:noProof/>
          <w:sz w:val="16"/>
          <w:szCs w:val="16"/>
          <w:lang w:eastAsia="nl-BE"/>
        </w:rPr>
        <w:tab/>
        <w:t>Bieden de vakoverschrij</w:t>
      </w:r>
      <w:r>
        <w:rPr>
          <w:rFonts w:ascii="Arial" w:hAnsi="Arial" w:cs="Arial"/>
          <w:noProof/>
          <w:sz w:val="16"/>
          <w:szCs w:val="16"/>
          <w:lang w:eastAsia="nl-BE"/>
        </w:rPr>
        <w:t xml:space="preserve">dende eindtermen de leerkrachten </w:t>
      </w:r>
      <w:r w:rsidR="00CC1A95">
        <w:rPr>
          <w:rFonts w:ascii="Arial" w:hAnsi="Arial" w:cs="Arial"/>
          <w:noProof/>
          <w:sz w:val="16"/>
          <w:szCs w:val="16"/>
          <w:lang w:eastAsia="nl-BE"/>
        </w:rPr>
        <w:t xml:space="preserve">ondersteuning </w:t>
      </w:r>
      <w:r>
        <w:rPr>
          <w:rFonts w:ascii="Arial" w:hAnsi="Arial" w:cs="Arial"/>
          <w:noProof/>
          <w:sz w:val="16"/>
          <w:szCs w:val="16"/>
          <w:lang w:eastAsia="nl-BE"/>
        </w:rPr>
        <w:t>voor hun lessen?</w:t>
      </w:r>
    </w:p>
    <w:p w:rsidR="00F02EA6" w:rsidRDefault="005B62FF" w:rsidP="009B3480">
      <w:pPr>
        <w:spacing w:after="0"/>
        <w:rPr>
          <w:rFonts w:ascii="Arial" w:hAnsi="Arial" w:cs="Arial"/>
          <w:noProof/>
          <w:sz w:val="16"/>
          <w:szCs w:val="16"/>
          <w:lang w:eastAsia="nl-BE"/>
        </w:rPr>
      </w:pPr>
      <w:r>
        <w:rPr>
          <w:noProof/>
          <w:lang w:eastAsia="nl-BE"/>
        </w:rPr>
        <w:drawing>
          <wp:inline distT="0" distB="0" distL="0" distR="0" wp14:anchorId="0E5CE9A9" wp14:editId="1D7CAD85">
            <wp:extent cx="5760720" cy="1371600"/>
            <wp:effectExtent l="0" t="0" r="11430" b="19050"/>
            <wp:docPr id="20496" name="Grafiek 20496"/>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5B62FF" w:rsidRPr="004139E9" w:rsidRDefault="005B62FF" w:rsidP="009B3480">
      <w:pPr>
        <w:spacing w:after="0"/>
        <w:rPr>
          <w:rFonts w:ascii="Arial" w:hAnsi="Arial" w:cs="Arial"/>
          <w:noProof/>
          <w:sz w:val="16"/>
          <w:szCs w:val="16"/>
          <w:lang w:eastAsia="nl-BE"/>
        </w:rPr>
      </w:pPr>
    </w:p>
    <w:p w:rsidR="009B3480" w:rsidRDefault="009B3480" w:rsidP="009B3480">
      <w:pPr>
        <w:spacing w:after="0"/>
        <w:rPr>
          <w:rFonts w:ascii="Arial" w:hAnsi="Arial" w:cs="Arial"/>
          <w:noProof/>
          <w:sz w:val="16"/>
          <w:szCs w:val="16"/>
          <w:lang w:eastAsia="nl-BE"/>
        </w:rPr>
      </w:pPr>
      <w:r w:rsidRPr="00441308">
        <w:rPr>
          <w:rFonts w:ascii="Arial" w:hAnsi="Arial" w:cs="Arial"/>
          <w:noProof/>
          <w:color w:val="C40079"/>
          <w:sz w:val="16"/>
          <w:szCs w:val="16"/>
          <w:lang w:eastAsia="nl-BE"/>
        </w:rPr>
        <w:t xml:space="preserve">Grafiek </w:t>
      </w:r>
      <w:r>
        <w:rPr>
          <w:rFonts w:ascii="Arial" w:hAnsi="Arial" w:cs="Arial"/>
          <w:noProof/>
          <w:color w:val="C40079"/>
          <w:sz w:val="16"/>
          <w:szCs w:val="16"/>
          <w:lang w:eastAsia="nl-BE"/>
        </w:rPr>
        <w:t>5</w:t>
      </w:r>
      <w:r w:rsidRPr="00441308">
        <w:rPr>
          <w:rFonts w:ascii="Arial" w:hAnsi="Arial" w:cs="Arial"/>
          <w:noProof/>
          <w:sz w:val="16"/>
          <w:szCs w:val="16"/>
          <w:lang w:eastAsia="nl-BE"/>
        </w:rPr>
        <w:t xml:space="preserve"> </w:t>
      </w:r>
      <w:r>
        <w:rPr>
          <w:rFonts w:ascii="Arial" w:hAnsi="Arial" w:cs="Arial"/>
          <w:noProof/>
          <w:sz w:val="16"/>
          <w:szCs w:val="16"/>
          <w:lang w:eastAsia="nl-BE"/>
        </w:rPr>
        <w:tab/>
      </w:r>
      <w:r>
        <w:rPr>
          <w:rFonts w:ascii="Arial" w:hAnsi="Arial" w:cs="Arial"/>
          <w:noProof/>
          <w:sz w:val="16"/>
          <w:szCs w:val="16"/>
          <w:lang w:eastAsia="nl-BE"/>
        </w:rPr>
        <w:tab/>
        <w:t xml:space="preserve">Bieden de </w:t>
      </w:r>
      <w:r w:rsidR="00323120">
        <w:rPr>
          <w:rFonts w:ascii="Arial" w:hAnsi="Arial" w:cs="Arial"/>
          <w:noProof/>
          <w:sz w:val="16"/>
          <w:szCs w:val="16"/>
          <w:lang w:eastAsia="nl-BE"/>
        </w:rPr>
        <w:t>vakoverschrij</w:t>
      </w:r>
      <w:r>
        <w:rPr>
          <w:rFonts w:ascii="Arial" w:hAnsi="Arial" w:cs="Arial"/>
          <w:noProof/>
          <w:sz w:val="16"/>
          <w:szCs w:val="16"/>
          <w:lang w:eastAsia="nl-BE"/>
        </w:rPr>
        <w:t xml:space="preserve">dende eindtermen de leerkrachten </w:t>
      </w:r>
      <w:r w:rsidR="00CC1A95">
        <w:rPr>
          <w:rFonts w:ascii="Arial" w:hAnsi="Arial" w:cs="Arial"/>
          <w:noProof/>
          <w:sz w:val="16"/>
          <w:szCs w:val="16"/>
          <w:lang w:eastAsia="nl-BE"/>
        </w:rPr>
        <w:t xml:space="preserve">ondersteuning </w:t>
      </w:r>
      <w:r>
        <w:rPr>
          <w:rFonts w:ascii="Arial" w:hAnsi="Arial" w:cs="Arial"/>
          <w:noProof/>
          <w:sz w:val="16"/>
          <w:szCs w:val="16"/>
          <w:lang w:eastAsia="nl-BE"/>
        </w:rPr>
        <w:t>voor projecten?</w:t>
      </w:r>
    </w:p>
    <w:p w:rsidR="00F02EA6" w:rsidRDefault="00DD38B6" w:rsidP="009B3480">
      <w:pPr>
        <w:spacing w:after="0"/>
        <w:rPr>
          <w:rFonts w:ascii="Arial" w:hAnsi="Arial" w:cs="Arial"/>
          <w:noProof/>
          <w:sz w:val="16"/>
          <w:szCs w:val="16"/>
          <w:lang w:eastAsia="nl-BE"/>
        </w:rPr>
      </w:pPr>
      <w:r>
        <w:rPr>
          <w:noProof/>
          <w:lang w:eastAsia="nl-BE"/>
        </w:rPr>
        <w:drawing>
          <wp:inline distT="0" distB="0" distL="0" distR="0" wp14:anchorId="531998D6" wp14:editId="18093B90">
            <wp:extent cx="5737860" cy="1371600"/>
            <wp:effectExtent l="0" t="0" r="15240" b="19050"/>
            <wp:docPr id="20497" name="Grafiek 20497"/>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5B62FF" w:rsidRDefault="005B62FF" w:rsidP="009B3480">
      <w:pPr>
        <w:spacing w:after="0"/>
        <w:rPr>
          <w:rFonts w:ascii="Arial" w:hAnsi="Arial" w:cs="Arial"/>
          <w:noProof/>
          <w:sz w:val="20"/>
          <w:szCs w:val="20"/>
          <w:lang w:eastAsia="nl-BE"/>
        </w:rPr>
      </w:pPr>
    </w:p>
    <w:p w:rsidR="00C62F30" w:rsidRDefault="00C62F30" w:rsidP="009B3480">
      <w:pPr>
        <w:spacing w:after="0"/>
        <w:rPr>
          <w:rFonts w:ascii="Arial" w:hAnsi="Arial" w:cs="Arial"/>
          <w:noProof/>
          <w:sz w:val="20"/>
          <w:szCs w:val="20"/>
          <w:lang w:eastAsia="nl-BE"/>
        </w:rPr>
        <w:sectPr w:rsidR="00C62F30" w:rsidSect="004A0D16">
          <w:type w:val="continuous"/>
          <w:pgSz w:w="11906" w:h="16838"/>
          <w:pgMar w:top="1417" w:right="1417" w:bottom="1417" w:left="1417" w:header="708" w:footer="708" w:gutter="0"/>
          <w:cols w:space="708"/>
          <w:docGrid w:linePitch="360"/>
        </w:sectPr>
      </w:pPr>
    </w:p>
    <w:p w:rsidR="00C62F30" w:rsidRDefault="000E2019" w:rsidP="000E2019">
      <w:pPr>
        <w:spacing w:after="0"/>
        <w:jc w:val="both"/>
        <w:rPr>
          <w:rFonts w:ascii="Arial" w:hAnsi="Arial" w:cs="Arial"/>
          <w:noProof/>
          <w:sz w:val="20"/>
          <w:szCs w:val="20"/>
          <w:lang w:eastAsia="nl-BE"/>
        </w:rPr>
      </w:pPr>
      <w:r>
        <w:rPr>
          <w:rFonts w:ascii="Arial" w:hAnsi="Arial" w:cs="Arial"/>
          <w:noProof/>
          <w:sz w:val="20"/>
          <w:szCs w:val="20"/>
          <w:lang w:eastAsia="nl-BE"/>
        </w:rPr>
        <w:lastRenderedPageBreak/>
        <w:t>Over het a</w:t>
      </w:r>
      <w:r w:rsidR="00C62F30">
        <w:rPr>
          <w:rFonts w:ascii="Arial" w:hAnsi="Arial" w:cs="Arial"/>
          <w:noProof/>
          <w:sz w:val="20"/>
          <w:szCs w:val="20"/>
          <w:lang w:eastAsia="nl-BE"/>
        </w:rPr>
        <w:t>lgemeen zijn de leer</w:t>
      </w:r>
      <w:r w:rsidR="008E3F00">
        <w:rPr>
          <w:rFonts w:ascii="Arial" w:hAnsi="Arial" w:cs="Arial"/>
          <w:noProof/>
          <w:sz w:val="20"/>
          <w:szCs w:val="20"/>
          <w:lang w:eastAsia="nl-BE"/>
        </w:rPr>
        <w:t>krachten best tevreden over de</w:t>
      </w:r>
      <w:r w:rsidR="00C62F30">
        <w:rPr>
          <w:rFonts w:ascii="Arial" w:hAnsi="Arial" w:cs="Arial"/>
          <w:noProof/>
          <w:sz w:val="20"/>
          <w:szCs w:val="20"/>
          <w:lang w:eastAsia="nl-BE"/>
        </w:rPr>
        <w:t xml:space="preserve"> vakoverschrijdende eindtermen en het kader dat ze bieden om het gehele onderwijsaanbod binnen de </w:t>
      </w:r>
      <w:r w:rsidR="00C62F30">
        <w:rPr>
          <w:rFonts w:ascii="Arial" w:hAnsi="Arial" w:cs="Arial"/>
          <w:noProof/>
          <w:sz w:val="20"/>
          <w:szCs w:val="20"/>
          <w:lang w:eastAsia="nl-BE"/>
        </w:rPr>
        <w:lastRenderedPageBreak/>
        <w:t xml:space="preserve">gemeenschapsisntellingen en gesloten federaal centrum </w:t>
      </w:r>
      <w:r w:rsidR="00CC1A95">
        <w:rPr>
          <w:rFonts w:ascii="Arial" w:hAnsi="Arial" w:cs="Arial"/>
          <w:noProof/>
          <w:sz w:val="20"/>
          <w:szCs w:val="20"/>
          <w:lang w:eastAsia="nl-BE"/>
        </w:rPr>
        <w:t xml:space="preserve">De Grubbe </w:t>
      </w:r>
      <w:r w:rsidR="00C62F30">
        <w:rPr>
          <w:rFonts w:ascii="Arial" w:hAnsi="Arial" w:cs="Arial"/>
          <w:noProof/>
          <w:sz w:val="20"/>
          <w:szCs w:val="20"/>
          <w:lang w:eastAsia="nl-BE"/>
        </w:rPr>
        <w:t>met elkaar te verbinden. (Zie grafiek 6)</w:t>
      </w:r>
    </w:p>
    <w:p w:rsidR="00C62F30" w:rsidRDefault="00C62F30" w:rsidP="009B3480">
      <w:pPr>
        <w:spacing w:after="0"/>
        <w:rPr>
          <w:rFonts w:ascii="Arial" w:hAnsi="Arial" w:cs="Arial"/>
          <w:noProof/>
          <w:sz w:val="20"/>
          <w:szCs w:val="20"/>
          <w:lang w:eastAsia="nl-BE"/>
        </w:rPr>
        <w:sectPr w:rsidR="00C62F30" w:rsidSect="00C62F30">
          <w:type w:val="continuous"/>
          <w:pgSz w:w="11906" w:h="16838"/>
          <w:pgMar w:top="1417" w:right="1417" w:bottom="1417" w:left="1417" w:header="708" w:footer="708" w:gutter="0"/>
          <w:cols w:num="2" w:space="708"/>
          <w:docGrid w:linePitch="360"/>
        </w:sectPr>
      </w:pPr>
    </w:p>
    <w:p w:rsidR="00C62F30" w:rsidRPr="00B83473" w:rsidRDefault="00C62F30" w:rsidP="009B3480">
      <w:pPr>
        <w:spacing w:after="0"/>
        <w:rPr>
          <w:rFonts w:ascii="Arial" w:hAnsi="Arial" w:cs="Arial"/>
          <w:noProof/>
          <w:sz w:val="20"/>
          <w:szCs w:val="20"/>
          <w:lang w:eastAsia="nl-BE"/>
        </w:rPr>
      </w:pPr>
    </w:p>
    <w:p w:rsidR="009B3480" w:rsidRDefault="009B3480" w:rsidP="009B3480">
      <w:pPr>
        <w:spacing w:after="0"/>
        <w:ind w:left="1410" w:hanging="1410"/>
        <w:rPr>
          <w:rFonts w:ascii="Arial" w:hAnsi="Arial" w:cs="Arial"/>
          <w:noProof/>
          <w:sz w:val="16"/>
          <w:szCs w:val="16"/>
          <w:lang w:eastAsia="nl-BE"/>
        </w:rPr>
      </w:pPr>
      <w:r w:rsidRPr="00441308">
        <w:rPr>
          <w:rFonts w:ascii="Arial" w:hAnsi="Arial" w:cs="Arial"/>
          <w:noProof/>
          <w:color w:val="C40079"/>
          <w:sz w:val="16"/>
          <w:szCs w:val="16"/>
          <w:lang w:eastAsia="nl-BE"/>
        </w:rPr>
        <w:t xml:space="preserve">Grafiek </w:t>
      </w:r>
      <w:r>
        <w:rPr>
          <w:rFonts w:ascii="Arial" w:hAnsi="Arial" w:cs="Arial"/>
          <w:noProof/>
          <w:color w:val="C40079"/>
          <w:sz w:val="16"/>
          <w:szCs w:val="16"/>
          <w:lang w:eastAsia="nl-BE"/>
        </w:rPr>
        <w:t>6</w:t>
      </w:r>
      <w:r w:rsidRPr="00441308">
        <w:rPr>
          <w:rFonts w:ascii="Arial" w:hAnsi="Arial" w:cs="Arial"/>
          <w:noProof/>
          <w:sz w:val="16"/>
          <w:szCs w:val="16"/>
          <w:lang w:eastAsia="nl-BE"/>
        </w:rPr>
        <w:t xml:space="preserve"> </w:t>
      </w:r>
      <w:r>
        <w:rPr>
          <w:rFonts w:ascii="Arial" w:hAnsi="Arial" w:cs="Arial"/>
          <w:noProof/>
          <w:sz w:val="16"/>
          <w:szCs w:val="16"/>
          <w:lang w:eastAsia="nl-BE"/>
        </w:rPr>
        <w:tab/>
        <w:t>De globale beoordeling van de leerkrachten over de bruikbaarheid van de vakoverschrijdende eindtermen in de gemeenschapsinstellingen of gesloten federaal centrum.</w:t>
      </w:r>
    </w:p>
    <w:p w:rsidR="00F02EA6" w:rsidRDefault="00DD38B6" w:rsidP="009B3480">
      <w:pPr>
        <w:spacing w:after="0"/>
        <w:ind w:left="1410" w:hanging="1410"/>
        <w:rPr>
          <w:rFonts w:ascii="Arial" w:hAnsi="Arial" w:cs="Arial"/>
          <w:noProof/>
          <w:sz w:val="16"/>
          <w:szCs w:val="16"/>
          <w:lang w:eastAsia="nl-BE"/>
        </w:rPr>
      </w:pPr>
      <w:r>
        <w:rPr>
          <w:noProof/>
          <w:lang w:eastAsia="nl-BE"/>
        </w:rPr>
        <w:drawing>
          <wp:inline distT="0" distB="0" distL="0" distR="0" wp14:anchorId="693E63D7" wp14:editId="198919BB">
            <wp:extent cx="5763296" cy="1397358"/>
            <wp:effectExtent l="0" t="0" r="27940" b="12700"/>
            <wp:docPr id="20498" name="Grafiek 20498"/>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C62F30" w:rsidRDefault="00C62F30" w:rsidP="00C62F30">
      <w:pPr>
        <w:spacing w:after="0"/>
        <w:rPr>
          <w:rFonts w:ascii="Arial" w:hAnsi="Arial" w:cs="Arial"/>
          <w:noProof/>
          <w:sz w:val="20"/>
          <w:szCs w:val="20"/>
          <w:lang w:eastAsia="nl-BE"/>
        </w:rPr>
      </w:pPr>
    </w:p>
    <w:p w:rsidR="00706C3F" w:rsidRDefault="00706C3F" w:rsidP="00C62F30">
      <w:pPr>
        <w:spacing w:after="0"/>
        <w:rPr>
          <w:rFonts w:ascii="Arial" w:hAnsi="Arial" w:cs="Arial"/>
          <w:noProof/>
          <w:sz w:val="20"/>
          <w:szCs w:val="20"/>
          <w:lang w:eastAsia="nl-BE"/>
        </w:rPr>
        <w:sectPr w:rsidR="00706C3F" w:rsidSect="004A0D16">
          <w:type w:val="continuous"/>
          <w:pgSz w:w="11906" w:h="16838"/>
          <w:pgMar w:top="1417" w:right="1417" w:bottom="1417" w:left="1417" w:header="708" w:footer="708" w:gutter="0"/>
          <w:cols w:space="708"/>
          <w:docGrid w:linePitch="360"/>
        </w:sectPr>
      </w:pPr>
    </w:p>
    <w:p w:rsidR="005B62FF" w:rsidRDefault="00C62F30" w:rsidP="00706C3F">
      <w:pPr>
        <w:spacing w:after="0"/>
        <w:jc w:val="both"/>
        <w:rPr>
          <w:rFonts w:ascii="Arial" w:hAnsi="Arial" w:cs="Arial"/>
          <w:noProof/>
          <w:sz w:val="20"/>
          <w:szCs w:val="20"/>
          <w:lang w:eastAsia="nl-BE"/>
        </w:rPr>
      </w:pPr>
      <w:r>
        <w:rPr>
          <w:rFonts w:ascii="Arial" w:hAnsi="Arial" w:cs="Arial"/>
          <w:noProof/>
          <w:sz w:val="20"/>
          <w:szCs w:val="20"/>
          <w:lang w:eastAsia="nl-BE"/>
        </w:rPr>
        <w:lastRenderedPageBreak/>
        <w:t xml:space="preserve">Focussen we op de pedagogische begeleiders dan wordt hun kennis van zake </w:t>
      </w:r>
      <w:r w:rsidR="000E2019">
        <w:rPr>
          <w:rFonts w:ascii="Arial" w:hAnsi="Arial" w:cs="Arial"/>
          <w:noProof/>
          <w:sz w:val="20"/>
          <w:szCs w:val="20"/>
          <w:lang w:eastAsia="nl-BE"/>
        </w:rPr>
        <w:t xml:space="preserve">- </w:t>
      </w:r>
      <w:r>
        <w:rPr>
          <w:rFonts w:ascii="Arial" w:hAnsi="Arial" w:cs="Arial"/>
          <w:noProof/>
          <w:sz w:val="20"/>
          <w:szCs w:val="20"/>
          <w:lang w:eastAsia="nl-BE"/>
        </w:rPr>
        <w:t xml:space="preserve">zoals grafiek 7 aantoont </w:t>
      </w:r>
      <w:r w:rsidR="000E2019">
        <w:rPr>
          <w:rFonts w:ascii="Arial" w:hAnsi="Arial" w:cs="Arial"/>
          <w:noProof/>
          <w:sz w:val="20"/>
          <w:szCs w:val="20"/>
          <w:lang w:eastAsia="nl-BE"/>
        </w:rPr>
        <w:t xml:space="preserve">- </w:t>
      </w:r>
      <w:r>
        <w:rPr>
          <w:rFonts w:ascii="Arial" w:hAnsi="Arial" w:cs="Arial"/>
          <w:noProof/>
          <w:sz w:val="20"/>
          <w:szCs w:val="20"/>
          <w:lang w:eastAsia="nl-BE"/>
        </w:rPr>
        <w:t xml:space="preserve">erg hoog ingeschat. Ook hun aanpak wordt als goed beoordeeld; de leerkrachten van campus De Hutten vonden </w:t>
      </w:r>
      <w:r>
        <w:rPr>
          <w:rFonts w:ascii="Arial" w:hAnsi="Arial" w:cs="Arial"/>
          <w:noProof/>
          <w:sz w:val="20"/>
          <w:szCs w:val="20"/>
          <w:lang w:eastAsia="nl-BE"/>
        </w:rPr>
        <w:lastRenderedPageBreak/>
        <w:t xml:space="preserve">deze eerder voldoende. (Grafiek 8) </w:t>
      </w:r>
      <w:r w:rsidR="00706C3F">
        <w:rPr>
          <w:rFonts w:ascii="Arial" w:hAnsi="Arial" w:cs="Arial"/>
          <w:noProof/>
          <w:sz w:val="20"/>
          <w:szCs w:val="20"/>
          <w:lang w:eastAsia="nl-BE"/>
        </w:rPr>
        <w:t>Dit ook zo voor de ruimte en de aandacht die ze besteedden aan de vragen van onze leerkrachten. (Zie grafiek 9)</w:t>
      </w:r>
    </w:p>
    <w:p w:rsidR="00706C3F" w:rsidRDefault="00706C3F" w:rsidP="00C62F30">
      <w:pPr>
        <w:spacing w:after="0"/>
        <w:rPr>
          <w:rFonts w:ascii="Arial" w:hAnsi="Arial" w:cs="Arial"/>
          <w:noProof/>
          <w:sz w:val="20"/>
          <w:szCs w:val="20"/>
          <w:lang w:eastAsia="nl-BE"/>
        </w:rPr>
        <w:sectPr w:rsidR="00706C3F" w:rsidSect="00706C3F">
          <w:type w:val="continuous"/>
          <w:pgSz w:w="11906" w:h="16838"/>
          <w:pgMar w:top="1417" w:right="1417" w:bottom="1417" w:left="1417" w:header="708" w:footer="708" w:gutter="0"/>
          <w:cols w:num="2" w:space="708"/>
          <w:docGrid w:linePitch="360"/>
        </w:sectPr>
      </w:pPr>
    </w:p>
    <w:p w:rsidR="00C62F30" w:rsidRPr="00B83473" w:rsidRDefault="00C62F30" w:rsidP="00C62F30">
      <w:pPr>
        <w:spacing w:after="0"/>
        <w:rPr>
          <w:rFonts w:ascii="Arial" w:hAnsi="Arial" w:cs="Arial"/>
          <w:noProof/>
          <w:sz w:val="20"/>
          <w:szCs w:val="20"/>
          <w:lang w:eastAsia="nl-BE"/>
        </w:rPr>
      </w:pPr>
    </w:p>
    <w:p w:rsidR="009B3480" w:rsidRDefault="009B3480" w:rsidP="009B3480">
      <w:pPr>
        <w:spacing w:after="0"/>
        <w:rPr>
          <w:rFonts w:ascii="Arial" w:hAnsi="Arial" w:cs="Arial"/>
          <w:noProof/>
          <w:sz w:val="16"/>
          <w:szCs w:val="16"/>
          <w:lang w:eastAsia="nl-BE"/>
        </w:rPr>
      </w:pPr>
      <w:r w:rsidRPr="00441308">
        <w:rPr>
          <w:rFonts w:ascii="Arial" w:hAnsi="Arial" w:cs="Arial"/>
          <w:noProof/>
          <w:color w:val="C40079"/>
          <w:sz w:val="16"/>
          <w:szCs w:val="16"/>
          <w:lang w:eastAsia="nl-BE"/>
        </w:rPr>
        <w:t xml:space="preserve">Grafiek </w:t>
      </w:r>
      <w:r>
        <w:rPr>
          <w:rFonts w:ascii="Arial" w:hAnsi="Arial" w:cs="Arial"/>
          <w:noProof/>
          <w:color w:val="C40079"/>
          <w:sz w:val="16"/>
          <w:szCs w:val="16"/>
          <w:lang w:eastAsia="nl-BE"/>
        </w:rPr>
        <w:t>7</w:t>
      </w:r>
      <w:r w:rsidRPr="00441308">
        <w:rPr>
          <w:rFonts w:ascii="Arial" w:hAnsi="Arial" w:cs="Arial"/>
          <w:noProof/>
          <w:sz w:val="16"/>
          <w:szCs w:val="16"/>
          <w:lang w:eastAsia="nl-BE"/>
        </w:rPr>
        <w:t xml:space="preserve"> </w:t>
      </w:r>
      <w:r>
        <w:rPr>
          <w:rFonts w:ascii="Arial" w:hAnsi="Arial" w:cs="Arial"/>
          <w:noProof/>
          <w:sz w:val="16"/>
          <w:szCs w:val="16"/>
          <w:lang w:eastAsia="nl-BE"/>
        </w:rPr>
        <w:tab/>
      </w:r>
      <w:r>
        <w:rPr>
          <w:rFonts w:ascii="Arial" w:hAnsi="Arial" w:cs="Arial"/>
          <w:noProof/>
          <w:sz w:val="16"/>
          <w:szCs w:val="16"/>
          <w:lang w:eastAsia="nl-BE"/>
        </w:rPr>
        <w:tab/>
        <w:t>Beoordeling door de leerkrachten van de kennis van de begeleider.</w:t>
      </w:r>
    </w:p>
    <w:p w:rsidR="00F02EA6" w:rsidRDefault="008501C0" w:rsidP="009B3480">
      <w:pPr>
        <w:spacing w:after="0"/>
        <w:rPr>
          <w:rFonts w:ascii="Arial" w:hAnsi="Arial" w:cs="Arial"/>
          <w:noProof/>
          <w:sz w:val="16"/>
          <w:szCs w:val="16"/>
          <w:lang w:eastAsia="nl-BE"/>
        </w:rPr>
      </w:pPr>
      <w:r>
        <w:rPr>
          <w:noProof/>
          <w:lang w:eastAsia="nl-BE"/>
        </w:rPr>
        <w:drawing>
          <wp:inline distT="0" distB="0" distL="0" distR="0" wp14:anchorId="0454B5C0" wp14:editId="40CD2A44">
            <wp:extent cx="5763296" cy="1384479"/>
            <wp:effectExtent l="0" t="0" r="27940" b="25400"/>
            <wp:docPr id="20499" name="Grafiek 2049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5B62FF" w:rsidRPr="00B83473" w:rsidRDefault="005B62FF" w:rsidP="009B3480">
      <w:pPr>
        <w:spacing w:after="0"/>
        <w:rPr>
          <w:rFonts w:ascii="Arial" w:hAnsi="Arial" w:cs="Arial"/>
          <w:noProof/>
          <w:sz w:val="20"/>
          <w:szCs w:val="20"/>
          <w:lang w:eastAsia="nl-BE"/>
        </w:rPr>
      </w:pPr>
    </w:p>
    <w:p w:rsidR="009B3480" w:rsidRDefault="009B3480" w:rsidP="009B3480">
      <w:pPr>
        <w:spacing w:after="0"/>
        <w:rPr>
          <w:rFonts w:ascii="Arial" w:hAnsi="Arial" w:cs="Arial"/>
          <w:noProof/>
          <w:sz w:val="16"/>
          <w:szCs w:val="16"/>
          <w:lang w:eastAsia="nl-BE"/>
        </w:rPr>
      </w:pPr>
      <w:r w:rsidRPr="00441308">
        <w:rPr>
          <w:rFonts w:ascii="Arial" w:hAnsi="Arial" w:cs="Arial"/>
          <w:noProof/>
          <w:color w:val="C40079"/>
          <w:sz w:val="16"/>
          <w:szCs w:val="16"/>
          <w:lang w:eastAsia="nl-BE"/>
        </w:rPr>
        <w:t xml:space="preserve">Grafiek </w:t>
      </w:r>
      <w:r>
        <w:rPr>
          <w:rFonts w:ascii="Arial" w:hAnsi="Arial" w:cs="Arial"/>
          <w:noProof/>
          <w:color w:val="C40079"/>
          <w:sz w:val="16"/>
          <w:szCs w:val="16"/>
          <w:lang w:eastAsia="nl-BE"/>
        </w:rPr>
        <w:t>8</w:t>
      </w:r>
      <w:r w:rsidRPr="00441308">
        <w:rPr>
          <w:rFonts w:ascii="Arial" w:hAnsi="Arial" w:cs="Arial"/>
          <w:noProof/>
          <w:sz w:val="16"/>
          <w:szCs w:val="16"/>
          <w:lang w:eastAsia="nl-BE"/>
        </w:rPr>
        <w:t xml:space="preserve"> </w:t>
      </w:r>
      <w:r>
        <w:rPr>
          <w:rFonts w:ascii="Arial" w:hAnsi="Arial" w:cs="Arial"/>
          <w:noProof/>
          <w:sz w:val="16"/>
          <w:szCs w:val="16"/>
          <w:lang w:eastAsia="nl-BE"/>
        </w:rPr>
        <w:tab/>
      </w:r>
      <w:r>
        <w:rPr>
          <w:rFonts w:ascii="Arial" w:hAnsi="Arial" w:cs="Arial"/>
          <w:noProof/>
          <w:sz w:val="16"/>
          <w:szCs w:val="16"/>
          <w:lang w:eastAsia="nl-BE"/>
        </w:rPr>
        <w:tab/>
        <w:t>Beoordeling door de leerkrachten van de aanpak van de begeleider.</w:t>
      </w:r>
    </w:p>
    <w:p w:rsidR="00F02EA6" w:rsidRDefault="00086650" w:rsidP="009B3480">
      <w:pPr>
        <w:spacing w:after="0"/>
        <w:rPr>
          <w:rFonts w:ascii="Arial" w:hAnsi="Arial" w:cs="Arial"/>
          <w:noProof/>
          <w:sz w:val="16"/>
          <w:szCs w:val="16"/>
          <w:lang w:eastAsia="nl-BE"/>
        </w:rPr>
      </w:pPr>
      <w:r>
        <w:rPr>
          <w:noProof/>
          <w:lang w:eastAsia="nl-BE"/>
        </w:rPr>
        <w:drawing>
          <wp:inline distT="0" distB="0" distL="0" distR="0" wp14:anchorId="19DB5BCB" wp14:editId="0F5D37E4">
            <wp:extent cx="5763296" cy="1384479"/>
            <wp:effectExtent l="0" t="0" r="27940" b="25400"/>
            <wp:docPr id="20500" name="Grafiek 20500"/>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5B62FF" w:rsidRPr="00B83473" w:rsidRDefault="005B62FF" w:rsidP="009B3480">
      <w:pPr>
        <w:spacing w:after="0"/>
        <w:rPr>
          <w:rFonts w:ascii="Arial" w:hAnsi="Arial" w:cs="Arial"/>
          <w:noProof/>
          <w:sz w:val="20"/>
          <w:szCs w:val="20"/>
          <w:lang w:eastAsia="nl-BE"/>
        </w:rPr>
      </w:pPr>
    </w:p>
    <w:p w:rsidR="009B3480" w:rsidRDefault="009B3480" w:rsidP="009B3480">
      <w:pPr>
        <w:spacing w:after="0"/>
        <w:rPr>
          <w:rFonts w:ascii="Arial" w:hAnsi="Arial" w:cs="Arial"/>
          <w:noProof/>
          <w:sz w:val="16"/>
          <w:szCs w:val="16"/>
          <w:lang w:eastAsia="nl-BE"/>
        </w:rPr>
      </w:pPr>
      <w:r w:rsidRPr="00441308">
        <w:rPr>
          <w:rFonts w:ascii="Arial" w:hAnsi="Arial" w:cs="Arial"/>
          <w:noProof/>
          <w:color w:val="C40079"/>
          <w:sz w:val="16"/>
          <w:szCs w:val="16"/>
          <w:lang w:eastAsia="nl-BE"/>
        </w:rPr>
        <w:t xml:space="preserve">Grafiek </w:t>
      </w:r>
      <w:r>
        <w:rPr>
          <w:rFonts w:ascii="Arial" w:hAnsi="Arial" w:cs="Arial"/>
          <w:noProof/>
          <w:color w:val="C40079"/>
          <w:sz w:val="16"/>
          <w:szCs w:val="16"/>
          <w:lang w:eastAsia="nl-BE"/>
        </w:rPr>
        <w:t>9</w:t>
      </w:r>
      <w:r>
        <w:rPr>
          <w:rFonts w:ascii="Arial" w:hAnsi="Arial" w:cs="Arial"/>
          <w:noProof/>
          <w:sz w:val="16"/>
          <w:szCs w:val="16"/>
          <w:lang w:eastAsia="nl-BE"/>
        </w:rPr>
        <w:tab/>
      </w:r>
      <w:r>
        <w:rPr>
          <w:rFonts w:ascii="Arial" w:hAnsi="Arial" w:cs="Arial"/>
          <w:noProof/>
          <w:sz w:val="16"/>
          <w:szCs w:val="16"/>
          <w:lang w:eastAsia="nl-BE"/>
        </w:rPr>
        <w:tab/>
        <w:t>Beoordeling door de leerkrachten van de ruimte die de begeleider bood voor het stellen van vragen.</w:t>
      </w:r>
    </w:p>
    <w:p w:rsidR="00F02EA6" w:rsidRDefault="00086650" w:rsidP="009B3480">
      <w:pPr>
        <w:spacing w:after="0"/>
        <w:rPr>
          <w:rFonts w:ascii="Arial" w:hAnsi="Arial" w:cs="Arial"/>
          <w:noProof/>
          <w:sz w:val="16"/>
          <w:szCs w:val="16"/>
          <w:lang w:eastAsia="nl-BE"/>
        </w:rPr>
      </w:pPr>
      <w:r>
        <w:rPr>
          <w:noProof/>
          <w:lang w:eastAsia="nl-BE"/>
        </w:rPr>
        <w:drawing>
          <wp:inline distT="0" distB="0" distL="0" distR="0" wp14:anchorId="0635E1B3" wp14:editId="5C204886">
            <wp:extent cx="5724659" cy="1390918"/>
            <wp:effectExtent l="0" t="0" r="9525" b="19050"/>
            <wp:docPr id="20501" name="Grafiek 20501"/>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5B62FF" w:rsidRDefault="005B62FF" w:rsidP="009B3480">
      <w:pPr>
        <w:spacing w:after="0"/>
        <w:rPr>
          <w:rFonts w:ascii="Arial" w:hAnsi="Arial" w:cs="Arial"/>
          <w:noProof/>
          <w:sz w:val="20"/>
          <w:szCs w:val="20"/>
          <w:lang w:eastAsia="nl-BE"/>
        </w:rPr>
      </w:pPr>
    </w:p>
    <w:p w:rsidR="00706C3F" w:rsidRDefault="00706C3F" w:rsidP="009B3480">
      <w:pPr>
        <w:spacing w:after="0"/>
        <w:rPr>
          <w:rFonts w:ascii="Arial" w:hAnsi="Arial" w:cs="Arial"/>
          <w:noProof/>
          <w:sz w:val="20"/>
          <w:szCs w:val="20"/>
          <w:lang w:eastAsia="nl-BE"/>
        </w:rPr>
        <w:sectPr w:rsidR="00706C3F" w:rsidSect="004A0D16">
          <w:type w:val="continuous"/>
          <w:pgSz w:w="11906" w:h="16838"/>
          <w:pgMar w:top="1417" w:right="1417" w:bottom="1417" w:left="1417" w:header="708" w:footer="708" w:gutter="0"/>
          <w:cols w:space="708"/>
          <w:docGrid w:linePitch="360"/>
        </w:sectPr>
      </w:pPr>
    </w:p>
    <w:p w:rsidR="00706C3F" w:rsidRDefault="00706C3F" w:rsidP="001D4B0F">
      <w:pPr>
        <w:jc w:val="both"/>
        <w:rPr>
          <w:rFonts w:ascii="Arial" w:hAnsi="Arial" w:cs="Arial"/>
          <w:noProof/>
          <w:sz w:val="20"/>
          <w:szCs w:val="20"/>
          <w:lang w:eastAsia="nl-BE"/>
        </w:rPr>
      </w:pPr>
      <w:r>
        <w:rPr>
          <w:rFonts w:ascii="Arial" w:hAnsi="Arial" w:cs="Arial"/>
          <w:noProof/>
          <w:sz w:val="20"/>
          <w:szCs w:val="20"/>
          <w:lang w:eastAsia="nl-BE"/>
        </w:rPr>
        <w:lastRenderedPageBreak/>
        <w:t xml:space="preserve">Globaal genomen waren de leerkrachten zeer positief over de pedagogisch begeleiders, zoals te zien in grafiek 10. De leerkrachten van </w:t>
      </w:r>
      <w:r>
        <w:rPr>
          <w:rFonts w:ascii="Arial" w:hAnsi="Arial" w:cs="Arial"/>
          <w:noProof/>
          <w:sz w:val="20"/>
          <w:szCs w:val="20"/>
          <w:lang w:eastAsia="nl-BE"/>
        </w:rPr>
        <w:lastRenderedPageBreak/>
        <w:t xml:space="preserve">campus De Hutten – en in mindere mate deze van de campus te Beernem </w:t>
      </w:r>
      <w:r w:rsidR="00CC1A95">
        <w:rPr>
          <w:rFonts w:ascii="Arial" w:hAnsi="Arial" w:cs="Arial"/>
          <w:noProof/>
          <w:sz w:val="20"/>
          <w:szCs w:val="20"/>
          <w:lang w:eastAsia="nl-BE"/>
        </w:rPr>
        <w:t xml:space="preserve">- </w:t>
      </w:r>
      <w:r>
        <w:rPr>
          <w:rFonts w:ascii="Arial" w:hAnsi="Arial" w:cs="Arial"/>
          <w:noProof/>
          <w:sz w:val="20"/>
          <w:szCs w:val="20"/>
          <w:lang w:eastAsia="nl-BE"/>
        </w:rPr>
        <w:t>antwoordden eerder neutraal.</w:t>
      </w:r>
    </w:p>
    <w:p w:rsidR="00706C3F" w:rsidRDefault="00706C3F" w:rsidP="009B3480">
      <w:pPr>
        <w:spacing w:after="0"/>
        <w:rPr>
          <w:rFonts w:ascii="Arial" w:hAnsi="Arial" w:cs="Arial"/>
          <w:noProof/>
          <w:sz w:val="20"/>
          <w:szCs w:val="20"/>
          <w:lang w:eastAsia="nl-BE"/>
        </w:rPr>
        <w:sectPr w:rsidR="00706C3F" w:rsidSect="00706C3F">
          <w:type w:val="continuous"/>
          <w:pgSz w:w="11906" w:h="16838"/>
          <w:pgMar w:top="1417" w:right="1417" w:bottom="1417" w:left="1417" w:header="708" w:footer="708" w:gutter="0"/>
          <w:cols w:num="2" w:space="708"/>
          <w:docGrid w:linePitch="360"/>
        </w:sectPr>
      </w:pPr>
    </w:p>
    <w:p w:rsidR="00706C3F" w:rsidRPr="00B83473" w:rsidRDefault="00706C3F" w:rsidP="009B3480">
      <w:pPr>
        <w:spacing w:after="0"/>
        <w:rPr>
          <w:rFonts w:ascii="Arial" w:hAnsi="Arial" w:cs="Arial"/>
          <w:noProof/>
          <w:sz w:val="20"/>
          <w:szCs w:val="20"/>
          <w:lang w:eastAsia="nl-BE"/>
        </w:rPr>
      </w:pPr>
    </w:p>
    <w:p w:rsidR="009B3480" w:rsidRDefault="009B3480" w:rsidP="009B3480">
      <w:pPr>
        <w:spacing w:after="0"/>
        <w:rPr>
          <w:rFonts w:ascii="Arial" w:hAnsi="Arial" w:cs="Arial"/>
          <w:noProof/>
          <w:sz w:val="16"/>
          <w:szCs w:val="16"/>
          <w:lang w:eastAsia="nl-BE"/>
        </w:rPr>
      </w:pPr>
      <w:r w:rsidRPr="00441308">
        <w:rPr>
          <w:rFonts w:ascii="Arial" w:hAnsi="Arial" w:cs="Arial"/>
          <w:noProof/>
          <w:color w:val="C40079"/>
          <w:sz w:val="16"/>
          <w:szCs w:val="16"/>
          <w:lang w:eastAsia="nl-BE"/>
        </w:rPr>
        <w:t>Grafiek 1</w:t>
      </w:r>
      <w:r>
        <w:rPr>
          <w:rFonts w:ascii="Arial" w:hAnsi="Arial" w:cs="Arial"/>
          <w:noProof/>
          <w:color w:val="C40079"/>
          <w:sz w:val="16"/>
          <w:szCs w:val="16"/>
          <w:lang w:eastAsia="nl-BE"/>
        </w:rPr>
        <w:t>0</w:t>
      </w:r>
      <w:r w:rsidRPr="00441308">
        <w:rPr>
          <w:rFonts w:ascii="Arial" w:hAnsi="Arial" w:cs="Arial"/>
          <w:noProof/>
          <w:sz w:val="16"/>
          <w:szCs w:val="16"/>
          <w:lang w:eastAsia="nl-BE"/>
        </w:rPr>
        <w:t xml:space="preserve"> </w:t>
      </w:r>
      <w:r>
        <w:rPr>
          <w:rFonts w:ascii="Arial" w:hAnsi="Arial" w:cs="Arial"/>
          <w:noProof/>
          <w:sz w:val="16"/>
          <w:szCs w:val="16"/>
          <w:lang w:eastAsia="nl-BE"/>
        </w:rPr>
        <w:tab/>
        <w:t>Globale beoordeling door de leerkrachten van de begeleider</w:t>
      </w:r>
    </w:p>
    <w:p w:rsidR="00F02EA6" w:rsidRDefault="00D31DB1" w:rsidP="001D4B0F">
      <w:pPr>
        <w:rPr>
          <w:rFonts w:ascii="Arial" w:hAnsi="Arial" w:cs="Arial"/>
          <w:noProof/>
          <w:sz w:val="16"/>
          <w:szCs w:val="16"/>
          <w:lang w:eastAsia="nl-BE"/>
        </w:rPr>
      </w:pPr>
      <w:r>
        <w:rPr>
          <w:noProof/>
          <w:lang w:eastAsia="nl-BE"/>
        </w:rPr>
        <w:drawing>
          <wp:inline distT="0" distB="0" distL="0" distR="0" wp14:anchorId="2A8FC4C0" wp14:editId="687BCD71">
            <wp:extent cx="5756856" cy="1384479"/>
            <wp:effectExtent l="0" t="0" r="15875" b="25400"/>
            <wp:docPr id="20502" name="Grafiek 20502"/>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5B62FF" w:rsidRDefault="005B62FF" w:rsidP="009B3480">
      <w:pPr>
        <w:spacing w:after="0"/>
        <w:rPr>
          <w:rFonts w:ascii="Arial" w:hAnsi="Arial" w:cs="Arial"/>
          <w:noProof/>
          <w:sz w:val="20"/>
          <w:szCs w:val="20"/>
          <w:lang w:eastAsia="nl-BE"/>
        </w:rPr>
      </w:pPr>
    </w:p>
    <w:p w:rsidR="00EE187F" w:rsidRDefault="00EE187F" w:rsidP="00EE187F">
      <w:pPr>
        <w:spacing w:after="0"/>
        <w:jc w:val="both"/>
        <w:rPr>
          <w:rFonts w:ascii="Arial" w:hAnsi="Arial" w:cs="Arial"/>
          <w:noProof/>
          <w:sz w:val="20"/>
          <w:szCs w:val="20"/>
          <w:lang w:eastAsia="nl-BE"/>
        </w:rPr>
        <w:sectPr w:rsidR="00EE187F" w:rsidSect="004A0D16">
          <w:type w:val="continuous"/>
          <w:pgSz w:w="11906" w:h="16838"/>
          <w:pgMar w:top="1417" w:right="1417" w:bottom="1417" w:left="1417" w:header="708" w:footer="708" w:gutter="0"/>
          <w:cols w:space="708"/>
          <w:docGrid w:linePitch="360"/>
        </w:sectPr>
      </w:pPr>
    </w:p>
    <w:p w:rsidR="00EE187F" w:rsidRDefault="00706C3F" w:rsidP="00EE187F">
      <w:pPr>
        <w:jc w:val="both"/>
        <w:rPr>
          <w:rFonts w:ascii="Arial" w:hAnsi="Arial" w:cs="Arial"/>
          <w:noProof/>
          <w:sz w:val="20"/>
          <w:szCs w:val="20"/>
          <w:lang w:eastAsia="nl-BE"/>
        </w:rPr>
      </w:pPr>
      <w:r>
        <w:rPr>
          <w:rFonts w:ascii="Arial" w:hAnsi="Arial" w:cs="Arial"/>
          <w:noProof/>
          <w:sz w:val="20"/>
          <w:szCs w:val="20"/>
          <w:lang w:eastAsia="nl-BE"/>
        </w:rPr>
        <w:lastRenderedPageBreak/>
        <w:t>Hoe gaan leerkrachten met de vakoverschrijdende eindtermen aan</w:t>
      </w:r>
      <w:r w:rsidR="001460E7">
        <w:rPr>
          <w:rFonts w:ascii="Arial" w:hAnsi="Arial" w:cs="Arial"/>
          <w:noProof/>
          <w:sz w:val="20"/>
          <w:szCs w:val="20"/>
          <w:lang w:eastAsia="nl-BE"/>
        </w:rPr>
        <w:t xml:space="preserve"> de slag,</w:t>
      </w:r>
      <w:r w:rsidR="00AF07C6">
        <w:rPr>
          <w:rFonts w:ascii="Arial" w:hAnsi="Arial" w:cs="Arial"/>
          <w:noProof/>
          <w:sz w:val="20"/>
          <w:szCs w:val="20"/>
          <w:lang w:eastAsia="nl-BE"/>
        </w:rPr>
        <w:t xml:space="preserve"> De meeste</w:t>
      </w:r>
      <w:r w:rsidR="001460E7">
        <w:rPr>
          <w:rFonts w:ascii="Arial" w:hAnsi="Arial" w:cs="Arial"/>
          <w:noProof/>
          <w:sz w:val="20"/>
          <w:szCs w:val="20"/>
          <w:lang w:eastAsia="nl-BE"/>
        </w:rPr>
        <w:t>n</w:t>
      </w:r>
      <w:r w:rsidR="00AF07C6">
        <w:rPr>
          <w:rFonts w:ascii="Arial" w:hAnsi="Arial" w:cs="Arial"/>
          <w:noProof/>
          <w:sz w:val="20"/>
          <w:szCs w:val="20"/>
          <w:lang w:eastAsia="nl-BE"/>
        </w:rPr>
        <w:t xml:space="preserve"> onder hen gave</w:t>
      </w:r>
      <w:r>
        <w:rPr>
          <w:rFonts w:ascii="Arial" w:hAnsi="Arial" w:cs="Arial"/>
          <w:noProof/>
          <w:sz w:val="20"/>
          <w:szCs w:val="20"/>
          <w:lang w:eastAsia="nl-BE"/>
        </w:rPr>
        <w:t>n aan dit referentiekader t</w:t>
      </w:r>
      <w:r w:rsidR="001460E7">
        <w:rPr>
          <w:rFonts w:ascii="Arial" w:hAnsi="Arial" w:cs="Arial"/>
          <w:noProof/>
          <w:sz w:val="20"/>
          <w:szCs w:val="20"/>
          <w:lang w:eastAsia="nl-BE"/>
        </w:rPr>
        <w:t xml:space="preserve">e hanteren voor hun lessen en </w:t>
      </w:r>
      <w:r>
        <w:rPr>
          <w:rFonts w:ascii="Arial" w:hAnsi="Arial" w:cs="Arial"/>
          <w:noProof/>
          <w:sz w:val="20"/>
          <w:szCs w:val="20"/>
          <w:lang w:eastAsia="nl-BE"/>
        </w:rPr>
        <w:t xml:space="preserve">in mindere mate voor het opzetten van projecten. Ook het gebruiken van </w:t>
      </w:r>
      <w:r w:rsidR="00AF07C6">
        <w:rPr>
          <w:rFonts w:ascii="Arial" w:hAnsi="Arial" w:cs="Arial"/>
          <w:noProof/>
          <w:sz w:val="20"/>
          <w:szCs w:val="20"/>
          <w:lang w:eastAsia="nl-BE"/>
        </w:rPr>
        <w:t>deze ein</w:t>
      </w:r>
      <w:r w:rsidR="00A178AF">
        <w:rPr>
          <w:rFonts w:ascii="Arial" w:hAnsi="Arial" w:cs="Arial"/>
          <w:noProof/>
          <w:sz w:val="20"/>
          <w:szCs w:val="20"/>
          <w:lang w:eastAsia="nl-BE"/>
        </w:rPr>
        <w:t>d</w:t>
      </w:r>
      <w:r w:rsidR="00AF07C6">
        <w:rPr>
          <w:rFonts w:ascii="Arial" w:hAnsi="Arial" w:cs="Arial"/>
          <w:noProof/>
          <w:sz w:val="20"/>
          <w:szCs w:val="20"/>
          <w:lang w:eastAsia="nl-BE"/>
        </w:rPr>
        <w:t>termen voor het ontwikke</w:t>
      </w:r>
      <w:r>
        <w:rPr>
          <w:rFonts w:ascii="Arial" w:hAnsi="Arial" w:cs="Arial"/>
          <w:noProof/>
          <w:sz w:val="20"/>
          <w:szCs w:val="20"/>
          <w:lang w:eastAsia="nl-BE"/>
        </w:rPr>
        <w:t>len van de leerfiches, het gebruik maken ervan in verslaggeving en in hun com</w:t>
      </w:r>
      <w:r w:rsidR="001460E7">
        <w:rPr>
          <w:rFonts w:ascii="Arial" w:hAnsi="Arial" w:cs="Arial"/>
          <w:noProof/>
          <w:sz w:val="20"/>
          <w:szCs w:val="20"/>
          <w:lang w:eastAsia="nl-BE"/>
        </w:rPr>
        <w:t>municatie met scholen worden</w:t>
      </w:r>
      <w:r w:rsidR="00EE187F">
        <w:rPr>
          <w:rFonts w:ascii="Arial" w:hAnsi="Arial" w:cs="Arial"/>
          <w:noProof/>
          <w:sz w:val="20"/>
          <w:szCs w:val="20"/>
          <w:lang w:eastAsia="nl-BE"/>
        </w:rPr>
        <w:t xml:space="preserve"> </w:t>
      </w:r>
      <w:r>
        <w:rPr>
          <w:rFonts w:ascii="Arial" w:hAnsi="Arial" w:cs="Arial"/>
          <w:noProof/>
          <w:sz w:val="20"/>
          <w:szCs w:val="20"/>
          <w:lang w:eastAsia="nl-BE"/>
        </w:rPr>
        <w:t>vaak aangehaald.</w:t>
      </w:r>
    </w:p>
    <w:p w:rsidR="00EE187F" w:rsidRDefault="00EE187F" w:rsidP="00EE187F">
      <w:pPr>
        <w:jc w:val="both"/>
        <w:rPr>
          <w:rFonts w:ascii="Arial" w:hAnsi="Arial" w:cs="Arial"/>
          <w:noProof/>
          <w:sz w:val="20"/>
          <w:szCs w:val="20"/>
          <w:lang w:eastAsia="nl-BE"/>
        </w:rPr>
      </w:pPr>
      <w:r>
        <w:rPr>
          <w:rFonts w:ascii="Arial" w:hAnsi="Arial" w:cs="Arial"/>
          <w:noProof/>
          <w:sz w:val="20"/>
          <w:szCs w:val="20"/>
          <w:lang w:eastAsia="nl-BE"/>
        </w:rPr>
        <w:t>Maar men geeft aan nood te hebben aan ondersteuning. Hierbij denkt men aan het opzetten van projecten om samen met de vakoverschrijdende eindtermen aan de slag t</w:t>
      </w:r>
      <w:r w:rsidR="00AF07C6">
        <w:rPr>
          <w:rFonts w:ascii="Arial" w:hAnsi="Arial" w:cs="Arial"/>
          <w:noProof/>
          <w:sz w:val="20"/>
          <w:szCs w:val="20"/>
          <w:lang w:eastAsia="nl-BE"/>
        </w:rPr>
        <w:t>e gaan, bijkomend</w:t>
      </w:r>
      <w:r>
        <w:rPr>
          <w:rFonts w:ascii="Arial" w:hAnsi="Arial" w:cs="Arial"/>
          <w:noProof/>
          <w:sz w:val="20"/>
          <w:szCs w:val="20"/>
          <w:lang w:eastAsia="nl-BE"/>
        </w:rPr>
        <w:t xml:space="preserve">e studiedagen of studiebezoeken in scholen of centra die als voorbeeld kunnen fungeren, het oefenen en bespreken in groep, het ontwikkelen van een visie op het gebruik van de vakoverschrijdende eindtermen of het hebben van een schoolplan en het vertalen van deze vakoverschrijdende eindtermen in de onderwijshandelingsplannen van de leerlingen. </w:t>
      </w:r>
    </w:p>
    <w:p w:rsidR="00EE187F" w:rsidRDefault="00EE187F" w:rsidP="00EE187F">
      <w:pPr>
        <w:jc w:val="both"/>
        <w:rPr>
          <w:rFonts w:ascii="Arial" w:hAnsi="Arial" w:cs="Arial"/>
          <w:noProof/>
          <w:sz w:val="20"/>
          <w:szCs w:val="20"/>
          <w:lang w:eastAsia="nl-BE"/>
        </w:rPr>
      </w:pPr>
      <w:r>
        <w:rPr>
          <w:rFonts w:ascii="Arial" w:hAnsi="Arial" w:cs="Arial"/>
          <w:noProof/>
          <w:sz w:val="20"/>
          <w:szCs w:val="20"/>
          <w:lang w:eastAsia="nl-BE"/>
        </w:rPr>
        <w:t xml:space="preserve">De noden die de leerkrachten bij zichzelf ervaren, zijn het </w:t>
      </w:r>
      <w:r w:rsidR="00AF07C6">
        <w:rPr>
          <w:rFonts w:ascii="Arial" w:hAnsi="Arial" w:cs="Arial"/>
          <w:noProof/>
          <w:sz w:val="20"/>
          <w:szCs w:val="20"/>
          <w:lang w:eastAsia="nl-BE"/>
        </w:rPr>
        <w:t>on</w:t>
      </w:r>
      <w:r>
        <w:rPr>
          <w:rFonts w:ascii="Arial" w:hAnsi="Arial" w:cs="Arial"/>
          <w:noProof/>
          <w:sz w:val="20"/>
          <w:szCs w:val="20"/>
          <w:lang w:eastAsia="nl-BE"/>
        </w:rPr>
        <w:t>voldoende vertrouwd zijn met de vakoverschrijdende</w:t>
      </w:r>
      <w:r w:rsidR="00AF07C6">
        <w:rPr>
          <w:rFonts w:ascii="Arial" w:hAnsi="Arial" w:cs="Arial"/>
          <w:noProof/>
          <w:sz w:val="20"/>
          <w:szCs w:val="20"/>
          <w:lang w:eastAsia="nl-BE"/>
        </w:rPr>
        <w:t xml:space="preserve"> eindtermen, </w:t>
      </w:r>
      <w:r w:rsidR="000E2019">
        <w:rPr>
          <w:rFonts w:ascii="Arial" w:hAnsi="Arial" w:cs="Arial"/>
          <w:noProof/>
          <w:sz w:val="20"/>
          <w:szCs w:val="20"/>
          <w:lang w:eastAsia="nl-BE"/>
        </w:rPr>
        <w:t xml:space="preserve">onvoldoende </w:t>
      </w:r>
      <w:r w:rsidR="00AF07C6">
        <w:rPr>
          <w:rFonts w:ascii="Arial" w:hAnsi="Arial" w:cs="Arial"/>
          <w:noProof/>
          <w:sz w:val="20"/>
          <w:szCs w:val="20"/>
          <w:lang w:eastAsia="nl-BE"/>
        </w:rPr>
        <w:t>voorbereid zijn, on</w:t>
      </w:r>
      <w:r>
        <w:rPr>
          <w:rFonts w:ascii="Arial" w:hAnsi="Arial" w:cs="Arial"/>
          <w:noProof/>
          <w:sz w:val="20"/>
          <w:szCs w:val="20"/>
          <w:lang w:eastAsia="nl-BE"/>
        </w:rPr>
        <w:t xml:space="preserve">voldoende inspiratie om ze in de praktijk om te zetten, </w:t>
      </w:r>
      <w:r w:rsidR="000E2019">
        <w:rPr>
          <w:rFonts w:ascii="Arial" w:hAnsi="Arial" w:cs="Arial"/>
          <w:noProof/>
          <w:sz w:val="20"/>
          <w:szCs w:val="20"/>
          <w:lang w:eastAsia="nl-BE"/>
        </w:rPr>
        <w:t xml:space="preserve">nog geen </w:t>
      </w:r>
      <w:r>
        <w:rPr>
          <w:rFonts w:ascii="Arial" w:hAnsi="Arial" w:cs="Arial"/>
          <w:noProof/>
          <w:sz w:val="20"/>
          <w:szCs w:val="20"/>
          <w:lang w:eastAsia="nl-BE"/>
        </w:rPr>
        <w:t>linken kunnen leggen tussen de verschillende eindtermen en het gevoel nood te hebben aan oefening om ermee aan de slag te gaan.</w:t>
      </w:r>
    </w:p>
    <w:p w:rsidR="00206378" w:rsidRDefault="00EE187F" w:rsidP="000866AF">
      <w:pPr>
        <w:jc w:val="both"/>
        <w:rPr>
          <w:rFonts w:ascii="Arial" w:hAnsi="Arial" w:cs="Arial"/>
          <w:noProof/>
          <w:sz w:val="20"/>
          <w:szCs w:val="20"/>
          <w:lang w:eastAsia="nl-BE"/>
        </w:rPr>
      </w:pPr>
      <w:r>
        <w:rPr>
          <w:rFonts w:ascii="Arial" w:hAnsi="Arial" w:cs="Arial"/>
          <w:noProof/>
          <w:sz w:val="20"/>
          <w:szCs w:val="20"/>
          <w:lang w:eastAsia="nl-BE"/>
        </w:rPr>
        <w:lastRenderedPageBreak/>
        <w:t xml:space="preserve">Binnen hun team ervaren ze het ontbreken van een eenduidige visie of een eenduidig referentiekader. </w:t>
      </w:r>
      <w:r w:rsidR="000866AF">
        <w:rPr>
          <w:rFonts w:ascii="Arial" w:hAnsi="Arial" w:cs="Arial"/>
          <w:noProof/>
          <w:sz w:val="20"/>
          <w:szCs w:val="20"/>
          <w:lang w:eastAsia="nl-BE"/>
        </w:rPr>
        <w:t>Ze geven aan dat eensgezindheid, samenwerking, vakoverschrijdend werken</w:t>
      </w:r>
      <w:r>
        <w:rPr>
          <w:rFonts w:ascii="Arial" w:hAnsi="Arial" w:cs="Arial"/>
          <w:noProof/>
          <w:sz w:val="20"/>
          <w:szCs w:val="20"/>
          <w:lang w:eastAsia="nl-BE"/>
        </w:rPr>
        <w:t xml:space="preserve"> </w:t>
      </w:r>
      <w:r w:rsidR="000866AF">
        <w:rPr>
          <w:rFonts w:ascii="Arial" w:hAnsi="Arial" w:cs="Arial"/>
          <w:noProof/>
          <w:sz w:val="20"/>
          <w:szCs w:val="20"/>
          <w:lang w:eastAsia="nl-BE"/>
        </w:rPr>
        <w:t>en ondersteuning wel eens wil ontbreken. Essentiele zaken om het werken met de vakoverschrijdende eindtermen in de praktijk om te zetten. Tijdsgebrek wordt ook aangehaald als een groot struikelblok.</w:t>
      </w:r>
      <w:r w:rsidR="00AF07C6">
        <w:rPr>
          <w:rFonts w:ascii="Arial" w:hAnsi="Arial" w:cs="Arial"/>
          <w:noProof/>
          <w:sz w:val="20"/>
          <w:szCs w:val="20"/>
          <w:lang w:eastAsia="nl-BE"/>
        </w:rPr>
        <w:tab/>
      </w:r>
      <w:r w:rsidR="00AF07C6">
        <w:rPr>
          <w:rFonts w:ascii="Arial" w:hAnsi="Arial" w:cs="Arial"/>
          <w:noProof/>
          <w:sz w:val="20"/>
          <w:szCs w:val="20"/>
          <w:lang w:eastAsia="nl-BE"/>
        </w:rPr>
        <w:br/>
      </w:r>
      <w:r w:rsidR="00AF07C6">
        <w:rPr>
          <w:rFonts w:ascii="Arial" w:hAnsi="Arial" w:cs="Arial"/>
          <w:noProof/>
          <w:sz w:val="20"/>
          <w:szCs w:val="20"/>
          <w:lang w:eastAsia="nl-BE"/>
        </w:rPr>
        <w:br/>
        <w:t>Hoe wil men deze noden zelf aanpakken? Over alle campussen heen</w:t>
      </w:r>
      <w:r w:rsidR="00206378">
        <w:rPr>
          <w:rFonts w:ascii="Arial" w:hAnsi="Arial" w:cs="Arial"/>
          <w:noProof/>
          <w:sz w:val="20"/>
          <w:szCs w:val="20"/>
          <w:lang w:eastAsia="nl-BE"/>
        </w:rPr>
        <w:t xml:space="preserve"> werd </w:t>
      </w:r>
      <w:r w:rsidR="001460E7">
        <w:rPr>
          <w:rFonts w:ascii="Arial" w:hAnsi="Arial" w:cs="Arial"/>
          <w:noProof/>
          <w:sz w:val="20"/>
          <w:szCs w:val="20"/>
          <w:lang w:eastAsia="nl-BE"/>
        </w:rPr>
        <w:t>meest aangehaald dat men z</w:t>
      </w:r>
      <w:r w:rsidR="00206378">
        <w:rPr>
          <w:rFonts w:ascii="Arial" w:hAnsi="Arial" w:cs="Arial"/>
          <w:noProof/>
          <w:sz w:val="20"/>
          <w:szCs w:val="20"/>
          <w:lang w:eastAsia="nl-BE"/>
        </w:rPr>
        <w:t xml:space="preserve">elf initiatief </w:t>
      </w:r>
      <w:r w:rsidR="001460E7">
        <w:rPr>
          <w:rFonts w:ascii="Arial" w:hAnsi="Arial" w:cs="Arial"/>
          <w:noProof/>
          <w:sz w:val="20"/>
          <w:szCs w:val="20"/>
          <w:lang w:eastAsia="nl-BE"/>
        </w:rPr>
        <w:t xml:space="preserve">ging </w:t>
      </w:r>
      <w:r w:rsidR="00206378">
        <w:rPr>
          <w:rFonts w:ascii="Arial" w:hAnsi="Arial" w:cs="Arial"/>
          <w:noProof/>
          <w:sz w:val="20"/>
          <w:szCs w:val="20"/>
          <w:lang w:eastAsia="nl-BE"/>
        </w:rPr>
        <w:t>nemen om een vakoverschrijden</w:t>
      </w:r>
      <w:r w:rsidR="001460E7">
        <w:rPr>
          <w:rFonts w:ascii="Arial" w:hAnsi="Arial" w:cs="Arial"/>
          <w:noProof/>
          <w:sz w:val="20"/>
          <w:szCs w:val="20"/>
          <w:lang w:eastAsia="nl-BE"/>
        </w:rPr>
        <w:t>de samenwerking op te starten</w:t>
      </w:r>
      <w:r w:rsidR="00206378">
        <w:rPr>
          <w:rFonts w:ascii="Arial" w:hAnsi="Arial" w:cs="Arial"/>
          <w:noProof/>
          <w:sz w:val="20"/>
          <w:szCs w:val="20"/>
          <w:lang w:eastAsia="nl-BE"/>
        </w:rPr>
        <w:t>. Andere initiatieven waren het zelf op zoek gaan naar verdere informatie en – al oefenend – de vakoverschrijdende eindtermen levend te maken in de eigen klaspraktijk. Hoe men dit laatste zou doen werd niet beschreven.</w:t>
      </w:r>
      <w:r w:rsidR="00206378">
        <w:rPr>
          <w:rFonts w:ascii="Arial" w:hAnsi="Arial" w:cs="Arial"/>
          <w:noProof/>
          <w:sz w:val="20"/>
          <w:szCs w:val="20"/>
          <w:lang w:eastAsia="nl-BE"/>
        </w:rPr>
        <w:br/>
      </w:r>
      <w:r w:rsidR="00206378">
        <w:rPr>
          <w:rFonts w:ascii="Arial" w:hAnsi="Arial" w:cs="Arial"/>
          <w:noProof/>
          <w:sz w:val="20"/>
          <w:szCs w:val="20"/>
          <w:lang w:eastAsia="nl-BE"/>
        </w:rPr>
        <w:br/>
        <w:t>De leerkrachten gaven ook verwachtingen ten aanzien van hun onderwijsdirectie aan. Overleg, ondersteuning, ruimte om te experimenteren, feedback, vorming en tijd waren de elementen waarover men sprak.</w:t>
      </w:r>
      <w:r w:rsidR="00206378">
        <w:rPr>
          <w:rFonts w:ascii="Arial" w:hAnsi="Arial" w:cs="Arial"/>
          <w:noProof/>
          <w:sz w:val="20"/>
          <w:szCs w:val="20"/>
          <w:lang w:eastAsia="nl-BE"/>
        </w:rPr>
        <w:br/>
        <w:t>Verwachtingen ten aanzien van de afdeling waren minder duidelijk. Het (laten) verzorgen van informatie, vorming en het mogelijk maken dat ervaringen tussen de verschillende campussen wordt gedeeld, was hier de teneur.</w:t>
      </w:r>
    </w:p>
    <w:p w:rsidR="000866AF" w:rsidRDefault="000866AF" w:rsidP="00EE187F">
      <w:pPr>
        <w:spacing w:after="0"/>
        <w:jc w:val="both"/>
        <w:rPr>
          <w:rFonts w:ascii="Arial" w:hAnsi="Arial" w:cs="Arial"/>
          <w:noProof/>
          <w:sz w:val="20"/>
          <w:szCs w:val="20"/>
          <w:lang w:eastAsia="nl-BE"/>
        </w:rPr>
      </w:pPr>
    </w:p>
    <w:p w:rsidR="00EE187F" w:rsidRDefault="00EE187F" w:rsidP="009B3480">
      <w:pPr>
        <w:spacing w:after="0"/>
        <w:rPr>
          <w:rFonts w:ascii="Arial" w:hAnsi="Arial" w:cs="Arial"/>
          <w:noProof/>
          <w:sz w:val="20"/>
          <w:szCs w:val="20"/>
          <w:lang w:eastAsia="nl-BE"/>
        </w:rPr>
        <w:sectPr w:rsidR="00EE187F" w:rsidSect="00EE187F">
          <w:type w:val="continuous"/>
          <w:pgSz w:w="11906" w:h="16838"/>
          <w:pgMar w:top="1417" w:right="1417" w:bottom="1417" w:left="1417" w:header="708" w:footer="708" w:gutter="0"/>
          <w:cols w:num="2" w:space="708"/>
          <w:docGrid w:linePitch="360"/>
        </w:sectPr>
      </w:pPr>
    </w:p>
    <w:p w:rsidR="008E5776" w:rsidRDefault="008E5776" w:rsidP="00C649AE">
      <w:pPr>
        <w:spacing w:after="0"/>
        <w:rPr>
          <w:rFonts w:ascii="Arial" w:hAnsi="Arial" w:cs="Arial"/>
          <w:noProof/>
          <w:sz w:val="20"/>
          <w:szCs w:val="20"/>
          <w:lang w:eastAsia="nl-BE"/>
        </w:rPr>
      </w:pPr>
    </w:p>
    <w:p w:rsidR="001460E7" w:rsidRDefault="001460E7" w:rsidP="00C649AE">
      <w:pPr>
        <w:spacing w:after="0"/>
        <w:rPr>
          <w:rFonts w:ascii="Arial" w:hAnsi="Arial" w:cs="Arial"/>
          <w:noProof/>
          <w:sz w:val="20"/>
          <w:szCs w:val="20"/>
          <w:lang w:eastAsia="nl-BE"/>
        </w:rPr>
      </w:pPr>
    </w:p>
    <w:p w:rsidR="009728AD" w:rsidRPr="00B83473" w:rsidRDefault="009728AD" w:rsidP="00C649AE">
      <w:pPr>
        <w:spacing w:after="0"/>
        <w:rPr>
          <w:rFonts w:ascii="Arial" w:hAnsi="Arial" w:cs="Arial"/>
          <w:noProof/>
          <w:sz w:val="20"/>
          <w:szCs w:val="20"/>
          <w:lang w:eastAsia="nl-BE"/>
        </w:rPr>
      </w:pPr>
    </w:p>
    <w:p w:rsidR="000F4E9C" w:rsidRPr="008E5776" w:rsidRDefault="000F4E9C" w:rsidP="000F4E9C">
      <w:pPr>
        <w:spacing w:after="0"/>
        <w:rPr>
          <w:rFonts w:ascii="Arial" w:hAnsi="Arial" w:cs="Arial"/>
          <w:b/>
          <w:noProof/>
          <w:sz w:val="24"/>
          <w:szCs w:val="24"/>
          <w:lang w:eastAsia="nl-BE"/>
        </w:rPr>
      </w:pPr>
      <w:r w:rsidRPr="008E5776">
        <w:rPr>
          <w:rFonts w:ascii="Arial" w:hAnsi="Arial" w:cs="Arial"/>
          <w:b/>
          <w:noProof/>
          <w:sz w:val="24"/>
          <w:szCs w:val="24"/>
          <w:lang w:eastAsia="nl-BE"/>
        </w:rPr>
        <w:lastRenderedPageBreak/>
        <w:t>Evaluatie</w:t>
      </w:r>
    </w:p>
    <w:p w:rsidR="001D4B0F" w:rsidRDefault="001D4B0F" w:rsidP="001D4B0F">
      <w:pPr>
        <w:rPr>
          <w:rFonts w:ascii="Arial" w:hAnsi="Arial" w:cs="Arial"/>
          <w:sz w:val="20"/>
          <w:szCs w:val="20"/>
        </w:rPr>
        <w:sectPr w:rsidR="001D4B0F" w:rsidSect="004A0D16">
          <w:type w:val="continuous"/>
          <w:pgSz w:w="11906" w:h="16838"/>
          <w:pgMar w:top="1417" w:right="1417" w:bottom="1417" w:left="1417" w:header="708" w:footer="708" w:gutter="0"/>
          <w:cols w:space="708"/>
          <w:docGrid w:linePitch="360"/>
        </w:sectPr>
      </w:pPr>
    </w:p>
    <w:p w:rsidR="00FE6BA9" w:rsidRDefault="00005D15" w:rsidP="000D68A8">
      <w:pPr>
        <w:jc w:val="both"/>
        <w:rPr>
          <w:rFonts w:ascii="Arial" w:hAnsi="Arial" w:cs="Arial"/>
          <w:sz w:val="20"/>
          <w:szCs w:val="20"/>
        </w:rPr>
      </w:pPr>
      <w:r>
        <w:rPr>
          <w:rFonts w:ascii="Arial" w:hAnsi="Arial" w:cs="Arial"/>
          <w:sz w:val="20"/>
          <w:szCs w:val="20"/>
        </w:rPr>
        <w:lastRenderedPageBreak/>
        <w:t xml:space="preserve">De pedagogische begeleidingsdiensten brachten </w:t>
      </w:r>
      <w:r w:rsidR="00FE6BA9">
        <w:rPr>
          <w:rFonts w:ascii="Arial" w:hAnsi="Arial" w:cs="Arial"/>
          <w:sz w:val="20"/>
          <w:szCs w:val="20"/>
        </w:rPr>
        <w:t>eenzelfde</w:t>
      </w:r>
      <w:r>
        <w:rPr>
          <w:rFonts w:ascii="Arial" w:hAnsi="Arial" w:cs="Arial"/>
          <w:sz w:val="20"/>
          <w:szCs w:val="20"/>
        </w:rPr>
        <w:t xml:space="preserve"> verhaal. </w:t>
      </w:r>
      <w:r w:rsidR="00FE6BA9">
        <w:rPr>
          <w:rFonts w:ascii="Arial" w:hAnsi="Arial" w:cs="Arial"/>
          <w:sz w:val="20"/>
          <w:szCs w:val="20"/>
        </w:rPr>
        <w:t xml:space="preserve">“Hoe de vakoverschrijdende eindtermen zien als bril die het onderwijsaanbod binnen de gemeenschapsinstellingen met elkaar verbindt?” </w:t>
      </w:r>
      <w:r>
        <w:rPr>
          <w:rFonts w:ascii="Arial" w:hAnsi="Arial" w:cs="Arial"/>
          <w:sz w:val="20"/>
          <w:szCs w:val="20"/>
        </w:rPr>
        <w:t xml:space="preserve">Hierbij </w:t>
      </w:r>
      <w:r w:rsidR="00FE6BA9">
        <w:rPr>
          <w:rFonts w:ascii="Arial" w:hAnsi="Arial" w:cs="Arial"/>
          <w:sz w:val="20"/>
          <w:szCs w:val="20"/>
        </w:rPr>
        <w:t>werd</w:t>
      </w:r>
      <w:r w:rsidR="00FE6BA9" w:rsidRPr="001D4B0F">
        <w:rPr>
          <w:rFonts w:ascii="Arial" w:hAnsi="Arial" w:cs="Arial"/>
          <w:sz w:val="20"/>
          <w:szCs w:val="20"/>
        </w:rPr>
        <w:t xml:space="preserve"> rekening </w:t>
      </w:r>
      <w:r w:rsidR="00FE6BA9">
        <w:rPr>
          <w:rFonts w:ascii="Arial" w:hAnsi="Arial" w:cs="Arial"/>
          <w:sz w:val="20"/>
          <w:szCs w:val="20"/>
        </w:rPr>
        <w:t>gehouden</w:t>
      </w:r>
      <w:r w:rsidR="00FE6BA9" w:rsidRPr="001D4B0F">
        <w:rPr>
          <w:rFonts w:ascii="Arial" w:hAnsi="Arial" w:cs="Arial"/>
          <w:sz w:val="20"/>
          <w:szCs w:val="20"/>
        </w:rPr>
        <w:t xml:space="preserve"> met de specificiteit van iedere</w:t>
      </w:r>
      <w:r w:rsidR="00FE6BA9">
        <w:rPr>
          <w:rFonts w:ascii="Arial" w:hAnsi="Arial" w:cs="Arial"/>
          <w:sz w:val="20"/>
          <w:szCs w:val="20"/>
        </w:rPr>
        <w:t xml:space="preserve"> gemeenschapsinstelling en het gesloten federaal centrum De Grubbe.</w:t>
      </w:r>
    </w:p>
    <w:p w:rsidR="001D4B0F" w:rsidRPr="001D4B0F" w:rsidRDefault="001D4B0F" w:rsidP="000D68A8">
      <w:pPr>
        <w:jc w:val="both"/>
        <w:rPr>
          <w:rFonts w:ascii="Arial" w:hAnsi="Arial" w:cs="Arial"/>
          <w:sz w:val="20"/>
          <w:szCs w:val="20"/>
        </w:rPr>
      </w:pPr>
      <w:r w:rsidRPr="001D4B0F">
        <w:rPr>
          <w:rFonts w:ascii="Arial" w:hAnsi="Arial" w:cs="Arial"/>
          <w:sz w:val="20"/>
          <w:szCs w:val="20"/>
        </w:rPr>
        <w:t xml:space="preserve">Linken </w:t>
      </w:r>
      <w:r w:rsidR="009E3646">
        <w:rPr>
          <w:rFonts w:ascii="Arial" w:hAnsi="Arial" w:cs="Arial"/>
          <w:sz w:val="20"/>
          <w:szCs w:val="20"/>
        </w:rPr>
        <w:t>werden gelegd tussen onderwijs en welzijn. Dit was zeer verhelderend. De gemeenschapsinstellingen en het gesloten federaal centrum De Grubbe maakte</w:t>
      </w:r>
      <w:r w:rsidR="00FE6BA9">
        <w:rPr>
          <w:rFonts w:ascii="Arial" w:hAnsi="Arial" w:cs="Arial"/>
          <w:sz w:val="20"/>
          <w:szCs w:val="20"/>
        </w:rPr>
        <w:t>n</w:t>
      </w:r>
      <w:r w:rsidR="009E3646">
        <w:rPr>
          <w:rFonts w:ascii="Arial" w:hAnsi="Arial" w:cs="Arial"/>
          <w:sz w:val="20"/>
          <w:szCs w:val="20"/>
        </w:rPr>
        <w:t xml:space="preserve"> kennis met topics die binnen het onderwijs leven en de manier waarop scholen deze trachten te implementeren. De pedagogische begeleidingsdiensten werden ondergedompeld in de werking van een gemeenschapsinstelling of gesloten federaal centrum en moesten vaststellen hoe </w:t>
      </w:r>
      <w:r w:rsidR="00E25AA3">
        <w:rPr>
          <w:rFonts w:ascii="Arial" w:hAnsi="Arial" w:cs="Arial"/>
          <w:sz w:val="20"/>
          <w:szCs w:val="20"/>
        </w:rPr>
        <w:t xml:space="preserve">de werking er verschilt van deze in scholen. Ondanks deze verschillen stelden ze vast dat </w:t>
      </w:r>
      <w:r w:rsidR="009E3646">
        <w:rPr>
          <w:rFonts w:ascii="Arial" w:hAnsi="Arial" w:cs="Arial"/>
          <w:sz w:val="20"/>
          <w:szCs w:val="20"/>
        </w:rPr>
        <w:t>de leerkrachten intuïtief en creatief vorm gaven aan wat ook van</w:t>
      </w:r>
      <w:r w:rsidR="00E25AA3">
        <w:rPr>
          <w:rFonts w:ascii="Arial" w:hAnsi="Arial" w:cs="Arial"/>
          <w:sz w:val="20"/>
          <w:szCs w:val="20"/>
        </w:rPr>
        <w:t xml:space="preserve"> leerkrachten in het reguliere onderwijs</w:t>
      </w:r>
      <w:r w:rsidR="009E3646">
        <w:rPr>
          <w:rFonts w:ascii="Arial" w:hAnsi="Arial" w:cs="Arial"/>
          <w:sz w:val="20"/>
          <w:szCs w:val="20"/>
        </w:rPr>
        <w:t xml:space="preserve"> werd verwacht.</w:t>
      </w:r>
    </w:p>
    <w:p w:rsidR="001D4B0F" w:rsidRPr="001D4B0F" w:rsidRDefault="009E3646" w:rsidP="000D68A8">
      <w:pPr>
        <w:jc w:val="both"/>
        <w:rPr>
          <w:rFonts w:ascii="Arial" w:hAnsi="Arial" w:cs="Arial"/>
          <w:sz w:val="20"/>
          <w:szCs w:val="20"/>
        </w:rPr>
      </w:pPr>
      <w:r>
        <w:rPr>
          <w:rFonts w:ascii="Arial" w:hAnsi="Arial" w:cs="Arial"/>
          <w:sz w:val="20"/>
          <w:szCs w:val="20"/>
        </w:rPr>
        <w:t>In hun aanpak vertrokken de pedagogische begeleiders va</w:t>
      </w:r>
      <w:r w:rsidR="001D4B0F" w:rsidRPr="001D4B0F">
        <w:rPr>
          <w:rFonts w:ascii="Arial" w:hAnsi="Arial" w:cs="Arial"/>
          <w:sz w:val="20"/>
          <w:szCs w:val="20"/>
        </w:rPr>
        <w:t>n wat er in de GI aanwezig was</w:t>
      </w:r>
      <w:r>
        <w:rPr>
          <w:rFonts w:ascii="Arial" w:hAnsi="Arial" w:cs="Arial"/>
          <w:sz w:val="20"/>
          <w:szCs w:val="20"/>
        </w:rPr>
        <w:t>, van wat ze gezien hadden tijdens de voorbereidende fase</w:t>
      </w:r>
      <w:r w:rsidR="001D4B0F" w:rsidRPr="001D4B0F">
        <w:rPr>
          <w:rFonts w:ascii="Arial" w:hAnsi="Arial" w:cs="Arial"/>
          <w:sz w:val="20"/>
          <w:szCs w:val="20"/>
        </w:rPr>
        <w:t>.</w:t>
      </w:r>
      <w:r>
        <w:rPr>
          <w:rFonts w:ascii="Arial" w:hAnsi="Arial" w:cs="Arial"/>
          <w:sz w:val="20"/>
          <w:szCs w:val="20"/>
        </w:rPr>
        <w:t xml:space="preserve"> Hun aanpak was er geen van ‘alles moet anders’</w:t>
      </w:r>
      <w:r w:rsidR="001D4B0F" w:rsidRPr="001D4B0F">
        <w:rPr>
          <w:rFonts w:ascii="Arial" w:hAnsi="Arial" w:cs="Arial"/>
          <w:sz w:val="20"/>
          <w:szCs w:val="20"/>
        </w:rPr>
        <w:t xml:space="preserve"> </w:t>
      </w:r>
      <w:r>
        <w:rPr>
          <w:rFonts w:ascii="Arial" w:hAnsi="Arial" w:cs="Arial"/>
          <w:sz w:val="20"/>
          <w:szCs w:val="20"/>
        </w:rPr>
        <w:t xml:space="preserve">Het was er één van ‘laten we dat wat we goed doen </w:t>
      </w:r>
      <w:r w:rsidR="00A41295">
        <w:rPr>
          <w:rFonts w:ascii="Arial" w:hAnsi="Arial" w:cs="Arial"/>
          <w:sz w:val="20"/>
          <w:szCs w:val="20"/>
        </w:rPr>
        <w:t>vertalen</w:t>
      </w:r>
      <w:r>
        <w:rPr>
          <w:rFonts w:ascii="Arial" w:hAnsi="Arial" w:cs="Arial"/>
          <w:sz w:val="20"/>
          <w:szCs w:val="20"/>
        </w:rPr>
        <w:t xml:space="preserve"> in onderwijstermen</w:t>
      </w:r>
      <w:r w:rsidR="00A41295">
        <w:rPr>
          <w:rFonts w:ascii="Arial" w:hAnsi="Arial" w:cs="Arial"/>
          <w:sz w:val="20"/>
          <w:szCs w:val="20"/>
        </w:rPr>
        <w:t>, zodat het zichtbaar wordt voor scholen’. Deze positieve bekrachtiging van de inspanningen die onze leerkrachten elke dag leveren, wordt zeer geapprecieerd.</w:t>
      </w:r>
    </w:p>
    <w:p w:rsidR="00A41295" w:rsidRPr="001D4B0F" w:rsidRDefault="00A41295" w:rsidP="00A41295">
      <w:pPr>
        <w:jc w:val="both"/>
        <w:rPr>
          <w:rFonts w:ascii="Arial" w:hAnsi="Arial" w:cs="Arial"/>
          <w:sz w:val="20"/>
          <w:szCs w:val="20"/>
        </w:rPr>
      </w:pPr>
      <w:r>
        <w:rPr>
          <w:rFonts w:ascii="Arial" w:hAnsi="Arial" w:cs="Arial"/>
          <w:sz w:val="20"/>
          <w:szCs w:val="20"/>
        </w:rPr>
        <w:t>Deze samenwerking met de pedagogische begeleidingsdiensten was een experiment waarin alle partners veel van elkaar geleerd hebben. Het onderwerp betrof de vakoverschrijdende eindtermen. Gezien deze positieve samenwerking willen we de b</w:t>
      </w:r>
      <w:r w:rsidR="001D4B0F" w:rsidRPr="001D4B0F">
        <w:rPr>
          <w:rFonts w:ascii="Arial" w:hAnsi="Arial" w:cs="Arial"/>
          <w:sz w:val="20"/>
          <w:szCs w:val="20"/>
        </w:rPr>
        <w:t xml:space="preserve">ruggen </w:t>
      </w:r>
      <w:r w:rsidR="001D4B0F" w:rsidRPr="001D4B0F">
        <w:rPr>
          <w:rFonts w:ascii="Arial" w:hAnsi="Arial" w:cs="Arial"/>
          <w:sz w:val="20"/>
          <w:szCs w:val="20"/>
        </w:rPr>
        <w:lastRenderedPageBreak/>
        <w:t>met onderwijs verder uitbouwen</w:t>
      </w:r>
      <w:r>
        <w:rPr>
          <w:rFonts w:ascii="Arial" w:hAnsi="Arial" w:cs="Arial"/>
          <w:sz w:val="20"/>
          <w:szCs w:val="20"/>
        </w:rPr>
        <w:t>. Niet enkel met scholen en CLB’s, maar ook de onderwijsinspectie en de pedagogische be</w:t>
      </w:r>
      <w:r w:rsidR="00E25AA3">
        <w:rPr>
          <w:rFonts w:ascii="Arial" w:hAnsi="Arial" w:cs="Arial"/>
          <w:sz w:val="20"/>
          <w:szCs w:val="20"/>
        </w:rPr>
        <w:t>geleidingsdiensten. Zo blijven w</w:t>
      </w:r>
      <w:r>
        <w:rPr>
          <w:rFonts w:ascii="Arial" w:hAnsi="Arial" w:cs="Arial"/>
          <w:sz w:val="20"/>
          <w:szCs w:val="20"/>
        </w:rPr>
        <w:t>e optimaal op de hoogte van alle v</w:t>
      </w:r>
      <w:r w:rsidRPr="001D4B0F">
        <w:rPr>
          <w:rFonts w:ascii="Arial" w:hAnsi="Arial" w:cs="Arial"/>
          <w:sz w:val="20"/>
          <w:szCs w:val="20"/>
        </w:rPr>
        <w:t xml:space="preserve">ernieuwingen binnen </w:t>
      </w:r>
      <w:r>
        <w:rPr>
          <w:rFonts w:ascii="Arial" w:hAnsi="Arial" w:cs="Arial"/>
          <w:sz w:val="20"/>
          <w:szCs w:val="20"/>
        </w:rPr>
        <w:t xml:space="preserve">het </w:t>
      </w:r>
      <w:r w:rsidRPr="001D4B0F">
        <w:rPr>
          <w:rFonts w:ascii="Arial" w:hAnsi="Arial" w:cs="Arial"/>
          <w:sz w:val="20"/>
          <w:szCs w:val="20"/>
        </w:rPr>
        <w:t>onderwijs</w:t>
      </w:r>
      <w:r>
        <w:rPr>
          <w:rFonts w:ascii="Arial" w:hAnsi="Arial" w:cs="Arial"/>
          <w:sz w:val="20"/>
          <w:szCs w:val="20"/>
        </w:rPr>
        <w:t>.</w:t>
      </w:r>
    </w:p>
    <w:p w:rsidR="009728AD" w:rsidRDefault="001D4B0F" w:rsidP="000D68A8">
      <w:pPr>
        <w:jc w:val="both"/>
        <w:rPr>
          <w:rFonts w:ascii="Arial" w:hAnsi="Arial" w:cs="Arial"/>
          <w:sz w:val="20"/>
          <w:szCs w:val="20"/>
        </w:rPr>
      </w:pPr>
      <w:r>
        <w:rPr>
          <w:rFonts w:ascii="Arial" w:hAnsi="Arial" w:cs="Arial"/>
          <w:sz w:val="20"/>
          <w:szCs w:val="20"/>
        </w:rPr>
        <w:t xml:space="preserve">Welke topics leven er nog </w:t>
      </w:r>
      <w:r w:rsidR="009728AD">
        <w:rPr>
          <w:rFonts w:ascii="Arial" w:hAnsi="Arial" w:cs="Arial"/>
          <w:sz w:val="20"/>
          <w:szCs w:val="20"/>
        </w:rPr>
        <w:t xml:space="preserve">binnen het onderwijs van de gemeenschapsinstellingen of het gesloten federaal centrum </w:t>
      </w:r>
      <w:r>
        <w:rPr>
          <w:rFonts w:ascii="Arial" w:hAnsi="Arial" w:cs="Arial"/>
          <w:sz w:val="20"/>
          <w:szCs w:val="20"/>
        </w:rPr>
        <w:t xml:space="preserve">waarbij de pedagogische begeleidingsdiensten </w:t>
      </w:r>
      <w:r w:rsidR="009728AD">
        <w:rPr>
          <w:rFonts w:ascii="Arial" w:hAnsi="Arial" w:cs="Arial"/>
          <w:sz w:val="20"/>
          <w:szCs w:val="20"/>
        </w:rPr>
        <w:t xml:space="preserve">een </w:t>
      </w:r>
      <w:r>
        <w:rPr>
          <w:rFonts w:ascii="Arial" w:hAnsi="Arial" w:cs="Arial"/>
          <w:sz w:val="20"/>
          <w:szCs w:val="20"/>
        </w:rPr>
        <w:t>ondersteunen</w:t>
      </w:r>
      <w:r w:rsidR="009728AD">
        <w:rPr>
          <w:rFonts w:ascii="Arial" w:hAnsi="Arial" w:cs="Arial"/>
          <w:sz w:val="20"/>
          <w:szCs w:val="20"/>
        </w:rPr>
        <w:t>de rol kunnen spelen</w:t>
      </w:r>
      <w:r>
        <w:rPr>
          <w:rFonts w:ascii="Arial" w:hAnsi="Arial" w:cs="Arial"/>
          <w:sz w:val="20"/>
          <w:szCs w:val="20"/>
        </w:rPr>
        <w:t>?</w:t>
      </w:r>
    </w:p>
    <w:p w:rsidR="001D4B0F" w:rsidRPr="001D4B0F" w:rsidRDefault="001D4B0F" w:rsidP="000D68A8">
      <w:pPr>
        <w:jc w:val="both"/>
        <w:rPr>
          <w:rFonts w:ascii="Arial" w:hAnsi="Arial" w:cs="Arial"/>
          <w:sz w:val="20"/>
          <w:szCs w:val="20"/>
        </w:rPr>
      </w:pPr>
      <w:r>
        <w:rPr>
          <w:rFonts w:ascii="Arial" w:hAnsi="Arial" w:cs="Arial"/>
          <w:sz w:val="20"/>
          <w:szCs w:val="20"/>
        </w:rPr>
        <w:t xml:space="preserve">Hoe brengen we </w:t>
      </w:r>
      <w:r w:rsidRPr="001D4B0F">
        <w:rPr>
          <w:rFonts w:ascii="Arial" w:hAnsi="Arial" w:cs="Arial"/>
          <w:sz w:val="20"/>
          <w:szCs w:val="20"/>
        </w:rPr>
        <w:t xml:space="preserve">afstemming in </w:t>
      </w:r>
      <w:r>
        <w:rPr>
          <w:rFonts w:ascii="Arial" w:hAnsi="Arial" w:cs="Arial"/>
          <w:sz w:val="20"/>
          <w:szCs w:val="20"/>
        </w:rPr>
        <w:t>het onderwijsaanbod van de gemeenschapsinstellingen</w:t>
      </w:r>
      <w:r w:rsidR="00E25AA3">
        <w:rPr>
          <w:rFonts w:ascii="Arial" w:hAnsi="Arial" w:cs="Arial"/>
          <w:sz w:val="20"/>
          <w:szCs w:val="20"/>
        </w:rPr>
        <w:t xml:space="preserve"> en het gesloten federaal centrum De Grubbe</w:t>
      </w:r>
      <w:r>
        <w:rPr>
          <w:rFonts w:ascii="Arial" w:hAnsi="Arial" w:cs="Arial"/>
          <w:sz w:val="20"/>
          <w:szCs w:val="20"/>
        </w:rPr>
        <w:t>? Hoe ontwikkelen we een eensluidend</w:t>
      </w:r>
      <w:r w:rsidRPr="001D4B0F">
        <w:rPr>
          <w:rFonts w:ascii="Arial" w:hAnsi="Arial" w:cs="Arial"/>
          <w:sz w:val="20"/>
          <w:szCs w:val="20"/>
        </w:rPr>
        <w:t xml:space="preserve"> schoolplan</w:t>
      </w:r>
      <w:r>
        <w:rPr>
          <w:rFonts w:ascii="Arial" w:hAnsi="Arial" w:cs="Arial"/>
          <w:sz w:val="20"/>
          <w:szCs w:val="20"/>
        </w:rPr>
        <w:t xml:space="preserve"> en hoe brengen we dit in de praktijk? Hoe</w:t>
      </w:r>
      <w:r w:rsidRPr="001D4B0F">
        <w:rPr>
          <w:rFonts w:ascii="Arial" w:hAnsi="Arial" w:cs="Arial"/>
          <w:sz w:val="20"/>
          <w:szCs w:val="20"/>
        </w:rPr>
        <w:t xml:space="preserve"> </w:t>
      </w:r>
      <w:r>
        <w:rPr>
          <w:rFonts w:ascii="Arial" w:hAnsi="Arial" w:cs="Arial"/>
          <w:sz w:val="20"/>
          <w:szCs w:val="20"/>
        </w:rPr>
        <w:t xml:space="preserve">bekwamen we onze leerkrachten in </w:t>
      </w:r>
      <w:r w:rsidRPr="001D4B0F">
        <w:rPr>
          <w:rFonts w:ascii="Arial" w:hAnsi="Arial" w:cs="Arial"/>
          <w:sz w:val="20"/>
          <w:szCs w:val="20"/>
        </w:rPr>
        <w:t>didactische onderwijsvormen</w:t>
      </w:r>
      <w:r>
        <w:rPr>
          <w:rFonts w:ascii="Arial" w:hAnsi="Arial" w:cs="Arial"/>
          <w:sz w:val="20"/>
          <w:szCs w:val="20"/>
        </w:rPr>
        <w:t xml:space="preserve"> die aansluiten bij</w:t>
      </w:r>
      <w:r w:rsidR="00E25AA3">
        <w:rPr>
          <w:rFonts w:ascii="Arial" w:hAnsi="Arial" w:cs="Arial"/>
          <w:sz w:val="20"/>
          <w:szCs w:val="20"/>
        </w:rPr>
        <w:t xml:space="preserve"> (de diversiteit van) ons</w:t>
      </w:r>
      <w:r>
        <w:rPr>
          <w:rFonts w:ascii="Arial" w:hAnsi="Arial" w:cs="Arial"/>
          <w:sz w:val="20"/>
          <w:szCs w:val="20"/>
        </w:rPr>
        <w:t xml:space="preserve"> doelpubliek</w:t>
      </w:r>
      <w:r w:rsidR="00E25AA3">
        <w:rPr>
          <w:rFonts w:ascii="Arial" w:hAnsi="Arial" w:cs="Arial"/>
          <w:sz w:val="20"/>
          <w:szCs w:val="20"/>
        </w:rPr>
        <w:t>?</w:t>
      </w:r>
      <w:r>
        <w:rPr>
          <w:rFonts w:ascii="Arial" w:hAnsi="Arial" w:cs="Arial"/>
          <w:sz w:val="20"/>
          <w:szCs w:val="20"/>
        </w:rPr>
        <w:t xml:space="preserve"> Hoe kunnen we onze leerkrachten een </w:t>
      </w:r>
      <w:r w:rsidRPr="001D4B0F">
        <w:rPr>
          <w:rFonts w:ascii="Arial" w:hAnsi="Arial" w:cs="Arial"/>
          <w:sz w:val="20"/>
          <w:szCs w:val="20"/>
        </w:rPr>
        <w:t>vakinhoudelijke ondersteuning</w:t>
      </w:r>
      <w:r>
        <w:rPr>
          <w:rFonts w:ascii="Arial" w:hAnsi="Arial" w:cs="Arial"/>
          <w:sz w:val="20"/>
          <w:szCs w:val="20"/>
        </w:rPr>
        <w:t xml:space="preserve"> bieden?</w:t>
      </w:r>
      <w:r w:rsidR="000D68A8">
        <w:rPr>
          <w:rFonts w:ascii="Arial" w:hAnsi="Arial" w:cs="Arial"/>
          <w:sz w:val="20"/>
          <w:szCs w:val="20"/>
        </w:rPr>
        <w:t xml:space="preserve"> H</w:t>
      </w:r>
      <w:r w:rsidRPr="001D4B0F">
        <w:rPr>
          <w:rFonts w:ascii="Arial" w:hAnsi="Arial" w:cs="Arial"/>
          <w:sz w:val="20"/>
          <w:szCs w:val="20"/>
        </w:rPr>
        <w:t xml:space="preserve">oe </w:t>
      </w:r>
      <w:r w:rsidR="000D68A8">
        <w:rPr>
          <w:rFonts w:ascii="Arial" w:hAnsi="Arial" w:cs="Arial"/>
          <w:sz w:val="20"/>
          <w:szCs w:val="20"/>
        </w:rPr>
        <w:t xml:space="preserve">bekwamen we onze leerkrachten in het </w:t>
      </w:r>
      <w:r w:rsidRPr="001D4B0F">
        <w:rPr>
          <w:rFonts w:ascii="Arial" w:hAnsi="Arial" w:cs="Arial"/>
          <w:sz w:val="20"/>
          <w:szCs w:val="20"/>
        </w:rPr>
        <w:t>evalueren</w:t>
      </w:r>
      <w:r w:rsidR="009728AD">
        <w:rPr>
          <w:rFonts w:ascii="Arial" w:hAnsi="Arial" w:cs="Arial"/>
          <w:sz w:val="20"/>
          <w:szCs w:val="20"/>
        </w:rPr>
        <w:t>?</w:t>
      </w:r>
      <w:r w:rsidR="000D68A8">
        <w:rPr>
          <w:rFonts w:ascii="Arial" w:hAnsi="Arial" w:cs="Arial"/>
          <w:sz w:val="20"/>
          <w:szCs w:val="20"/>
        </w:rPr>
        <w:t xml:space="preserve"> Hoe optimaliseren we het verloop van de </w:t>
      </w:r>
      <w:r w:rsidRPr="001D4B0F">
        <w:rPr>
          <w:rFonts w:ascii="Arial" w:hAnsi="Arial" w:cs="Arial"/>
          <w:sz w:val="20"/>
          <w:szCs w:val="20"/>
        </w:rPr>
        <w:t>klassenraden</w:t>
      </w:r>
      <w:r w:rsidR="009728AD">
        <w:rPr>
          <w:rFonts w:ascii="Arial" w:hAnsi="Arial" w:cs="Arial"/>
          <w:sz w:val="20"/>
          <w:szCs w:val="20"/>
        </w:rPr>
        <w:t>?</w:t>
      </w:r>
      <w:r w:rsidR="000D68A8">
        <w:rPr>
          <w:rFonts w:ascii="Arial" w:hAnsi="Arial" w:cs="Arial"/>
          <w:sz w:val="20"/>
          <w:szCs w:val="20"/>
        </w:rPr>
        <w:t xml:space="preserve"> Hoe bevorderen we unifo</w:t>
      </w:r>
      <w:r w:rsidRPr="001D4B0F">
        <w:rPr>
          <w:rFonts w:ascii="Arial" w:hAnsi="Arial" w:cs="Arial"/>
          <w:sz w:val="20"/>
          <w:szCs w:val="20"/>
        </w:rPr>
        <w:t>rmiteit in het schoolteam</w:t>
      </w:r>
      <w:r w:rsidR="000D68A8">
        <w:rPr>
          <w:rFonts w:ascii="Arial" w:hAnsi="Arial" w:cs="Arial"/>
          <w:sz w:val="20"/>
          <w:szCs w:val="20"/>
        </w:rPr>
        <w:t>? Hoe bouwen we een specifiek</w:t>
      </w:r>
      <w:r w:rsidRPr="001D4B0F">
        <w:rPr>
          <w:rFonts w:ascii="Arial" w:hAnsi="Arial" w:cs="Arial"/>
          <w:sz w:val="20"/>
          <w:szCs w:val="20"/>
        </w:rPr>
        <w:t xml:space="preserve"> zorgbeleid </w:t>
      </w:r>
      <w:r w:rsidR="000D68A8">
        <w:rPr>
          <w:rFonts w:ascii="Arial" w:hAnsi="Arial" w:cs="Arial"/>
          <w:sz w:val="20"/>
          <w:szCs w:val="20"/>
        </w:rPr>
        <w:t xml:space="preserve">binnen </w:t>
      </w:r>
      <w:r w:rsidR="00E25AA3">
        <w:rPr>
          <w:rFonts w:ascii="Arial" w:hAnsi="Arial" w:cs="Arial"/>
          <w:sz w:val="20"/>
          <w:szCs w:val="20"/>
        </w:rPr>
        <w:t>ons</w:t>
      </w:r>
      <w:r w:rsidR="000D68A8">
        <w:rPr>
          <w:rFonts w:ascii="Arial" w:hAnsi="Arial" w:cs="Arial"/>
          <w:sz w:val="20"/>
          <w:szCs w:val="20"/>
        </w:rPr>
        <w:t xml:space="preserve"> onderwijs uit? Hoe gaan we om met leerstoornissen? Hoe remediëren en differentiëren? Hoe ontwikkelen we een hanteerbaar aanbod voor anderstalige jongeren? Hoe komen we tot een voor het vervolgonderwijs zinvolle</w:t>
      </w:r>
      <w:r w:rsidRPr="001D4B0F">
        <w:rPr>
          <w:rFonts w:ascii="Arial" w:hAnsi="Arial" w:cs="Arial"/>
          <w:sz w:val="20"/>
          <w:szCs w:val="20"/>
        </w:rPr>
        <w:t xml:space="preserve"> verslaggeving</w:t>
      </w:r>
      <w:r w:rsidR="000D68A8">
        <w:rPr>
          <w:rFonts w:ascii="Arial" w:hAnsi="Arial" w:cs="Arial"/>
          <w:sz w:val="20"/>
          <w:szCs w:val="20"/>
        </w:rPr>
        <w:t>?</w:t>
      </w:r>
    </w:p>
    <w:p w:rsidR="000F4E9C" w:rsidRDefault="00A41295" w:rsidP="000D68A8">
      <w:pPr>
        <w:jc w:val="both"/>
        <w:rPr>
          <w:rFonts w:ascii="Arial" w:hAnsi="Arial" w:cs="Arial"/>
          <w:sz w:val="20"/>
          <w:szCs w:val="20"/>
        </w:rPr>
      </w:pPr>
      <w:r>
        <w:rPr>
          <w:rFonts w:ascii="Arial" w:hAnsi="Arial" w:cs="Arial"/>
          <w:sz w:val="20"/>
          <w:szCs w:val="20"/>
        </w:rPr>
        <w:t>Maar</w:t>
      </w:r>
      <w:r w:rsidR="000D68A8">
        <w:rPr>
          <w:rFonts w:ascii="Arial" w:hAnsi="Arial" w:cs="Arial"/>
          <w:sz w:val="20"/>
          <w:szCs w:val="20"/>
        </w:rPr>
        <w:t xml:space="preserve"> ook wij </w:t>
      </w:r>
      <w:r>
        <w:rPr>
          <w:rFonts w:ascii="Arial" w:hAnsi="Arial" w:cs="Arial"/>
          <w:sz w:val="20"/>
          <w:szCs w:val="20"/>
        </w:rPr>
        <w:t xml:space="preserve">willen </w:t>
      </w:r>
      <w:r w:rsidR="000D68A8">
        <w:rPr>
          <w:rFonts w:ascii="Arial" w:hAnsi="Arial" w:cs="Arial"/>
          <w:sz w:val="20"/>
          <w:szCs w:val="20"/>
        </w:rPr>
        <w:t>o</w:t>
      </w:r>
      <w:r w:rsidR="001D4B0F" w:rsidRPr="001D4B0F">
        <w:rPr>
          <w:rFonts w:ascii="Arial" w:hAnsi="Arial" w:cs="Arial"/>
          <w:sz w:val="20"/>
          <w:szCs w:val="20"/>
        </w:rPr>
        <w:t xml:space="preserve">nze expertise </w:t>
      </w:r>
      <w:r w:rsidR="00E25AA3">
        <w:rPr>
          <w:rFonts w:ascii="Arial" w:hAnsi="Arial" w:cs="Arial"/>
          <w:sz w:val="20"/>
          <w:szCs w:val="20"/>
        </w:rPr>
        <w:t>delen met de scholen d</w:t>
      </w:r>
      <w:r w:rsidR="000D68A8">
        <w:rPr>
          <w:rFonts w:ascii="Arial" w:hAnsi="Arial" w:cs="Arial"/>
          <w:sz w:val="20"/>
          <w:szCs w:val="20"/>
        </w:rPr>
        <w:t xml:space="preserve">oor mee te werken aan </w:t>
      </w:r>
      <w:r w:rsidR="0044579C">
        <w:rPr>
          <w:rFonts w:ascii="Arial" w:hAnsi="Arial" w:cs="Arial"/>
          <w:sz w:val="20"/>
          <w:szCs w:val="20"/>
        </w:rPr>
        <w:t xml:space="preserve">bijvoorbeeld </w:t>
      </w:r>
      <w:r w:rsidR="000D68A8">
        <w:rPr>
          <w:rFonts w:ascii="Arial" w:hAnsi="Arial" w:cs="Arial"/>
          <w:sz w:val="20"/>
          <w:szCs w:val="20"/>
        </w:rPr>
        <w:t xml:space="preserve">vormingspakketten, studiedagen, begeleidingen, … </w:t>
      </w:r>
      <w:r w:rsidR="0044579C">
        <w:rPr>
          <w:rFonts w:ascii="Arial" w:hAnsi="Arial" w:cs="Arial"/>
          <w:sz w:val="20"/>
          <w:szCs w:val="20"/>
        </w:rPr>
        <w:t xml:space="preserve">Door expertise met elkaar te delen, </w:t>
      </w:r>
      <w:r w:rsidR="00E25AA3">
        <w:rPr>
          <w:rFonts w:ascii="Arial" w:hAnsi="Arial" w:cs="Arial"/>
          <w:sz w:val="20"/>
          <w:szCs w:val="20"/>
        </w:rPr>
        <w:t xml:space="preserve">slaan </w:t>
      </w:r>
      <w:r w:rsidR="0044579C">
        <w:rPr>
          <w:rFonts w:ascii="Arial" w:hAnsi="Arial" w:cs="Arial"/>
          <w:sz w:val="20"/>
          <w:szCs w:val="20"/>
        </w:rPr>
        <w:t>we</w:t>
      </w:r>
      <w:r w:rsidR="000D68A8">
        <w:rPr>
          <w:rFonts w:ascii="Arial" w:hAnsi="Arial" w:cs="Arial"/>
          <w:sz w:val="20"/>
          <w:szCs w:val="20"/>
        </w:rPr>
        <w:t xml:space="preserve"> brug</w:t>
      </w:r>
      <w:r w:rsidR="00E25AA3">
        <w:rPr>
          <w:rFonts w:ascii="Arial" w:hAnsi="Arial" w:cs="Arial"/>
          <w:sz w:val="20"/>
          <w:szCs w:val="20"/>
        </w:rPr>
        <w:t>gen</w:t>
      </w:r>
      <w:r w:rsidR="000D68A8">
        <w:rPr>
          <w:rFonts w:ascii="Arial" w:hAnsi="Arial" w:cs="Arial"/>
          <w:sz w:val="20"/>
          <w:szCs w:val="20"/>
        </w:rPr>
        <w:t xml:space="preserve"> tussen onderwijs en welzijn</w:t>
      </w:r>
      <w:r w:rsidR="0044579C">
        <w:rPr>
          <w:rFonts w:ascii="Arial" w:hAnsi="Arial" w:cs="Arial"/>
          <w:sz w:val="20"/>
          <w:szCs w:val="20"/>
        </w:rPr>
        <w:t xml:space="preserve"> met als doel</w:t>
      </w:r>
      <w:r>
        <w:rPr>
          <w:rFonts w:ascii="Arial" w:hAnsi="Arial" w:cs="Arial"/>
          <w:sz w:val="20"/>
          <w:szCs w:val="20"/>
        </w:rPr>
        <w:t xml:space="preserve"> </w:t>
      </w:r>
      <w:r w:rsidR="000D68A8">
        <w:rPr>
          <w:rFonts w:ascii="Arial" w:hAnsi="Arial" w:cs="Arial"/>
          <w:sz w:val="20"/>
          <w:szCs w:val="20"/>
        </w:rPr>
        <w:t xml:space="preserve">een rijker aanbod </w:t>
      </w:r>
      <w:r w:rsidR="0044579C">
        <w:rPr>
          <w:rFonts w:ascii="Arial" w:hAnsi="Arial" w:cs="Arial"/>
          <w:sz w:val="20"/>
          <w:szCs w:val="20"/>
        </w:rPr>
        <w:t xml:space="preserve">te voorzien </w:t>
      </w:r>
      <w:r w:rsidR="000D68A8">
        <w:rPr>
          <w:rFonts w:ascii="Arial" w:hAnsi="Arial" w:cs="Arial"/>
          <w:sz w:val="20"/>
          <w:szCs w:val="20"/>
        </w:rPr>
        <w:t>voor de jongeren wa</w:t>
      </w:r>
      <w:r w:rsidR="009728AD">
        <w:rPr>
          <w:rFonts w:ascii="Arial" w:hAnsi="Arial" w:cs="Arial"/>
          <w:sz w:val="20"/>
          <w:szCs w:val="20"/>
        </w:rPr>
        <w:t>arvoor we tot het uiterste gaan!</w:t>
      </w:r>
    </w:p>
    <w:p w:rsidR="001D4B0F" w:rsidRDefault="001D4B0F" w:rsidP="000D68A8">
      <w:pPr>
        <w:jc w:val="both"/>
        <w:rPr>
          <w:rFonts w:ascii="Arial" w:hAnsi="Arial" w:cs="Arial"/>
          <w:sz w:val="20"/>
          <w:szCs w:val="20"/>
        </w:rPr>
        <w:sectPr w:rsidR="001D4B0F" w:rsidSect="001D4B0F">
          <w:type w:val="continuous"/>
          <w:pgSz w:w="11906" w:h="16838"/>
          <w:pgMar w:top="1417" w:right="1417" w:bottom="1417" w:left="1417" w:header="708" w:footer="708" w:gutter="0"/>
          <w:cols w:num="2" w:space="708"/>
          <w:docGrid w:linePitch="360"/>
        </w:sectPr>
      </w:pPr>
    </w:p>
    <w:p w:rsidR="008E5776" w:rsidRDefault="008E5776" w:rsidP="000D68A8">
      <w:pPr>
        <w:jc w:val="both"/>
        <w:rPr>
          <w:rFonts w:ascii="Arial" w:hAnsi="Arial" w:cs="Arial"/>
          <w:sz w:val="20"/>
          <w:szCs w:val="20"/>
        </w:rPr>
      </w:pPr>
    </w:p>
    <w:p w:rsidR="00893C31" w:rsidRDefault="00893C31" w:rsidP="004865C0">
      <w:pPr>
        <w:rPr>
          <w:rFonts w:ascii="Arial" w:hAnsi="Arial" w:cs="Arial"/>
          <w:sz w:val="20"/>
          <w:szCs w:val="20"/>
        </w:rPr>
      </w:pPr>
    </w:p>
    <w:p w:rsidR="00182B7F" w:rsidRDefault="00182B7F" w:rsidP="004865C0">
      <w:pPr>
        <w:rPr>
          <w:rFonts w:ascii="Arial" w:hAnsi="Arial" w:cs="Arial"/>
          <w:sz w:val="20"/>
          <w:szCs w:val="20"/>
        </w:rPr>
        <w:sectPr w:rsidR="00182B7F" w:rsidSect="004A0D16">
          <w:type w:val="continuous"/>
          <w:pgSz w:w="11906" w:h="16838"/>
          <w:pgMar w:top="1417" w:right="1417" w:bottom="1417" w:left="1417" w:header="708" w:footer="708" w:gutter="0"/>
          <w:cols w:space="708"/>
          <w:docGrid w:linePitch="360"/>
        </w:sectPr>
      </w:pPr>
    </w:p>
    <w:p w:rsidR="00386142" w:rsidRDefault="00836647" w:rsidP="004865C0">
      <w:pPr>
        <w:rPr>
          <w:rFonts w:ascii="Arial" w:hAnsi="Arial" w:cs="Arial"/>
          <w:sz w:val="20"/>
          <w:szCs w:val="20"/>
        </w:rPr>
      </w:pPr>
      <w:r w:rsidRPr="00836647">
        <w:rPr>
          <w:rFonts w:ascii="Arial" w:hAnsi="Arial" w:cs="Arial"/>
          <w:noProof/>
          <w:sz w:val="20"/>
          <w:szCs w:val="20"/>
          <w:lang w:eastAsia="nl-BE"/>
        </w:rPr>
        <w:lastRenderedPageBreak/>
        <mc:AlternateContent>
          <mc:Choice Requires="wps">
            <w:drawing>
              <wp:anchor distT="0" distB="0" distL="114300" distR="114300" simplePos="0" relativeHeight="251669504" behindDoc="1" locked="0" layoutInCell="1" allowOverlap="1" wp14:anchorId="7E6FAD68" wp14:editId="1D5C62FF">
                <wp:simplePos x="0" y="0"/>
                <wp:positionH relativeFrom="column">
                  <wp:posOffset>3748405</wp:posOffset>
                </wp:positionH>
                <wp:positionV relativeFrom="paragraph">
                  <wp:posOffset>-880745</wp:posOffset>
                </wp:positionV>
                <wp:extent cx="2374265" cy="10666730"/>
                <wp:effectExtent l="0" t="0" r="635" b="1270"/>
                <wp:wrapNone/>
                <wp:docPr id="13"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0666730"/>
                        </a:xfrm>
                        <a:prstGeom prst="rect">
                          <a:avLst/>
                        </a:prstGeom>
                        <a:pattFill prst="dkUpDiag">
                          <a:fgClr>
                            <a:srgbClr val="FFFFFF"/>
                          </a:fgClr>
                          <a:bgClr>
                            <a:schemeClr val="bg1">
                              <a:lumMod val="85000"/>
                            </a:schemeClr>
                          </a:bgClr>
                        </a:pattFill>
                        <a:ln w="9525">
                          <a:noFill/>
                          <a:miter lim="800000"/>
                          <a:headEnd/>
                          <a:tailEnd/>
                        </a:ln>
                      </wps:spPr>
                      <wps:txbx>
                        <w:txbxContent>
                          <w:p w:rsidR="00232CC3" w:rsidRDefault="00232CC3" w:rsidP="00836647"/>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E6FAD68" id="_x0000_s1033" type="#_x0000_t202" style="position:absolute;margin-left:295.15pt;margin-top:-69.35pt;width:186.95pt;height:839.9pt;z-index:-25164697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" stroked="f">
                <v:fill r:id="rId13" o:title="" color2="#d8d8d8 [2732]" type="pattern"/>
                <v:textbox>
                  <w:txbxContent>
                    <w:p w:rsidR="00232CC3" w:rsidRDefault="00232CC3" w:rsidP="00836647"/>
                  </w:txbxContent>
                </v:textbox>
              </v:shape>
            </w:pict>
          </mc:Fallback>
        </mc:AlternateContent>
      </w: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pPr>
    </w:p>
    <w:p w:rsidR="001B5A1A" w:rsidRPr="00386142" w:rsidRDefault="002F63FA" w:rsidP="001B5A1A">
      <w:pPr>
        <w:rPr>
          <w:rFonts w:ascii="Arial" w:hAnsi="Arial" w:cs="Arial"/>
          <w:b/>
          <w:color w:val="C40079"/>
          <w:sz w:val="56"/>
          <w:szCs w:val="56"/>
        </w:rPr>
      </w:pPr>
      <w:r>
        <w:rPr>
          <w:rFonts w:ascii="Arial" w:hAnsi="Arial" w:cs="Arial"/>
          <w:b/>
          <w:color w:val="C40079"/>
          <w:sz w:val="56"/>
          <w:szCs w:val="56"/>
        </w:rPr>
        <w:t>ENGAGEMENTSVERKLARING</w:t>
      </w:r>
    </w:p>
    <w:p w:rsidR="001B5A1A" w:rsidRDefault="001B5A1A" w:rsidP="004865C0">
      <w:pPr>
        <w:rPr>
          <w:rFonts w:ascii="Arial" w:hAnsi="Arial" w:cs="Arial"/>
          <w:sz w:val="20"/>
          <w:szCs w:val="20"/>
        </w:rPr>
      </w:pPr>
    </w:p>
    <w:p w:rsidR="001B5A1A" w:rsidRDefault="001B5A1A" w:rsidP="004865C0">
      <w:pPr>
        <w:rPr>
          <w:rFonts w:ascii="Arial" w:hAnsi="Arial" w:cs="Arial"/>
          <w:sz w:val="20"/>
          <w:szCs w:val="20"/>
        </w:rPr>
        <w:sectPr w:rsidR="001B5A1A" w:rsidSect="00182B7F">
          <w:footerReference w:type="default" r:id="rId41"/>
          <w:type w:val="oddPage"/>
          <w:pgSz w:w="11906" w:h="16838"/>
          <w:pgMar w:top="1417" w:right="1417" w:bottom="1417" w:left="1417" w:header="708" w:footer="708" w:gutter="0"/>
          <w:cols w:space="708"/>
          <w:docGrid w:linePitch="360"/>
        </w:sectPr>
      </w:pPr>
    </w:p>
    <w:p w:rsidR="001B5A1A" w:rsidRDefault="00867AA6" w:rsidP="004865C0">
      <w:pPr>
        <w:rPr>
          <w:rFonts w:ascii="Arial" w:hAnsi="Arial" w:cs="Arial"/>
          <w:sz w:val="20"/>
          <w:szCs w:val="20"/>
        </w:rPr>
      </w:pPr>
      <w:r>
        <w:rPr>
          <w:rFonts w:ascii="Arial" w:hAnsi="Arial" w:cs="Arial"/>
          <w:noProof/>
          <w:sz w:val="20"/>
          <w:szCs w:val="20"/>
          <w:lang w:eastAsia="nl-BE"/>
        </w:rPr>
        <w:lastRenderedPageBreak/>
        <w:drawing>
          <wp:anchor distT="0" distB="0" distL="114300" distR="114300" simplePos="0" relativeHeight="251685888" behindDoc="1" locked="0" layoutInCell="1" allowOverlap="1" wp14:anchorId="7C4E9FFC" wp14:editId="6F5C6E18">
            <wp:simplePos x="0" y="0"/>
            <wp:positionH relativeFrom="column">
              <wp:posOffset>-4445</wp:posOffset>
            </wp:positionH>
            <wp:positionV relativeFrom="paragraph">
              <wp:posOffset>-4445</wp:posOffset>
            </wp:positionV>
            <wp:extent cx="4191000" cy="3582035"/>
            <wp:effectExtent l="19050" t="19050" r="19050" b="18415"/>
            <wp:wrapNone/>
            <wp:docPr id="293" name="il_fi" descr="http://us.123rf.com/400wm/400/400/iqoncept/iqoncept1209/iqoncept120900065/15357814-het-woord-feedback-omcirkeld-in-een-woordenboek-met-de-definitie-die-meningen-kritiek-respons-op-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us.123rf.com/400wm/400/400/iqoncept/iqoncept1209/iqoncept120900065/15357814-het-woord-feedback-omcirkeld-in-een-woordenboek-met-de-definitie-die-meningen-kritiek-respons-op-de-.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191000" cy="3582035"/>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r w:rsidR="00836647" w:rsidRPr="00836647">
        <w:rPr>
          <w:rFonts w:ascii="Arial" w:hAnsi="Arial" w:cs="Arial"/>
          <w:noProof/>
          <w:sz w:val="20"/>
          <w:szCs w:val="20"/>
          <w:lang w:eastAsia="nl-BE"/>
        </w:rPr>
        <mc:AlternateContent>
          <mc:Choice Requires="wps">
            <w:drawing>
              <wp:anchor distT="0" distB="0" distL="114300" distR="114300" simplePos="0" relativeHeight="251677696" behindDoc="1" locked="0" layoutInCell="1" allowOverlap="1" wp14:anchorId="47F88FF8" wp14:editId="25B803AC">
                <wp:simplePos x="0" y="0"/>
                <wp:positionH relativeFrom="column">
                  <wp:posOffset>3804285</wp:posOffset>
                </wp:positionH>
                <wp:positionV relativeFrom="paragraph">
                  <wp:posOffset>-880745</wp:posOffset>
                </wp:positionV>
                <wp:extent cx="2374265" cy="5162550"/>
                <wp:effectExtent l="0" t="0" r="635" b="0"/>
                <wp:wrapNone/>
                <wp:docPr id="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5162550"/>
                        </a:xfrm>
                        <a:prstGeom prst="rect">
                          <a:avLst/>
                        </a:prstGeom>
                        <a:pattFill prst="dkUpDiag">
                          <a:fgClr>
                            <a:srgbClr val="FFFFFF"/>
                          </a:fgClr>
                          <a:bgClr>
                            <a:schemeClr val="bg1">
                              <a:lumMod val="85000"/>
                            </a:schemeClr>
                          </a:bgClr>
                        </a:pattFill>
                        <a:ln w="9525">
                          <a:noFill/>
                          <a:miter lim="800000"/>
                          <a:headEnd/>
                          <a:tailEnd/>
                        </a:ln>
                      </wps:spPr>
                      <wps:txbx>
                        <w:txbxContent>
                          <w:p w:rsidR="00232CC3" w:rsidRDefault="00232CC3" w:rsidP="00836647"/>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47F88FF8" id="_x0000_s1034" type="#_x0000_t202" style="position:absolute;margin-left:299.55pt;margin-top:-69.35pt;width:186.95pt;height:406.5pt;z-index:-25163878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" stroked="f">
                <v:fill r:id="rId13" o:title="" color2="#d8d8d8 [2732]" type="pattern"/>
                <v:textbox>
                  <w:txbxContent>
                    <w:p w:rsidR="00232CC3" w:rsidRDefault="00232CC3" w:rsidP="00836647"/>
                  </w:txbxContent>
                </v:textbox>
              </v:shape>
            </w:pict>
          </mc:Fallback>
        </mc:AlternateContent>
      </w:r>
    </w:p>
    <w:p w:rsidR="0023658B" w:rsidRPr="0023658B" w:rsidRDefault="0023658B" w:rsidP="004865C0">
      <w:pPr>
        <w:rPr>
          <w:rFonts w:ascii="Arial" w:hAnsi="Arial" w:cs="Arial"/>
          <w:sz w:val="20"/>
          <w:szCs w:val="20"/>
        </w:rPr>
      </w:pPr>
    </w:p>
    <w:p w:rsidR="0023658B" w:rsidRDefault="0023658B" w:rsidP="004865C0">
      <w:pPr>
        <w:rPr>
          <w:rFonts w:ascii="Arial" w:hAnsi="Arial" w:cs="Arial"/>
          <w:sz w:val="20"/>
          <w:szCs w:val="20"/>
        </w:rPr>
      </w:pPr>
    </w:p>
    <w:p w:rsidR="0023658B" w:rsidRDefault="0023658B" w:rsidP="004865C0">
      <w:pPr>
        <w:rPr>
          <w:rFonts w:ascii="Arial" w:hAnsi="Arial" w:cs="Arial"/>
          <w:sz w:val="20"/>
          <w:szCs w:val="20"/>
        </w:rPr>
      </w:pPr>
    </w:p>
    <w:p w:rsidR="0023658B" w:rsidRDefault="0023658B" w:rsidP="004865C0">
      <w:pPr>
        <w:rPr>
          <w:rFonts w:ascii="Arial" w:hAnsi="Arial" w:cs="Arial"/>
          <w:sz w:val="20"/>
          <w:szCs w:val="20"/>
        </w:rPr>
      </w:pPr>
    </w:p>
    <w:p w:rsidR="0023658B" w:rsidRDefault="0023658B" w:rsidP="004865C0">
      <w:pPr>
        <w:rPr>
          <w:rFonts w:ascii="Arial" w:hAnsi="Arial" w:cs="Arial"/>
          <w:sz w:val="20"/>
          <w:szCs w:val="20"/>
        </w:rPr>
      </w:pPr>
    </w:p>
    <w:p w:rsidR="0023658B" w:rsidRPr="00867AA6" w:rsidRDefault="0023658B" w:rsidP="004865C0">
      <w:pPr>
        <w:rPr>
          <w:rFonts w:ascii="Arial" w:hAnsi="Arial" w:cs="Arial"/>
          <w:sz w:val="20"/>
          <w:szCs w:val="20"/>
        </w:rPr>
      </w:pPr>
    </w:p>
    <w:p w:rsidR="000B5BCC" w:rsidRPr="00867AA6" w:rsidRDefault="000B5BCC" w:rsidP="00634B79">
      <w:pPr>
        <w:spacing w:after="0"/>
        <w:rPr>
          <w:rFonts w:ascii="Arial" w:hAnsi="Arial" w:cs="Arial"/>
          <w:sz w:val="20"/>
          <w:szCs w:val="20"/>
        </w:rPr>
      </w:pPr>
    </w:p>
    <w:p w:rsidR="00867AA6" w:rsidRPr="00867AA6" w:rsidRDefault="00867AA6" w:rsidP="00634B79">
      <w:pPr>
        <w:spacing w:after="0"/>
        <w:rPr>
          <w:rFonts w:ascii="Arial" w:hAnsi="Arial" w:cs="Arial"/>
          <w:noProof/>
          <w:sz w:val="20"/>
          <w:szCs w:val="20"/>
          <w:lang w:eastAsia="nl-BE"/>
        </w:rPr>
      </w:pPr>
    </w:p>
    <w:p w:rsidR="00867AA6" w:rsidRPr="00867AA6" w:rsidRDefault="00867AA6" w:rsidP="00634B79">
      <w:pPr>
        <w:spacing w:after="0"/>
        <w:rPr>
          <w:rFonts w:ascii="Arial" w:hAnsi="Arial" w:cs="Arial"/>
          <w:noProof/>
          <w:sz w:val="20"/>
          <w:szCs w:val="20"/>
          <w:lang w:eastAsia="nl-BE"/>
        </w:rPr>
      </w:pPr>
    </w:p>
    <w:p w:rsidR="00867AA6" w:rsidRPr="00867AA6" w:rsidRDefault="00867AA6" w:rsidP="00634B79">
      <w:pPr>
        <w:spacing w:after="0"/>
        <w:rPr>
          <w:rFonts w:ascii="Arial" w:hAnsi="Arial" w:cs="Arial"/>
          <w:noProof/>
          <w:sz w:val="20"/>
          <w:szCs w:val="20"/>
          <w:lang w:eastAsia="nl-BE"/>
        </w:rPr>
      </w:pPr>
    </w:p>
    <w:p w:rsidR="00867AA6" w:rsidRPr="00867AA6" w:rsidRDefault="00867AA6" w:rsidP="00634B79">
      <w:pPr>
        <w:spacing w:after="0"/>
        <w:rPr>
          <w:rFonts w:ascii="Arial" w:hAnsi="Arial" w:cs="Arial"/>
          <w:noProof/>
          <w:sz w:val="20"/>
          <w:szCs w:val="20"/>
          <w:lang w:eastAsia="nl-BE"/>
        </w:rPr>
      </w:pPr>
    </w:p>
    <w:p w:rsidR="00867AA6" w:rsidRPr="00867AA6" w:rsidRDefault="00867AA6" w:rsidP="00634B79">
      <w:pPr>
        <w:spacing w:after="0"/>
        <w:rPr>
          <w:rFonts w:ascii="Arial" w:hAnsi="Arial" w:cs="Arial"/>
          <w:noProof/>
          <w:sz w:val="20"/>
          <w:szCs w:val="20"/>
          <w:lang w:eastAsia="nl-BE"/>
        </w:rPr>
      </w:pPr>
    </w:p>
    <w:p w:rsidR="00867AA6" w:rsidRPr="00867AA6" w:rsidRDefault="00867AA6" w:rsidP="00634B79">
      <w:pPr>
        <w:spacing w:after="0"/>
        <w:rPr>
          <w:rFonts w:ascii="Arial" w:hAnsi="Arial" w:cs="Arial"/>
          <w:noProof/>
          <w:sz w:val="20"/>
          <w:szCs w:val="20"/>
          <w:lang w:eastAsia="nl-BE"/>
        </w:rPr>
      </w:pPr>
    </w:p>
    <w:p w:rsidR="00867AA6" w:rsidRPr="00867AA6" w:rsidRDefault="00867AA6" w:rsidP="00634B79">
      <w:pPr>
        <w:spacing w:after="0"/>
        <w:rPr>
          <w:rFonts w:ascii="Arial" w:hAnsi="Arial" w:cs="Arial"/>
          <w:noProof/>
          <w:sz w:val="20"/>
          <w:szCs w:val="20"/>
          <w:lang w:eastAsia="nl-BE"/>
        </w:rPr>
      </w:pPr>
    </w:p>
    <w:p w:rsidR="00867AA6" w:rsidRPr="00867AA6" w:rsidRDefault="00867AA6" w:rsidP="00634B79">
      <w:pPr>
        <w:spacing w:after="0"/>
        <w:rPr>
          <w:rFonts w:ascii="Arial" w:hAnsi="Arial" w:cs="Arial"/>
          <w:noProof/>
          <w:sz w:val="20"/>
          <w:szCs w:val="20"/>
          <w:lang w:eastAsia="nl-BE"/>
        </w:rPr>
      </w:pPr>
    </w:p>
    <w:p w:rsidR="00867AA6" w:rsidRPr="00867AA6" w:rsidRDefault="00867AA6" w:rsidP="00634B79">
      <w:pPr>
        <w:spacing w:after="0"/>
        <w:rPr>
          <w:rFonts w:ascii="Arial" w:hAnsi="Arial" w:cs="Arial"/>
          <w:noProof/>
          <w:sz w:val="20"/>
          <w:szCs w:val="20"/>
          <w:lang w:eastAsia="nl-BE"/>
        </w:rPr>
      </w:pPr>
    </w:p>
    <w:p w:rsidR="00867AA6" w:rsidRPr="00867AA6" w:rsidRDefault="00867AA6" w:rsidP="00634B79">
      <w:pPr>
        <w:spacing w:after="0"/>
        <w:rPr>
          <w:rFonts w:ascii="Arial" w:hAnsi="Arial" w:cs="Arial"/>
          <w:noProof/>
          <w:sz w:val="20"/>
          <w:szCs w:val="20"/>
          <w:lang w:eastAsia="nl-BE"/>
        </w:rPr>
      </w:pPr>
    </w:p>
    <w:p w:rsidR="00867AA6" w:rsidRPr="00867AA6" w:rsidRDefault="00867AA6" w:rsidP="00634B79">
      <w:pPr>
        <w:spacing w:after="0"/>
        <w:rPr>
          <w:rFonts w:ascii="Arial" w:hAnsi="Arial" w:cs="Arial"/>
          <w:noProof/>
          <w:sz w:val="20"/>
          <w:szCs w:val="20"/>
          <w:lang w:eastAsia="nl-BE"/>
        </w:rPr>
      </w:pPr>
    </w:p>
    <w:p w:rsidR="00867AA6" w:rsidRPr="00867AA6" w:rsidRDefault="00867AA6" w:rsidP="00634B79">
      <w:pPr>
        <w:spacing w:after="0"/>
        <w:rPr>
          <w:rFonts w:ascii="Arial" w:hAnsi="Arial" w:cs="Arial"/>
          <w:noProof/>
          <w:sz w:val="20"/>
          <w:szCs w:val="20"/>
          <w:lang w:eastAsia="nl-BE"/>
        </w:rPr>
      </w:pPr>
    </w:p>
    <w:p w:rsidR="00867AA6" w:rsidRPr="00867AA6" w:rsidRDefault="00867AA6" w:rsidP="00634B79">
      <w:pPr>
        <w:spacing w:after="0"/>
        <w:rPr>
          <w:rFonts w:ascii="Arial" w:hAnsi="Arial" w:cs="Arial"/>
          <w:noProof/>
          <w:sz w:val="20"/>
          <w:szCs w:val="20"/>
          <w:lang w:eastAsia="nl-BE"/>
        </w:rPr>
      </w:pPr>
    </w:p>
    <w:p w:rsidR="00867AA6" w:rsidRDefault="00867AA6" w:rsidP="00634B79">
      <w:pPr>
        <w:spacing w:after="0"/>
        <w:rPr>
          <w:rFonts w:ascii="Arial" w:hAnsi="Arial" w:cs="Arial"/>
          <w:noProof/>
          <w:sz w:val="20"/>
          <w:szCs w:val="20"/>
          <w:lang w:eastAsia="nl-BE"/>
        </w:rPr>
      </w:pPr>
    </w:p>
    <w:p w:rsidR="002F602C" w:rsidRDefault="0032513F" w:rsidP="00634B79">
      <w:pPr>
        <w:spacing w:after="0"/>
        <w:rPr>
          <w:rFonts w:ascii="Arial" w:hAnsi="Arial" w:cs="Arial"/>
          <w:b/>
          <w:noProof/>
          <w:sz w:val="24"/>
          <w:szCs w:val="24"/>
          <w:lang w:eastAsia="nl-BE"/>
        </w:rPr>
      </w:pPr>
      <w:r>
        <w:rPr>
          <w:rFonts w:ascii="Arial" w:hAnsi="Arial" w:cs="Arial"/>
          <w:b/>
          <w:noProof/>
          <w:sz w:val="24"/>
          <w:szCs w:val="24"/>
          <w:lang w:eastAsia="nl-BE"/>
        </w:rPr>
        <w:t>Situering</w:t>
      </w:r>
    </w:p>
    <w:p w:rsidR="004A0D16" w:rsidRDefault="004A0D16" w:rsidP="0032513F">
      <w:pPr>
        <w:rPr>
          <w:rFonts w:ascii="Arial" w:hAnsi="Arial" w:cs="Arial"/>
          <w:noProof/>
          <w:sz w:val="20"/>
          <w:szCs w:val="20"/>
          <w:lang w:eastAsia="nl-BE"/>
        </w:rPr>
        <w:sectPr w:rsidR="004A0D16" w:rsidSect="00201B51">
          <w:type w:val="continuous"/>
          <w:pgSz w:w="11906" w:h="16838"/>
          <w:pgMar w:top="1417" w:right="1417" w:bottom="1417" w:left="1417" w:header="708" w:footer="708" w:gutter="0"/>
          <w:cols w:space="708"/>
          <w:docGrid w:linePitch="360"/>
        </w:sectPr>
      </w:pPr>
    </w:p>
    <w:p w:rsidR="002741C7" w:rsidRDefault="002741C7" w:rsidP="002741C7">
      <w:pPr>
        <w:spacing w:after="0"/>
        <w:jc w:val="both"/>
        <w:rPr>
          <w:rFonts w:ascii="Arial" w:hAnsi="Arial" w:cs="Arial"/>
          <w:noProof/>
          <w:sz w:val="20"/>
          <w:szCs w:val="20"/>
          <w:lang w:eastAsia="nl-BE"/>
        </w:rPr>
      </w:pPr>
      <w:r w:rsidRPr="002741C7">
        <w:rPr>
          <w:rFonts w:ascii="Arial" w:hAnsi="Arial" w:cs="Arial"/>
          <w:noProof/>
          <w:sz w:val="20"/>
          <w:szCs w:val="20"/>
          <w:lang w:eastAsia="nl-BE"/>
        </w:rPr>
        <w:lastRenderedPageBreak/>
        <w:t>Een opname van een jongere in een gemeenschapsinstelling of gesloten federaal centrum betekent voor hem een breuk op velerlei vlak</w:t>
      </w:r>
      <w:r w:rsidR="00D42011">
        <w:rPr>
          <w:rFonts w:ascii="Arial" w:hAnsi="Arial" w:cs="Arial"/>
          <w:noProof/>
          <w:sz w:val="20"/>
          <w:szCs w:val="20"/>
          <w:lang w:eastAsia="nl-BE"/>
        </w:rPr>
        <w:t>ken</w:t>
      </w:r>
      <w:r w:rsidRPr="002741C7">
        <w:rPr>
          <w:rFonts w:ascii="Arial" w:hAnsi="Arial" w:cs="Arial"/>
          <w:noProof/>
          <w:sz w:val="20"/>
          <w:szCs w:val="20"/>
          <w:lang w:eastAsia="nl-BE"/>
        </w:rPr>
        <w:t>. Wat betreft onderwijs wordt zijn schoolloopbaan doorbroken, valt de begeleiding vanuit het CLB stil en vervalt de brede zorg waarmee individuele leerkrachten, leerling</w:t>
      </w:r>
      <w:r>
        <w:rPr>
          <w:rFonts w:ascii="Arial" w:hAnsi="Arial" w:cs="Arial"/>
          <w:noProof/>
          <w:sz w:val="20"/>
          <w:szCs w:val="20"/>
          <w:lang w:eastAsia="nl-BE"/>
        </w:rPr>
        <w:t>begeleiders, enz. hem omringen.</w:t>
      </w:r>
    </w:p>
    <w:p w:rsidR="002741C7" w:rsidRPr="002741C7" w:rsidRDefault="002741C7" w:rsidP="002741C7">
      <w:pPr>
        <w:spacing w:after="0"/>
        <w:jc w:val="both"/>
        <w:rPr>
          <w:rFonts w:ascii="Arial" w:hAnsi="Arial" w:cs="Arial"/>
          <w:noProof/>
          <w:sz w:val="20"/>
          <w:szCs w:val="20"/>
          <w:lang w:eastAsia="nl-BE"/>
        </w:rPr>
      </w:pPr>
      <w:r>
        <w:rPr>
          <w:rFonts w:ascii="Arial" w:hAnsi="Arial" w:cs="Arial"/>
          <w:noProof/>
          <w:sz w:val="20"/>
          <w:szCs w:val="20"/>
          <w:lang w:eastAsia="nl-BE"/>
        </w:rPr>
        <w:t>Om een antwoord te bieden op de vraag h</w:t>
      </w:r>
      <w:r w:rsidRPr="002741C7">
        <w:rPr>
          <w:rFonts w:ascii="Arial" w:hAnsi="Arial" w:cs="Arial"/>
          <w:noProof/>
          <w:sz w:val="20"/>
          <w:szCs w:val="20"/>
          <w:lang w:eastAsia="nl-BE"/>
        </w:rPr>
        <w:t xml:space="preserve">oe het onderwijs in een gemeenschapsinstelling of gesloten federaal centrum een schakel </w:t>
      </w:r>
      <w:r>
        <w:rPr>
          <w:rFonts w:ascii="Arial" w:hAnsi="Arial" w:cs="Arial"/>
          <w:noProof/>
          <w:sz w:val="20"/>
          <w:szCs w:val="20"/>
          <w:lang w:eastAsia="nl-BE"/>
        </w:rPr>
        <w:t xml:space="preserve">kan </w:t>
      </w:r>
      <w:r w:rsidRPr="002741C7">
        <w:rPr>
          <w:rFonts w:ascii="Arial" w:hAnsi="Arial" w:cs="Arial"/>
          <w:noProof/>
          <w:sz w:val="20"/>
          <w:szCs w:val="20"/>
          <w:lang w:eastAsia="nl-BE"/>
        </w:rPr>
        <w:t>vormen binnen de sch</w:t>
      </w:r>
      <w:r>
        <w:rPr>
          <w:rFonts w:ascii="Arial" w:hAnsi="Arial" w:cs="Arial"/>
          <w:noProof/>
          <w:sz w:val="20"/>
          <w:szCs w:val="20"/>
          <w:lang w:eastAsia="nl-BE"/>
        </w:rPr>
        <w:t xml:space="preserve">oolloopbaan van iedere </w:t>
      </w:r>
      <w:r>
        <w:rPr>
          <w:rFonts w:ascii="Arial" w:hAnsi="Arial" w:cs="Arial"/>
          <w:noProof/>
          <w:sz w:val="20"/>
          <w:szCs w:val="20"/>
          <w:lang w:eastAsia="nl-BE"/>
        </w:rPr>
        <w:lastRenderedPageBreak/>
        <w:t>leerling, zijn z</w:t>
      </w:r>
      <w:r w:rsidRPr="002741C7">
        <w:rPr>
          <w:rFonts w:ascii="Arial" w:hAnsi="Arial" w:cs="Arial"/>
          <w:noProof/>
          <w:sz w:val="20"/>
          <w:szCs w:val="20"/>
          <w:lang w:eastAsia="nl-BE"/>
        </w:rPr>
        <w:t>owel de ministers bevoegd voor onderwijs als voor welzijn, de inrichters van de scholen en centra voor leerlingbegeleiding, als de afdeling gemeenschapsinstellingen samen het engagement aan</w:t>
      </w:r>
      <w:r>
        <w:rPr>
          <w:rFonts w:ascii="Arial" w:hAnsi="Arial" w:cs="Arial"/>
          <w:noProof/>
          <w:sz w:val="20"/>
          <w:szCs w:val="20"/>
          <w:lang w:eastAsia="nl-BE"/>
        </w:rPr>
        <w:t>gegaan</w:t>
      </w:r>
      <w:r w:rsidRPr="002741C7">
        <w:rPr>
          <w:rFonts w:ascii="Arial" w:hAnsi="Arial" w:cs="Arial"/>
          <w:noProof/>
          <w:sz w:val="20"/>
          <w:szCs w:val="20"/>
          <w:lang w:eastAsia="nl-BE"/>
        </w:rPr>
        <w:t xml:space="preserve"> om een onderwijstraject op maat van deze leerlingen uit te bouwen. </w:t>
      </w:r>
    </w:p>
    <w:p w:rsidR="004A0D16" w:rsidRDefault="002741C7" w:rsidP="002741C7">
      <w:pPr>
        <w:spacing w:after="0"/>
        <w:jc w:val="both"/>
        <w:rPr>
          <w:rFonts w:ascii="Arial" w:hAnsi="Arial" w:cs="Arial"/>
          <w:noProof/>
          <w:sz w:val="20"/>
          <w:szCs w:val="20"/>
          <w:lang w:eastAsia="nl-BE"/>
        </w:rPr>
        <w:sectPr w:rsidR="004A0D16" w:rsidSect="004A0D16">
          <w:type w:val="continuous"/>
          <w:pgSz w:w="11906" w:h="16838"/>
          <w:pgMar w:top="1417" w:right="1417" w:bottom="1417" w:left="1417" w:header="708" w:footer="708" w:gutter="0"/>
          <w:cols w:num="2" w:space="708"/>
          <w:docGrid w:linePitch="360"/>
        </w:sectPr>
      </w:pPr>
      <w:r>
        <w:rPr>
          <w:rFonts w:ascii="Arial" w:hAnsi="Arial" w:cs="Arial"/>
          <w:noProof/>
          <w:sz w:val="20"/>
          <w:szCs w:val="20"/>
          <w:lang w:eastAsia="nl-BE"/>
        </w:rPr>
        <w:t>I</w:t>
      </w:r>
      <w:r w:rsidRPr="002741C7">
        <w:rPr>
          <w:rFonts w:ascii="Arial" w:hAnsi="Arial" w:cs="Arial"/>
          <w:noProof/>
          <w:sz w:val="20"/>
          <w:szCs w:val="20"/>
          <w:lang w:eastAsia="nl-BE"/>
        </w:rPr>
        <w:t xml:space="preserve">n </w:t>
      </w:r>
      <w:r>
        <w:rPr>
          <w:rFonts w:ascii="Arial" w:hAnsi="Arial" w:cs="Arial"/>
          <w:noProof/>
          <w:sz w:val="20"/>
          <w:szCs w:val="20"/>
          <w:lang w:eastAsia="nl-BE"/>
        </w:rPr>
        <w:t>februari 2013 zijn de geleverde inspanningen</w:t>
      </w:r>
      <w:r w:rsidRPr="002741C7">
        <w:rPr>
          <w:rFonts w:ascii="Arial" w:hAnsi="Arial" w:cs="Arial"/>
          <w:noProof/>
          <w:sz w:val="20"/>
          <w:szCs w:val="20"/>
          <w:lang w:eastAsia="nl-BE"/>
        </w:rPr>
        <w:t xml:space="preserve"> voor het eerst geëvalueerd </w:t>
      </w:r>
      <w:r>
        <w:rPr>
          <w:rFonts w:ascii="Arial" w:hAnsi="Arial" w:cs="Arial"/>
          <w:noProof/>
          <w:sz w:val="20"/>
          <w:szCs w:val="20"/>
          <w:lang w:eastAsia="nl-BE"/>
        </w:rPr>
        <w:t>en werden afspraken gemaakt zodat</w:t>
      </w:r>
      <w:r w:rsidRPr="002741C7">
        <w:rPr>
          <w:rFonts w:ascii="Arial" w:hAnsi="Arial" w:cs="Arial"/>
          <w:noProof/>
          <w:sz w:val="20"/>
          <w:szCs w:val="20"/>
          <w:lang w:eastAsia="nl-BE"/>
        </w:rPr>
        <w:t xml:space="preserve"> de genomen engagementen leiden tot een zichtbaar betere integratie van de leerlingen op hun school.</w:t>
      </w:r>
    </w:p>
    <w:p w:rsidR="00336A73" w:rsidRDefault="00336A73" w:rsidP="00634B79">
      <w:pPr>
        <w:spacing w:after="0"/>
        <w:rPr>
          <w:rFonts w:ascii="Arial" w:hAnsi="Arial" w:cs="Arial"/>
          <w:noProof/>
          <w:sz w:val="24"/>
          <w:szCs w:val="24"/>
          <w:lang w:eastAsia="nl-BE"/>
        </w:rPr>
      </w:pPr>
    </w:p>
    <w:p w:rsidR="00336A73" w:rsidRPr="00336A73" w:rsidRDefault="00336A73" w:rsidP="00634B79">
      <w:pPr>
        <w:spacing w:after="0"/>
        <w:rPr>
          <w:rFonts w:ascii="Arial" w:hAnsi="Arial" w:cs="Arial"/>
          <w:noProof/>
          <w:sz w:val="24"/>
          <w:szCs w:val="24"/>
          <w:lang w:eastAsia="nl-BE"/>
        </w:rPr>
      </w:pPr>
    </w:p>
    <w:p w:rsidR="0032513F" w:rsidRDefault="0032513F" w:rsidP="00634B79">
      <w:pPr>
        <w:spacing w:after="0"/>
        <w:rPr>
          <w:rFonts w:ascii="Arial" w:hAnsi="Arial" w:cs="Arial"/>
          <w:b/>
          <w:noProof/>
          <w:sz w:val="24"/>
          <w:szCs w:val="24"/>
          <w:lang w:eastAsia="nl-BE"/>
        </w:rPr>
      </w:pPr>
      <w:r>
        <w:rPr>
          <w:rFonts w:ascii="Arial" w:hAnsi="Arial" w:cs="Arial"/>
          <w:b/>
          <w:noProof/>
          <w:sz w:val="24"/>
          <w:szCs w:val="24"/>
          <w:lang w:eastAsia="nl-BE"/>
        </w:rPr>
        <w:t>Evaluatie engagemenstverklaring</w:t>
      </w:r>
    </w:p>
    <w:p w:rsidR="0032513F" w:rsidRDefault="0032513F" w:rsidP="0032513F">
      <w:pPr>
        <w:spacing w:after="0"/>
        <w:rPr>
          <w:rFonts w:ascii="Arial" w:hAnsi="Arial" w:cs="Arial"/>
          <w:noProof/>
          <w:sz w:val="20"/>
          <w:szCs w:val="20"/>
          <w:lang w:eastAsia="nl-BE"/>
        </w:rPr>
        <w:sectPr w:rsidR="0032513F" w:rsidSect="00201B51">
          <w:type w:val="continuous"/>
          <w:pgSz w:w="11906" w:h="16838"/>
          <w:pgMar w:top="1417" w:right="1417" w:bottom="1417" w:left="1417" w:header="708" w:footer="708" w:gutter="0"/>
          <w:cols w:space="708"/>
          <w:docGrid w:linePitch="360"/>
        </w:sectPr>
      </w:pPr>
    </w:p>
    <w:p w:rsidR="00FC4342" w:rsidRDefault="001D2106" w:rsidP="0032513F">
      <w:pPr>
        <w:spacing w:after="0"/>
        <w:jc w:val="both"/>
        <w:rPr>
          <w:rFonts w:ascii="Arial" w:hAnsi="Arial" w:cs="Arial"/>
          <w:noProof/>
          <w:sz w:val="20"/>
          <w:szCs w:val="20"/>
          <w:lang w:eastAsia="nl-BE"/>
        </w:rPr>
      </w:pPr>
      <w:r>
        <w:rPr>
          <w:rFonts w:ascii="Arial" w:hAnsi="Arial" w:cs="Arial"/>
          <w:noProof/>
          <w:sz w:val="20"/>
          <w:szCs w:val="20"/>
          <w:lang w:eastAsia="nl-BE"/>
        </w:rPr>
        <w:lastRenderedPageBreak/>
        <w:t>Op 21 februari 2013 werd voor het eerst een evaluatie gehouden van de engagemenstverklaring uit 2012 tussen de ministers bevoegd voor onderwijs en voor Welzijn, de inrichters van de scholen en de CLB’s en de afdeling gemeenschapsinstellingen.</w:t>
      </w:r>
      <w:r w:rsidR="00FC4342">
        <w:rPr>
          <w:rFonts w:ascii="Arial" w:hAnsi="Arial" w:cs="Arial"/>
          <w:noProof/>
          <w:sz w:val="20"/>
          <w:szCs w:val="20"/>
          <w:lang w:eastAsia="nl-BE"/>
        </w:rPr>
        <w:t xml:space="preserve"> </w:t>
      </w:r>
      <w:r w:rsidR="00FC4342">
        <w:rPr>
          <w:rFonts w:ascii="Arial" w:hAnsi="Arial" w:cs="Arial"/>
          <w:noProof/>
          <w:sz w:val="20"/>
          <w:szCs w:val="20"/>
          <w:lang w:eastAsia="nl-BE"/>
        </w:rPr>
        <w:br/>
      </w:r>
      <w:r w:rsidR="00FC4342">
        <w:rPr>
          <w:rFonts w:ascii="Arial" w:hAnsi="Arial" w:cs="Arial"/>
          <w:noProof/>
          <w:sz w:val="20"/>
          <w:szCs w:val="20"/>
          <w:lang w:eastAsia="nl-BE"/>
        </w:rPr>
        <w:lastRenderedPageBreak/>
        <w:t>De engagementen van iedere partner werden overlopen.</w:t>
      </w:r>
    </w:p>
    <w:p w:rsidR="0032513F" w:rsidRDefault="00FC4342" w:rsidP="0032513F">
      <w:pPr>
        <w:spacing w:after="0"/>
        <w:jc w:val="both"/>
        <w:rPr>
          <w:rFonts w:ascii="Arial" w:hAnsi="Arial" w:cs="Arial"/>
          <w:noProof/>
          <w:sz w:val="20"/>
          <w:szCs w:val="20"/>
          <w:lang w:eastAsia="nl-BE"/>
        </w:rPr>
      </w:pPr>
      <w:r>
        <w:rPr>
          <w:rFonts w:ascii="Arial" w:hAnsi="Arial" w:cs="Arial"/>
          <w:noProof/>
          <w:sz w:val="20"/>
          <w:szCs w:val="20"/>
          <w:lang w:eastAsia="nl-BE"/>
        </w:rPr>
        <w:t>Voor w</w:t>
      </w:r>
      <w:r w:rsidR="005059E9">
        <w:rPr>
          <w:rFonts w:ascii="Arial" w:hAnsi="Arial" w:cs="Arial"/>
          <w:noProof/>
          <w:sz w:val="20"/>
          <w:szCs w:val="20"/>
          <w:lang w:eastAsia="nl-BE"/>
        </w:rPr>
        <w:t xml:space="preserve">at de ministers betreft </w:t>
      </w:r>
      <w:r w:rsidR="00336A73">
        <w:rPr>
          <w:rFonts w:ascii="Arial" w:hAnsi="Arial" w:cs="Arial"/>
          <w:noProof/>
          <w:sz w:val="20"/>
          <w:szCs w:val="20"/>
          <w:lang w:eastAsia="nl-BE"/>
        </w:rPr>
        <w:t xml:space="preserve">waren dit </w:t>
      </w:r>
      <w:r w:rsidR="005059E9">
        <w:rPr>
          <w:rFonts w:ascii="Arial" w:hAnsi="Arial" w:cs="Arial"/>
          <w:noProof/>
          <w:sz w:val="20"/>
          <w:szCs w:val="20"/>
          <w:lang w:eastAsia="nl-BE"/>
        </w:rPr>
        <w:t>de inspa</w:t>
      </w:r>
      <w:r>
        <w:rPr>
          <w:rFonts w:ascii="Arial" w:hAnsi="Arial" w:cs="Arial"/>
          <w:noProof/>
          <w:sz w:val="20"/>
          <w:szCs w:val="20"/>
          <w:lang w:eastAsia="nl-BE"/>
        </w:rPr>
        <w:t xml:space="preserve">nningen rond naadloze, flexibele trajecten, de aanstelling van de functie van leerlingbegeleider, het regelgevend kader voor het onderwijs in de gemeenschapsinstellingen, </w:t>
      </w:r>
      <w:r>
        <w:rPr>
          <w:rFonts w:ascii="Arial" w:hAnsi="Arial" w:cs="Arial"/>
          <w:noProof/>
          <w:sz w:val="20"/>
          <w:szCs w:val="20"/>
          <w:lang w:eastAsia="nl-BE"/>
        </w:rPr>
        <w:lastRenderedPageBreak/>
        <w:t>het toezicht door de onderwijsinspectie en de communicatie rond de engagemenstverklaring.</w:t>
      </w:r>
    </w:p>
    <w:p w:rsidR="00FC4342" w:rsidRDefault="00FC4342" w:rsidP="0032513F">
      <w:pPr>
        <w:spacing w:after="0"/>
        <w:jc w:val="both"/>
        <w:rPr>
          <w:rFonts w:ascii="Arial" w:hAnsi="Arial" w:cs="Arial"/>
          <w:noProof/>
          <w:sz w:val="20"/>
          <w:szCs w:val="20"/>
          <w:lang w:eastAsia="nl-BE"/>
        </w:rPr>
      </w:pPr>
      <w:r>
        <w:rPr>
          <w:rFonts w:ascii="Arial" w:hAnsi="Arial" w:cs="Arial"/>
          <w:noProof/>
          <w:sz w:val="20"/>
          <w:szCs w:val="20"/>
          <w:lang w:eastAsia="nl-BE"/>
        </w:rPr>
        <w:t>Vanuit de gemeenschapsinstellingen werden aan de hand van het jaarverslag 2011-2012 over het onderwijs in de gemeenschapsinstellingen de activiteiten van de leerlingbegeleider toegelicht, alsook de ervaren moeilijkheden.</w:t>
      </w:r>
    </w:p>
    <w:p w:rsidR="00FC4342" w:rsidRDefault="00FC4342" w:rsidP="0032513F">
      <w:pPr>
        <w:spacing w:after="0"/>
        <w:jc w:val="both"/>
        <w:rPr>
          <w:rFonts w:ascii="Arial" w:hAnsi="Arial" w:cs="Arial"/>
          <w:noProof/>
          <w:sz w:val="20"/>
          <w:szCs w:val="20"/>
          <w:lang w:eastAsia="nl-BE"/>
        </w:rPr>
      </w:pPr>
      <w:r>
        <w:rPr>
          <w:rFonts w:ascii="Arial" w:hAnsi="Arial" w:cs="Arial"/>
          <w:noProof/>
          <w:sz w:val="20"/>
          <w:szCs w:val="20"/>
          <w:lang w:eastAsia="nl-BE"/>
        </w:rPr>
        <w:t xml:space="preserve">De inrichters van de scholen en de CLB’s haalden de communicatiekanalen aan waarmee ze hun scholen hebben </w:t>
      </w:r>
      <w:r>
        <w:rPr>
          <w:rFonts w:ascii="Arial" w:hAnsi="Arial" w:cs="Arial"/>
          <w:noProof/>
          <w:sz w:val="20"/>
          <w:szCs w:val="20"/>
          <w:lang w:eastAsia="nl-BE"/>
        </w:rPr>
        <w:lastRenderedPageBreak/>
        <w:t>geïnformeerd over de genomen engagementen.</w:t>
      </w:r>
    </w:p>
    <w:p w:rsidR="00FC4342" w:rsidRPr="004A0D16" w:rsidRDefault="00FC4342" w:rsidP="0032513F">
      <w:pPr>
        <w:spacing w:after="0"/>
        <w:jc w:val="both"/>
        <w:rPr>
          <w:rFonts w:ascii="Arial" w:hAnsi="Arial" w:cs="Arial"/>
          <w:noProof/>
          <w:sz w:val="20"/>
          <w:szCs w:val="20"/>
          <w:lang w:eastAsia="nl-BE"/>
        </w:rPr>
      </w:pPr>
      <w:r>
        <w:rPr>
          <w:rFonts w:ascii="Arial" w:hAnsi="Arial" w:cs="Arial"/>
          <w:noProof/>
          <w:sz w:val="20"/>
          <w:szCs w:val="20"/>
          <w:lang w:eastAsia="nl-BE"/>
        </w:rPr>
        <w:t xml:space="preserve">Meer in detail werd ingegaan op het verblijfsattest voor de scholen, het responsabiliseren van de ouders, het inrichten van studiedagen, de rol van het CLB, de leerfiches die de gemeenschapsinstellingen aan het ontwikkelen zijn, het voorbereiden van de terugkeer naar school en </w:t>
      </w:r>
      <w:r w:rsidR="00336A73">
        <w:rPr>
          <w:rFonts w:ascii="Arial" w:hAnsi="Arial" w:cs="Arial"/>
          <w:noProof/>
          <w:sz w:val="20"/>
          <w:szCs w:val="20"/>
          <w:lang w:eastAsia="nl-BE"/>
        </w:rPr>
        <w:t>het</w:t>
      </w:r>
      <w:r>
        <w:rPr>
          <w:rFonts w:ascii="Arial" w:hAnsi="Arial" w:cs="Arial"/>
          <w:noProof/>
          <w:sz w:val="20"/>
          <w:szCs w:val="20"/>
          <w:lang w:eastAsia="nl-BE"/>
        </w:rPr>
        <w:t xml:space="preserve"> opzet van het tevredenheidsonderzoek voor de scholen.</w:t>
      </w:r>
    </w:p>
    <w:p w:rsidR="0032513F" w:rsidRDefault="0032513F" w:rsidP="0032513F">
      <w:pPr>
        <w:spacing w:after="0"/>
        <w:jc w:val="both"/>
        <w:rPr>
          <w:rFonts w:ascii="Arial" w:hAnsi="Arial" w:cs="Arial"/>
          <w:b/>
          <w:noProof/>
          <w:sz w:val="24"/>
          <w:szCs w:val="24"/>
          <w:lang w:eastAsia="nl-BE"/>
        </w:rPr>
        <w:sectPr w:rsidR="0032513F" w:rsidSect="0032513F">
          <w:type w:val="continuous"/>
          <w:pgSz w:w="11906" w:h="16838"/>
          <w:pgMar w:top="1417" w:right="1417" w:bottom="1417" w:left="1417" w:header="708" w:footer="708" w:gutter="0"/>
          <w:cols w:num="2" w:space="708"/>
          <w:docGrid w:linePitch="360"/>
        </w:sectPr>
      </w:pPr>
    </w:p>
    <w:p w:rsidR="0032513F" w:rsidRDefault="0032513F" w:rsidP="00634B79">
      <w:pPr>
        <w:spacing w:after="0"/>
        <w:rPr>
          <w:rFonts w:ascii="Arial" w:hAnsi="Arial" w:cs="Arial"/>
          <w:b/>
          <w:noProof/>
          <w:sz w:val="24"/>
          <w:szCs w:val="24"/>
          <w:lang w:eastAsia="nl-BE"/>
        </w:rPr>
      </w:pPr>
    </w:p>
    <w:p w:rsidR="00336A73" w:rsidRDefault="00336A73" w:rsidP="00634B79">
      <w:pPr>
        <w:spacing w:after="0"/>
        <w:rPr>
          <w:rFonts w:ascii="Arial" w:hAnsi="Arial" w:cs="Arial"/>
          <w:b/>
          <w:noProof/>
          <w:sz w:val="24"/>
          <w:szCs w:val="24"/>
          <w:lang w:eastAsia="nl-BE"/>
        </w:rPr>
      </w:pPr>
    </w:p>
    <w:p w:rsidR="0032513F" w:rsidRDefault="0032513F" w:rsidP="008703D3">
      <w:pPr>
        <w:spacing w:after="0"/>
        <w:rPr>
          <w:rFonts w:ascii="Arial" w:hAnsi="Arial" w:cs="Arial"/>
          <w:b/>
          <w:noProof/>
          <w:sz w:val="24"/>
          <w:szCs w:val="24"/>
          <w:lang w:eastAsia="nl-BE"/>
        </w:rPr>
      </w:pPr>
      <w:r>
        <w:rPr>
          <w:rFonts w:ascii="Arial" w:hAnsi="Arial" w:cs="Arial"/>
          <w:b/>
          <w:noProof/>
          <w:sz w:val="24"/>
          <w:szCs w:val="24"/>
          <w:lang w:eastAsia="nl-BE"/>
        </w:rPr>
        <w:t>Tevredenheidsonderzoek</w:t>
      </w:r>
    </w:p>
    <w:p w:rsidR="0032513F" w:rsidRPr="008703D3" w:rsidRDefault="0032513F" w:rsidP="008703D3">
      <w:pPr>
        <w:spacing w:after="0"/>
        <w:rPr>
          <w:rFonts w:ascii="Arial" w:hAnsi="Arial" w:cs="Arial"/>
          <w:b/>
          <w:noProof/>
          <w:sz w:val="24"/>
          <w:szCs w:val="24"/>
          <w:lang w:eastAsia="nl-BE"/>
        </w:rPr>
        <w:sectPr w:rsidR="0032513F" w:rsidRPr="008703D3" w:rsidSect="00201B51">
          <w:type w:val="continuous"/>
          <w:pgSz w:w="11906" w:h="16838"/>
          <w:pgMar w:top="1417" w:right="1417" w:bottom="1417" w:left="1417" w:header="708" w:footer="708" w:gutter="0"/>
          <w:cols w:space="708"/>
          <w:docGrid w:linePitch="360"/>
        </w:sectPr>
      </w:pPr>
    </w:p>
    <w:p w:rsidR="0032513F" w:rsidRDefault="0032513F" w:rsidP="008703D3">
      <w:pPr>
        <w:spacing w:after="0"/>
        <w:jc w:val="both"/>
        <w:rPr>
          <w:rFonts w:ascii="Arial" w:hAnsi="Arial" w:cs="Arial"/>
          <w:noProof/>
          <w:sz w:val="20"/>
          <w:szCs w:val="20"/>
          <w:lang w:eastAsia="nl-BE"/>
        </w:rPr>
      </w:pPr>
      <w:r>
        <w:rPr>
          <w:rFonts w:ascii="Arial" w:hAnsi="Arial" w:cs="Arial"/>
          <w:noProof/>
          <w:sz w:val="20"/>
          <w:szCs w:val="20"/>
          <w:lang w:eastAsia="nl-BE"/>
        </w:rPr>
        <w:lastRenderedPageBreak/>
        <w:t>Om e</w:t>
      </w:r>
      <w:r w:rsidR="008703D3">
        <w:rPr>
          <w:rFonts w:ascii="Arial" w:hAnsi="Arial" w:cs="Arial"/>
          <w:noProof/>
          <w:sz w:val="20"/>
          <w:szCs w:val="20"/>
          <w:lang w:eastAsia="nl-BE"/>
        </w:rPr>
        <w:t>e</w:t>
      </w:r>
      <w:r>
        <w:rPr>
          <w:rFonts w:ascii="Arial" w:hAnsi="Arial" w:cs="Arial"/>
          <w:noProof/>
          <w:sz w:val="20"/>
          <w:szCs w:val="20"/>
          <w:lang w:eastAsia="nl-BE"/>
        </w:rPr>
        <w:t>n beter beeld te krijgen over hoe scholen naar de gemeenschapsinstellingen kijken en hoe zij een samenwerking met ons ervaren, werd erv</w:t>
      </w:r>
      <w:r w:rsidR="008703D3">
        <w:rPr>
          <w:rFonts w:ascii="Arial" w:hAnsi="Arial" w:cs="Arial"/>
          <w:noProof/>
          <w:sz w:val="20"/>
          <w:szCs w:val="20"/>
          <w:lang w:eastAsia="nl-BE"/>
        </w:rPr>
        <w:t>oor geopteerd een tevredenheidsonderzoek te verrichten. Een selectie van de s</w:t>
      </w:r>
      <w:r>
        <w:rPr>
          <w:rFonts w:ascii="Arial" w:hAnsi="Arial" w:cs="Arial"/>
          <w:noProof/>
          <w:sz w:val="20"/>
          <w:szCs w:val="20"/>
          <w:lang w:eastAsia="nl-BE"/>
        </w:rPr>
        <w:t xml:space="preserve">cholen waarvan een leerling tijdens het schooljaar 2012-2013 in </w:t>
      </w:r>
      <w:r w:rsidR="008703D3">
        <w:rPr>
          <w:rFonts w:ascii="Arial" w:hAnsi="Arial" w:cs="Arial"/>
          <w:noProof/>
          <w:sz w:val="20"/>
          <w:szCs w:val="20"/>
          <w:lang w:eastAsia="nl-BE"/>
        </w:rPr>
        <w:t>gemeenschapsinstelling De Zande -</w:t>
      </w:r>
      <w:r>
        <w:rPr>
          <w:rFonts w:ascii="Arial" w:hAnsi="Arial" w:cs="Arial"/>
          <w:noProof/>
          <w:sz w:val="20"/>
          <w:szCs w:val="20"/>
          <w:lang w:eastAsia="nl-BE"/>
        </w:rPr>
        <w:t xml:space="preserve"> campus Ruiselede of gemeenschapsinstelling </w:t>
      </w:r>
      <w:r w:rsidR="008703D3">
        <w:rPr>
          <w:rFonts w:ascii="Arial" w:hAnsi="Arial" w:cs="Arial"/>
          <w:noProof/>
          <w:sz w:val="20"/>
          <w:szCs w:val="20"/>
          <w:lang w:eastAsia="nl-BE"/>
        </w:rPr>
        <w:t>De Kempen -</w:t>
      </w:r>
      <w:r>
        <w:rPr>
          <w:rFonts w:ascii="Arial" w:hAnsi="Arial" w:cs="Arial"/>
          <w:noProof/>
          <w:sz w:val="20"/>
          <w:szCs w:val="20"/>
          <w:lang w:eastAsia="nl-BE"/>
        </w:rPr>
        <w:t xml:space="preserve"> campus De Markt</w:t>
      </w:r>
      <w:r w:rsidR="008703D3">
        <w:rPr>
          <w:rFonts w:ascii="Arial" w:hAnsi="Arial" w:cs="Arial"/>
          <w:noProof/>
          <w:sz w:val="20"/>
          <w:szCs w:val="20"/>
          <w:lang w:eastAsia="nl-BE"/>
        </w:rPr>
        <w:t>,</w:t>
      </w:r>
      <w:r>
        <w:rPr>
          <w:rFonts w:ascii="Arial" w:hAnsi="Arial" w:cs="Arial"/>
          <w:noProof/>
          <w:sz w:val="20"/>
          <w:szCs w:val="20"/>
          <w:lang w:eastAsia="nl-BE"/>
        </w:rPr>
        <w:t xml:space="preserve"> werd opgenomen én waarvan het verblijf tijdens datzelfde schooljaar reeds werd beëindigd, kregen de vraag mee te werken aan dit onderzoek.</w:t>
      </w:r>
    </w:p>
    <w:p w:rsidR="00E3757D" w:rsidRDefault="0032513F" w:rsidP="0032513F">
      <w:pPr>
        <w:spacing w:after="0"/>
        <w:jc w:val="both"/>
        <w:rPr>
          <w:rFonts w:ascii="Arial" w:hAnsi="Arial" w:cs="Arial"/>
          <w:noProof/>
          <w:sz w:val="20"/>
          <w:szCs w:val="20"/>
          <w:lang w:eastAsia="nl-BE"/>
        </w:rPr>
      </w:pPr>
      <w:r>
        <w:rPr>
          <w:rFonts w:ascii="Arial" w:hAnsi="Arial" w:cs="Arial"/>
          <w:noProof/>
          <w:sz w:val="20"/>
          <w:szCs w:val="20"/>
          <w:lang w:eastAsia="nl-BE"/>
        </w:rPr>
        <w:t>Het onderzoek verliep aan de hand van een onlinebevrag</w:t>
      </w:r>
      <w:r w:rsidR="008703D3">
        <w:rPr>
          <w:rFonts w:ascii="Arial" w:hAnsi="Arial" w:cs="Arial"/>
          <w:noProof/>
          <w:sz w:val="20"/>
          <w:szCs w:val="20"/>
          <w:lang w:eastAsia="nl-BE"/>
        </w:rPr>
        <w:t>ing, w</w:t>
      </w:r>
      <w:r w:rsidR="00E3757D">
        <w:rPr>
          <w:rFonts w:ascii="Arial" w:hAnsi="Arial" w:cs="Arial"/>
          <w:noProof/>
          <w:sz w:val="20"/>
          <w:szCs w:val="20"/>
          <w:lang w:eastAsia="nl-BE"/>
        </w:rPr>
        <w:t>elke bestond uit 4 delen:</w:t>
      </w:r>
    </w:p>
    <w:p w:rsidR="00E3757D" w:rsidRDefault="008703D3" w:rsidP="00E3757D">
      <w:pPr>
        <w:pStyle w:val="Lijstalinea"/>
        <w:numPr>
          <w:ilvl w:val="0"/>
          <w:numId w:val="10"/>
        </w:numPr>
        <w:spacing w:after="0"/>
        <w:ind w:left="426"/>
        <w:jc w:val="both"/>
        <w:rPr>
          <w:rFonts w:ascii="Arial" w:hAnsi="Arial" w:cs="Arial"/>
          <w:noProof/>
          <w:sz w:val="20"/>
          <w:szCs w:val="20"/>
          <w:lang w:eastAsia="nl-BE"/>
        </w:rPr>
      </w:pPr>
      <w:r w:rsidRPr="00E3757D">
        <w:rPr>
          <w:rFonts w:ascii="Arial" w:hAnsi="Arial" w:cs="Arial"/>
          <w:noProof/>
          <w:sz w:val="20"/>
          <w:szCs w:val="20"/>
          <w:lang w:eastAsia="nl-BE"/>
        </w:rPr>
        <w:lastRenderedPageBreak/>
        <w:t>d</w:t>
      </w:r>
      <w:r w:rsidR="0032513F" w:rsidRPr="00E3757D">
        <w:rPr>
          <w:rFonts w:ascii="Arial" w:hAnsi="Arial" w:cs="Arial"/>
          <w:noProof/>
          <w:sz w:val="20"/>
          <w:szCs w:val="20"/>
          <w:lang w:eastAsia="nl-BE"/>
        </w:rPr>
        <w:t>e leerling,</w:t>
      </w:r>
      <w:r w:rsidRPr="00E3757D">
        <w:rPr>
          <w:rFonts w:ascii="Arial" w:hAnsi="Arial" w:cs="Arial"/>
          <w:noProof/>
          <w:sz w:val="20"/>
          <w:szCs w:val="20"/>
          <w:lang w:eastAsia="nl-BE"/>
        </w:rPr>
        <w:t xml:space="preserve"> zijn schoolse situatie, eventuele moeilijkheden op school en </w:t>
      </w:r>
      <w:r w:rsidR="00E3757D">
        <w:rPr>
          <w:rFonts w:ascii="Arial" w:hAnsi="Arial" w:cs="Arial"/>
          <w:noProof/>
          <w:sz w:val="20"/>
          <w:szCs w:val="20"/>
          <w:lang w:eastAsia="nl-BE"/>
        </w:rPr>
        <w:t>de reeds opgezette begeleiding,</w:t>
      </w:r>
    </w:p>
    <w:p w:rsidR="00E3757D" w:rsidRDefault="008703D3" w:rsidP="00E3757D">
      <w:pPr>
        <w:pStyle w:val="Lijstalinea"/>
        <w:numPr>
          <w:ilvl w:val="0"/>
          <w:numId w:val="10"/>
        </w:numPr>
        <w:spacing w:after="0"/>
        <w:ind w:left="426"/>
        <w:jc w:val="both"/>
        <w:rPr>
          <w:rFonts w:ascii="Arial" w:hAnsi="Arial" w:cs="Arial"/>
          <w:noProof/>
          <w:sz w:val="20"/>
          <w:szCs w:val="20"/>
          <w:lang w:eastAsia="nl-BE"/>
        </w:rPr>
      </w:pPr>
      <w:r w:rsidRPr="00E3757D">
        <w:rPr>
          <w:rFonts w:ascii="Arial" w:hAnsi="Arial" w:cs="Arial"/>
          <w:noProof/>
          <w:sz w:val="20"/>
          <w:szCs w:val="20"/>
          <w:lang w:eastAsia="nl-BE"/>
        </w:rPr>
        <w:t>d</w:t>
      </w:r>
      <w:r w:rsidR="0032513F" w:rsidRPr="00E3757D">
        <w:rPr>
          <w:rFonts w:ascii="Arial" w:hAnsi="Arial" w:cs="Arial"/>
          <w:noProof/>
          <w:sz w:val="20"/>
          <w:szCs w:val="20"/>
          <w:lang w:eastAsia="nl-BE"/>
        </w:rPr>
        <w:t>e periode rond de</w:t>
      </w:r>
      <w:r w:rsidRPr="00E3757D">
        <w:rPr>
          <w:rFonts w:ascii="Arial" w:hAnsi="Arial" w:cs="Arial"/>
          <w:noProof/>
          <w:sz w:val="20"/>
          <w:szCs w:val="20"/>
          <w:lang w:eastAsia="nl-BE"/>
        </w:rPr>
        <w:t xml:space="preserve"> opname van de leerling in de gemeenschapsinstelling</w:t>
      </w:r>
      <w:r w:rsidR="0032513F" w:rsidRPr="00E3757D">
        <w:rPr>
          <w:rFonts w:ascii="Arial" w:hAnsi="Arial" w:cs="Arial"/>
          <w:noProof/>
          <w:sz w:val="20"/>
          <w:szCs w:val="20"/>
          <w:lang w:eastAsia="nl-BE"/>
        </w:rPr>
        <w:t>,</w:t>
      </w:r>
      <w:r w:rsidRPr="00E3757D">
        <w:rPr>
          <w:rFonts w:ascii="Arial" w:hAnsi="Arial" w:cs="Arial"/>
          <w:noProof/>
          <w:sz w:val="20"/>
          <w:szCs w:val="20"/>
          <w:lang w:eastAsia="nl-BE"/>
        </w:rPr>
        <w:t xml:space="preserve"> het uitwisselen van contactgegevens, het verblijfsattest en afspraken i.v.m. de leerdoelen voor het onderwijs in de gemeenschapsinstelling,</w:t>
      </w:r>
    </w:p>
    <w:p w:rsidR="00E3757D" w:rsidRDefault="0032513F" w:rsidP="00E3757D">
      <w:pPr>
        <w:pStyle w:val="Lijstalinea"/>
        <w:numPr>
          <w:ilvl w:val="0"/>
          <w:numId w:val="10"/>
        </w:numPr>
        <w:spacing w:after="0"/>
        <w:ind w:left="426"/>
        <w:jc w:val="both"/>
        <w:rPr>
          <w:rFonts w:ascii="Arial" w:hAnsi="Arial" w:cs="Arial"/>
          <w:noProof/>
          <w:sz w:val="20"/>
          <w:szCs w:val="20"/>
          <w:lang w:eastAsia="nl-BE"/>
        </w:rPr>
      </w:pPr>
      <w:r w:rsidRPr="00E3757D">
        <w:rPr>
          <w:rFonts w:ascii="Arial" w:hAnsi="Arial" w:cs="Arial"/>
          <w:noProof/>
          <w:sz w:val="20"/>
          <w:szCs w:val="20"/>
          <w:lang w:eastAsia="nl-BE"/>
        </w:rPr>
        <w:t>de samenwerking tijdens het v</w:t>
      </w:r>
      <w:r w:rsidR="008703D3" w:rsidRPr="00E3757D">
        <w:rPr>
          <w:rFonts w:ascii="Arial" w:hAnsi="Arial" w:cs="Arial"/>
          <w:noProof/>
          <w:sz w:val="20"/>
          <w:szCs w:val="20"/>
          <w:lang w:eastAsia="nl-BE"/>
        </w:rPr>
        <w:t>erblijf van de leerling in de gemeenschapsinstelling, de moeilijkheden onderw</w:t>
      </w:r>
      <w:r w:rsidR="00E3757D" w:rsidRPr="00E3757D">
        <w:rPr>
          <w:rFonts w:ascii="Arial" w:hAnsi="Arial" w:cs="Arial"/>
          <w:noProof/>
          <w:sz w:val="20"/>
          <w:szCs w:val="20"/>
          <w:lang w:eastAsia="nl-BE"/>
        </w:rPr>
        <w:t>eg en het nakomen van afspraken</w:t>
      </w:r>
    </w:p>
    <w:p w:rsidR="0032513F" w:rsidRPr="00E3757D" w:rsidRDefault="0032513F" w:rsidP="00E3757D">
      <w:pPr>
        <w:pStyle w:val="Lijstalinea"/>
        <w:numPr>
          <w:ilvl w:val="0"/>
          <w:numId w:val="10"/>
        </w:numPr>
        <w:spacing w:after="0"/>
        <w:ind w:left="426"/>
        <w:jc w:val="both"/>
        <w:rPr>
          <w:rFonts w:ascii="Arial" w:hAnsi="Arial" w:cs="Arial"/>
          <w:noProof/>
          <w:sz w:val="20"/>
          <w:szCs w:val="20"/>
          <w:lang w:eastAsia="nl-BE"/>
        </w:rPr>
      </w:pPr>
      <w:r w:rsidRPr="00E3757D">
        <w:rPr>
          <w:rFonts w:ascii="Arial" w:hAnsi="Arial" w:cs="Arial"/>
          <w:noProof/>
          <w:sz w:val="20"/>
          <w:szCs w:val="20"/>
          <w:lang w:eastAsia="nl-BE"/>
        </w:rPr>
        <w:t xml:space="preserve">en </w:t>
      </w:r>
      <w:r w:rsidR="008703D3" w:rsidRPr="00E3757D">
        <w:rPr>
          <w:rFonts w:ascii="Arial" w:hAnsi="Arial" w:cs="Arial"/>
          <w:noProof/>
          <w:sz w:val="20"/>
          <w:szCs w:val="20"/>
          <w:lang w:eastAsia="nl-BE"/>
        </w:rPr>
        <w:t xml:space="preserve">het voorbereiden van </w:t>
      </w:r>
      <w:r w:rsidRPr="00E3757D">
        <w:rPr>
          <w:rFonts w:ascii="Arial" w:hAnsi="Arial" w:cs="Arial"/>
          <w:noProof/>
          <w:sz w:val="20"/>
          <w:szCs w:val="20"/>
          <w:lang w:eastAsia="nl-BE"/>
        </w:rPr>
        <w:t>de stap terug naar school.</w:t>
      </w:r>
      <w:r w:rsidRPr="00E3757D">
        <w:rPr>
          <w:rFonts w:ascii="Arial" w:hAnsi="Arial" w:cs="Arial"/>
          <w:noProof/>
          <w:sz w:val="20"/>
          <w:szCs w:val="20"/>
          <w:lang w:eastAsia="nl-BE"/>
        </w:rPr>
        <w:tab/>
      </w:r>
      <w:r w:rsidRPr="00E3757D">
        <w:rPr>
          <w:rFonts w:ascii="Arial" w:hAnsi="Arial" w:cs="Arial"/>
          <w:noProof/>
          <w:sz w:val="20"/>
          <w:szCs w:val="20"/>
          <w:lang w:eastAsia="nl-BE"/>
        </w:rPr>
        <w:br/>
      </w:r>
    </w:p>
    <w:p w:rsidR="0032513F" w:rsidRDefault="0032513F" w:rsidP="004A0D16">
      <w:pPr>
        <w:spacing w:after="0"/>
        <w:rPr>
          <w:rFonts w:ascii="Arial" w:hAnsi="Arial" w:cs="Arial"/>
          <w:b/>
          <w:noProof/>
          <w:sz w:val="24"/>
          <w:szCs w:val="24"/>
          <w:lang w:eastAsia="nl-BE"/>
        </w:rPr>
        <w:sectPr w:rsidR="0032513F" w:rsidSect="0032513F">
          <w:type w:val="continuous"/>
          <w:pgSz w:w="11906" w:h="16838"/>
          <w:pgMar w:top="1417" w:right="1417" w:bottom="1417" w:left="1417" w:header="708" w:footer="708" w:gutter="0"/>
          <w:cols w:num="2" w:space="708"/>
          <w:docGrid w:linePitch="360"/>
        </w:sectPr>
      </w:pPr>
    </w:p>
    <w:p w:rsidR="0032513F" w:rsidRDefault="0032513F" w:rsidP="004A0D16">
      <w:pPr>
        <w:spacing w:after="0"/>
        <w:rPr>
          <w:rFonts w:ascii="Arial" w:hAnsi="Arial" w:cs="Arial"/>
          <w:b/>
          <w:noProof/>
          <w:sz w:val="24"/>
          <w:szCs w:val="24"/>
          <w:lang w:eastAsia="nl-BE"/>
        </w:rPr>
      </w:pPr>
    </w:p>
    <w:p w:rsidR="00336A73" w:rsidRDefault="00336A73" w:rsidP="004A0D16">
      <w:pPr>
        <w:spacing w:after="0"/>
        <w:rPr>
          <w:rFonts w:ascii="Arial" w:hAnsi="Arial" w:cs="Arial"/>
          <w:b/>
          <w:noProof/>
          <w:sz w:val="24"/>
          <w:szCs w:val="24"/>
          <w:lang w:eastAsia="nl-BE"/>
        </w:rPr>
      </w:pPr>
    </w:p>
    <w:p w:rsidR="0032513F" w:rsidRDefault="0032513F" w:rsidP="008703D3">
      <w:pPr>
        <w:spacing w:after="0"/>
        <w:rPr>
          <w:rFonts w:ascii="Arial" w:hAnsi="Arial" w:cs="Arial"/>
          <w:b/>
          <w:noProof/>
          <w:sz w:val="24"/>
          <w:szCs w:val="24"/>
          <w:lang w:eastAsia="nl-BE"/>
        </w:rPr>
      </w:pPr>
      <w:r>
        <w:rPr>
          <w:rFonts w:ascii="Arial" w:hAnsi="Arial" w:cs="Arial"/>
          <w:b/>
          <w:noProof/>
          <w:sz w:val="24"/>
          <w:szCs w:val="24"/>
          <w:lang w:eastAsia="nl-BE"/>
        </w:rPr>
        <w:t>Respons</w:t>
      </w:r>
    </w:p>
    <w:p w:rsidR="0032513F" w:rsidRPr="0032513F" w:rsidRDefault="0032513F" w:rsidP="004A0D16">
      <w:pPr>
        <w:spacing w:after="0"/>
        <w:rPr>
          <w:rFonts w:ascii="Arial" w:hAnsi="Arial" w:cs="Arial"/>
          <w:b/>
          <w:noProof/>
          <w:sz w:val="24"/>
          <w:szCs w:val="24"/>
          <w:lang w:eastAsia="nl-BE"/>
        </w:rPr>
        <w:sectPr w:rsidR="0032513F" w:rsidRPr="0032513F" w:rsidSect="00201B51">
          <w:type w:val="continuous"/>
          <w:pgSz w:w="11906" w:h="16838"/>
          <w:pgMar w:top="1417" w:right="1417" w:bottom="1417" w:left="1417" w:header="708" w:footer="708" w:gutter="0"/>
          <w:cols w:space="708"/>
          <w:docGrid w:linePitch="360"/>
        </w:sectPr>
      </w:pPr>
    </w:p>
    <w:p w:rsidR="004A0D16" w:rsidRDefault="0032513F" w:rsidP="00F159A3">
      <w:pPr>
        <w:spacing w:after="0"/>
        <w:jc w:val="both"/>
        <w:rPr>
          <w:rFonts w:ascii="Arial" w:hAnsi="Arial" w:cs="Arial"/>
          <w:noProof/>
          <w:sz w:val="20"/>
          <w:szCs w:val="20"/>
          <w:lang w:eastAsia="nl-BE"/>
        </w:rPr>
        <w:sectPr w:rsidR="004A0D16" w:rsidSect="004A0D16">
          <w:type w:val="continuous"/>
          <w:pgSz w:w="11906" w:h="16838"/>
          <w:pgMar w:top="1417" w:right="1417" w:bottom="1417" w:left="1417" w:header="708" w:footer="708" w:gutter="0"/>
          <w:cols w:num="2" w:space="708"/>
          <w:docGrid w:linePitch="360"/>
        </w:sectPr>
      </w:pPr>
      <w:r>
        <w:rPr>
          <w:rFonts w:ascii="Arial" w:hAnsi="Arial" w:cs="Arial"/>
          <w:noProof/>
          <w:sz w:val="20"/>
          <w:szCs w:val="20"/>
          <w:lang w:eastAsia="nl-BE"/>
        </w:rPr>
        <w:lastRenderedPageBreak/>
        <w:t xml:space="preserve">Elke </w:t>
      </w:r>
      <w:r w:rsidR="008703D3">
        <w:rPr>
          <w:rFonts w:ascii="Arial" w:hAnsi="Arial" w:cs="Arial"/>
          <w:noProof/>
          <w:sz w:val="20"/>
          <w:szCs w:val="20"/>
          <w:lang w:eastAsia="nl-BE"/>
        </w:rPr>
        <w:t xml:space="preserve">geselecteerde </w:t>
      </w:r>
      <w:r>
        <w:rPr>
          <w:rFonts w:ascii="Arial" w:hAnsi="Arial" w:cs="Arial"/>
          <w:noProof/>
          <w:sz w:val="20"/>
          <w:szCs w:val="20"/>
          <w:lang w:eastAsia="nl-BE"/>
        </w:rPr>
        <w:t xml:space="preserve">school werd telefonisch benaderd met de vraag of ze bereid waren aan deze bevraging deel te nemen. Afspraken werden gemaakt </w:t>
      </w:r>
      <w:r w:rsidR="008703D3">
        <w:rPr>
          <w:rFonts w:ascii="Arial" w:hAnsi="Arial" w:cs="Arial"/>
          <w:noProof/>
          <w:sz w:val="20"/>
          <w:szCs w:val="20"/>
          <w:lang w:eastAsia="nl-BE"/>
        </w:rPr>
        <w:t>over</w:t>
      </w:r>
      <w:r>
        <w:rPr>
          <w:rFonts w:ascii="Arial" w:hAnsi="Arial" w:cs="Arial"/>
          <w:noProof/>
          <w:sz w:val="20"/>
          <w:szCs w:val="20"/>
          <w:lang w:eastAsia="nl-BE"/>
        </w:rPr>
        <w:t xml:space="preserve"> wie de bevraging werd toegestuurd.</w:t>
      </w:r>
      <w:r w:rsidR="005059E9">
        <w:rPr>
          <w:rFonts w:ascii="Arial" w:hAnsi="Arial" w:cs="Arial"/>
          <w:noProof/>
          <w:sz w:val="20"/>
          <w:szCs w:val="20"/>
          <w:lang w:eastAsia="nl-BE"/>
        </w:rPr>
        <w:t xml:space="preserve"> </w:t>
      </w:r>
      <w:r w:rsidR="008703D3">
        <w:rPr>
          <w:rFonts w:ascii="Arial" w:hAnsi="Arial" w:cs="Arial"/>
          <w:noProof/>
          <w:sz w:val="20"/>
          <w:szCs w:val="20"/>
          <w:lang w:eastAsia="nl-BE"/>
        </w:rPr>
        <w:t>Wat betreft</w:t>
      </w:r>
      <w:r>
        <w:rPr>
          <w:rFonts w:ascii="Arial" w:hAnsi="Arial" w:cs="Arial"/>
          <w:noProof/>
          <w:sz w:val="20"/>
          <w:szCs w:val="20"/>
          <w:lang w:eastAsia="nl-BE"/>
        </w:rPr>
        <w:t xml:space="preserve"> De Zande werden zo in de 18</w:t>
      </w:r>
      <w:r w:rsidRPr="003D7D62">
        <w:rPr>
          <w:rFonts w:ascii="Arial" w:hAnsi="Arial" w:cs="Arial"/>
          <w:noProof/>
          <w:sz w:val="20"/>
          <w:szCs w:val="20"/>
          <w:vertAlign w:val="superscript"/>
          <w:lang w:eastAsia="nl-BE"/>
        </w:rPr>
        <w:t>de</w:t>
      </w:r>
      <w:r>
        <w:rPr>
          <w:rFonts w:ascii="Arial" w:hAnsi="Arial" w:cs="Arial"/>
          <w:noProof/>
          <w:sz w:val="20"/>
          <w:szCs w:val="20"/>
          <w:lang w:eastAsia="nl-BE"/>
        </w:rPr>
        <w:t xml:space="preserve"> week 46 scholen aangeschreven, </w:t>
      </w:r>
      <w:r>
        <w:rPr>
          <w:rFonts w:ascii="Arial" w:hAnsi="Arial" w:cs="Arial"/>
          <w:noProof/>
          <w:sz w:val="20"/>
          <w:szCs w:val="20"/>
          <w:lang w:eastAsia="nl-BE"/>
        </w:rPr>
        <w:lastRenderedPageBreak/>
        <w:t>waarvan 76% de vragenlijst effectief invulden. De scholen van de leerlingen vanuit De Kempen werden pas in de 21</w:t>
      </w:r>
      <w:r w:rsidRPr="003D7D62">
        <w:rPr>
          <w:rFonts w:ascii="Arial" w:hAnsi="Arial" w:cs="Arial"/>
          <w:noProof/>
          <w:sz w:val="20"/>
          <w:szCs w:val="20"/>
          <w:vertAlign w:val="superscript"/>
          <w:lang w:eastAsia="nl-BE"/>
        </w:rPr>
        <w:t>ste</w:t>
      </w:r>
      <w:r>
        <w:rPr>
          <w:rFonts w:ascii="Arial" w:hAnsi="Arial" w:cs="Arial"/>
          <w:noProof/>
          <w:sz w:val="20"/>
          <w:szCs w:val="20"/>
          <w:lang w:eastAsia="nl-BE"/>
        </w:rPr>
        <w:t xml:space="preserve"> week uitgenodigd om deel te nemen. De responsgraad daar bedroeg 62%. (Zie grafiek 1)</w:t>
      </w:r>
    </w:p>
    <w:p w:rsidR="008C2D6A" w:rsidRDefault="008C2D6A" w:rsidP="00634B79">
      <w:pPr>
        <w:spacing w:after="0"/>
        <w:rPr>
          <w:rFonts w:ascii="Arial" w:hAnsi="Arial" w:cs="Arial"/>
          <w:noProof/>
          <w:sz w:val="20"/>
          <w:szCs w:val="20"/>
          <w:lang w:eastAsia="nl-BE"/>
        </w:rPr>
      </w:pPr>
    </w:p>
    <w:p w:rsidR="00634B79" w:rsidRPr="00441308" w:rsidRDefault="00634B79" w:rsidP="00634B79">
      <w:pPr>
        <w:spacing w:after="0"/>
        <w:rPr>
          <w:rFonts w:ascii="Arial" w:hAnsi="Arial" w:cs="Arial"/>
          <w:noProof/>
          <w:sz w:val="16"/>
          <w:szCs w:val="16"/>
          <w:lang w:eastAsia="nl-BE"/>
        </w:rPr>
      </w:pPr>
      <w:r w:rsidRPr="00441308">
        <w:rPr>
          <w:rFonts w:ascii="Arial" w:hAnsi="Arial" w:cs="Arial"/>
          <w:noProof/>
          <w:color w:val="C40079"/>
          <w:sz w:val="16"/>
          <w:szCs w:val="16"/>
          <w:lang w:eastAsia="nl-BE"/>
        </w:rPr>
        <w:t>G</w:t>
      </w:r>
      <w:r w:rsidR="00151456" w:rsidRPr="00441308">
        <w:rPr>
          <w:rFonts w:ascii="Arial" w:hAnsi="Arial" w:cs="Arial"/>
          <w:noProof/>
          <w:color w:val="C40079"/>
          <w:sz w:val="16"/>
          <w:szCs w:val="16"/>
          <w:lang w:eastAsia="nl-BE"/>
        </w:rPr>
        <w:t>rafiek</w:t>
      </w:r>
      <w:r w:rsidR="008C2D6A" w:rsidRPr="00441308">
        <w:rPr>
          <w:rFonts w:ascii="Arial" w:hAnsi="Arial" w:cs="Arial"/>
          <w:noProof/>
          <w:color w:val="C40079"/>
          <w:sz w:val="16"/>
          <w:szCs w:val="16"/>
          <w:lang w:eastAsia="nl-BE"/>
        </w:rPr>
        <w:t xml:space="preserve"> 1</w:t>
      </w:r>
      <w:r w:rsidRPr="00441308">
        <w:rPr>
          <w:rFonts w:ascii="Arial" w:hAnsi="Arial" w:cs="Arial"/>
          <w:noProof/>
          <w:sz w:val="16"/>
          <w:szCs w:val="16"/>
          <w:lang w:eastAsia="nl-BE"/>
        </w:rPr>
        <w:t xml:space="preserve"> </w:t>
      </w:r>
      <w:r w:rsidR="00441308">
        <w:rPr>
          <w:rFonts w:ascii="Arial" w:hAnsi="Arial" w:cs="Arial"/>
          <w:noProof/>
          <w:sz w:val="16"/>
          <w:szCs w:val="16"/>
          <w:lang w:eastAsia="nl-BE"/>
        </w:rPr>
        <w:tab/>
      </w:r>
      <w:r w:rsidR="00441308">
        <w:rPr>
          <w:rFonts w:ascii="Arial" w:hAnsi="Arial" w:cs="Arial"/>
          <w:noProof/>
          <w:sz w:val="16"/>
          <w:szCs w:val="16"/>
          <w:lang w:eastAsia="nl-BE"/>
        </w:rPr>
        <w:tab/>
      </w:r>
      <w:r w:rsidR="000559AE" w:rsidRPr="00441308">
        <w:rPr>
          <w:rFonts w:ascii="Arial" w:hAnsi="Arial" w:cs="Arial"/>
          <w:noProof/>
          <w:sz w:val="16"/>
          <w:szCs w:val="16"/>
          <w:lang w:eastAsia="nl-BE"/>
        </w:rPr>
        <w:t>Responsgraad</w:t>
      </w:r>
    </w:p>
    <w:p w:rsidR="00634B79" w:rsidRDefault="00001A33" w:rsidP="00DC2E64">
      <w:pPr>
        <w:spacing w:after="0"/>
        <w:rPr>
          <w:noProof/>
          <w:lang w:eastAsia="nl-BE"/>
        </w:rPr>
      </w:pPr>
      <w:r>
        <w:rPr>
          <w:noProof/>
          <w:lang w:eastAsia="nl-BE"/>
        </w:rPr>
        <w:drawing>
          <wp:inline distT="0" distB="0" distL="0" distR="0" wp14:anchorId="1F71AA83" wp14:editId="66A732F0">
            <wp:extent cx="5753100" cy="1200150"/>
            <wp:effectExtent l="0" t="0" r="19050" b="19050"/>
            <wp:docPr id="292" name="Grafiek 292"/>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DC2E64" w:rsidRDefault="00DC2E64" w:rsidP="004865C0">
      <w:pPr>
        <w:rPr>
          <w:noProof/>
          <w:lang w:eastAsia="nl-BE"/>
        </w:rPr>
      </w:pPr>
    </w:p>
    <w:p w:rsidR="004A0D16" w:rsidRDefault="004A0D16" w:rsidP="004A0D16">
      <w:pPr>
        <w:spacing w:after="0"/>
        <w:rPr>
          <w:rFonts w:ascii="Arial" w:hAnsi="Arial" w:cs="Arial"/>
          <w:noProof/>
          <w:sz w:val="20"/>
          <w:szCs w:val="20"/>
          <w:lang w:eastAsia="nl-BE"/>
        </w:rPr>
        <w:sectPr w:rsidR="004A0D16" w:rsidSect="00201B51">
          <w:type w:val="continuous"/>
          <w:pgSz w:w="11906" w:h="16838"/>
          <w:pgMar w:top="1417" w:right="1417" w:bottom="1417" w:left="1417" w:header="708" w:footer="708" w:gutter="0"/>
          <w:cols w:space="708"/>
          <w:docGrid w:linePitch="360"/>
        </w:sectPr>
      </w:pPr>
    </w:p>
    <w:p w:rsidR="004A0D16" w:rsidRPr="004A0D16" w:rsidRDefault="00DC2E64" w:rsidP="00DC2E64">
      <w:pPr>
        <w:spacing w:after="0"/>
        <w:jc w:val="both"/>
        <w:rPr>
          <w:rFonts w:ascii="Arial" w:hAnsi="Arial" w:cs="Arial"/>
          <w:noProof/>
          <w:sz w:val="20"/>
          <w:szCs w:val="20"/>
          <w:lang w:eastAsia="nl-BE"/>
        </w:rPr>
      </w:pPr>
      <w:r>
        <w:rPr>
          <w:rFonts w:ascii="Arial" w:hAnsi="Arial" w:cs="Arial"/>
          <w:noProof/>
          <w:sz w:val="20"/>
          <w:szCs w:val="20"/>
          <w:lang w:eastAsia="nl-BE"/>
        </w:rPr>
        <w:lastRenderedPageBreak/>
        <w:t xml:space="preserve">Aan alle scholen die de vragenlijst niet of slechts partieel hadden ingevuld, werd in week 24 </w:t>
      </w:r>
      <w:r w:rsidR="008703D3">
        <w:rPr>
          <w:rFonts w:ascii="Arial" w:hAnsi="Arial" w:cs="Arial"/>
          <w:noProof/>
          <w:sz w:val="20"/>
          <w:szCs w:val="20"/>
          <w:lang w:eastAsia="nl-BE"/>
        </w:rPr>
        <w:t xml:space="preserve">per email </w:t>
      </w:r>
      <w:r>
        <w:rPr>
          <w:rFonts w:ascii="Arial" w:hAnsi="Arial" w:cs="Arial"/>
          <w:noProof/>
          <w:sz w:val="20"/>
          <w:szCs w:val="20"/>
          <w:lang w:eastAsia="nl-BE"/>
        </w:rPr>
        <w:t>een herinnering gestuurd. Zoals grafiek 2 toont, betekende dit voor De Zande een tweede golf waarin scholen alsnog aan het tevredenheidsonderzoek</w:t>
      </w:r>
      <w:r w:rsidR="004A3E1B" w:rsidRPr="004A3E1B">
        <w:rPr>
          <w:rFonts w:ascii="Arial" w:hAnsi="Arial" w:cs="Arial"/>
          <w:noProof/>
          <w:sz w:val="20"/>
          <w:szCs w:val="20"/>
          <w:lang w:eastAsia="nl-BE"/>
        </w:rPr>
        <w:t xml:space="preserve"> </w:t>
      </w:r>
      <w:r w:rsidR="004A3E1B">
        <w:rPr>
          <w:rFonts w:ascii="Arial" w:hAnsi="Arial" w:cs="Arial"/>
          <w:noProof/>
          <w:sz w:val="20"/>
          <w:szCs w:val="20"/>
          <w:lang w:eastAsia="nl-BE"/>
        </w:rPr>
        <w:t>deelnamen</w:t>
      </w:r>
      <w:r>
        <w:rPr>
          <w:rFonts w:ascii="Arial" w:hAnsi="Arial" w:cs="Arial"/>
          <w:noProof/>
          <w:sz w:val="20"/>
          <w:szCs w:val="20"/>
          <w:lang w:eastAsia="nl-BE"/>
        </w:rPr>
        <w:t xml:space="preserve">. Omdat </w:t>
      </w:r>
      <w:r>
        <w:rPr>
          <w:rFonts w:ascii="Arial" w:hAnsi="Arial" w:cs="Arial"/>
          <w:noProof/>
          <w:sz w:val="20"/>
          <w:szCs w:val="20"/>
          <w:lang w:eastAsia="nl-BE"/>
        </w:rPr>
        <w:lastRenderedPageBreak/>
        <w:t xml:space="preserve">voor De Kempen de initiële startdatum en de herinnering kort op elkaar volgden, is daar enkel één periode </w:t>
      </w:r>
      <w:r w:rsidR="005059E9">
        <w:rPr>
          <w:rFonts w:ascii="Arial" w:hAnsi="Arial" w:cs="Arial"/>
          <w:noProof/>
          <w:sz w:val="20"/>
          <w:szCs w:val="20"/>
          <w:lang w:eastAsia="nl-BE"/>
        </w:rPr>
        <w:t xml:space="preserve">te onderkennen </w:t>
      </w:r>
      <w:r>
        <w:rPr>
          <w:rFonts w:ascii="Arial" w:hAnsi="Arial" w:cs="Arial"/>
          <w:noProof/>
          <w:sz w:val="20"/>
          <w:szCs w:val="20"/>
          <w:lang w:eastAsia="nl-BE"/>
        </w:rPr>
        <w:t xml:space="preserve">waarop de scholen de vragenlijst hebben ingevuld. Dit is mogelijk de verklaring van de iets lagere responsgraad voor De Kempen. </w:t>
      </w:r>
    </w:p>
    <w:p w:rsidR="004A0D16" w:rsidRDefault="004A0D16" w:rsidP="000559AE">
      <w:pPr>
        <w:spacing w:after="0"/>
        <w:rPr>
          <w:rFonts w:ascii="Arial" w:hAnsi="Arial" w:cs="Arial"/>
          <w:noProof/>
          <w:sz w:val="20"/>
          <w:szCs w:val="20"/>
          <w:lang w:eastAsia="nl-BE"/>
        </w:rPr>
        <w:sectPr w:rsidR="004A0D16" w:rsidSect="004A0D16">
          <w:type w:val="continuous"/>
          <w:pgSz w:w="11906" w:h="16838"/>
          <w:pgMar w:top="1417" w:right="1417" w:bottom="1417" w:left="1417" w:header="708" w:footer="708" w:gutter="0"/>
          <w:cols w:num="2" w:space="708"/>
          <w:docGrid w:linePitch="360"/>
        </w:sectPr>
      </w:pPr>
    </w:p>
    <w:p w:rsidR="00F837A0" w:rsidRPr="00F837A0" w:rsidRDefault="00F837A0" w:rsidP="000559AE">
      <w:pPr>
        <w:spacing w:after="0"/>
        <w:rPr>
          <w:rFonts w:ascii="Arial" w:hAnsi="Arial" w:cs="Arial"/>
          <w:noProof/>
          <w:sz w:val="20"/>
          <w:szCs w:val="20"/>
          <w:lang w:eastAsia="nl-BE"/>
        </w:rPr>
      </w:pPr>
    </w:p>
    <w:p w:rsidR="000559AE" w:rsidRPr="00441308" w:rsidRDefault="000559AE" w:rsidP="000559AE">
      <w:pPr>
        <w:spacing w:after="0"/>
        <w:rPr>
          <w:rFonts w:ascii="Arial" w:hAnsi="Arial" w:cs="Arial"/>
          <w:noProof/>
          <w:sz w:val="16"/>
          <w:szCs w:val="16"/>
          <w:lang w:eastAsia="nl-BE"/>
        </w:rPr>
      </w:pPr>
      <w:r w:rsidRPr="00441308">
        <w:rPr>
          <w:rFonts w:ascii="Arial" w:hAnsi="Arial" w:cs="Arial"/>
          <w:noProof/>
          <w:color w:val="C40079"/>
          <w:sz w:val="16"/>
          <w:szCs w:val="16"/>
          <w:lang w:eastAsia="nl-BE"/>
        </w:rPr>
        <w:t>Grafiek 2</w:t>
      </w:r>
      <w:r w:rsidRPr="00441308">
        <w:rPr>
          <w:rFonts w:ascii="Arial" w:hAnsi="Arial" w:cs="Arial"/>
          <w:noProof/>
          <w:sz w:val="16"/>
          <w:szCs w:val="16"/>
          <w:lang w:eastAsia="nl-BE"/>
        </w:rPr>
        <w:t xml:space="preserve"> </w:t>
      </w:r>
      <w:r w:rsidR="00441308">
        <w:rPr>
          <w:rFonts w:ascii="Arial" w:hAnsi="Arial" w:cs="Arial"/>
          <w:noProof/>
          <w:sz w:val="16"/>
          <w:szCs w:val="16"/>
          <w:lang w:eastAsia="nl-BE"/>
        </w:rPr>
        <w:tab/>
      </w:r>
      <w:r w:rsidR="00441308">
        <w:rPr>
          <w:rFonts w:ascii="Arial" w:hAnsi="Arial" w:cs="Arial"/>
          <w:noProof/>
          <w:sz w:val="16"/>
          <w:szCs w:val="16"/>
          <w:lang w:eastAsia="nl-BE"/>
        </w:rPr>
        <w:tab/>
      </w:r>
      <w:r w:rsidRPr="00441308">
        <w:rPr>
          <w:rFonts w:ascii="Arial" w:hAnsi="Arial" w:cs="Arial"/>
          <w:noProof/>
          <w:sz w:val="16"/>
          <w:szCs w:val="16"/>
          <w:lang w:eastAsia="nl-BE"/>
        </w:rPr>
        <w:t xml:space="preserve">Spreiding </w:t>
      </w:r>
      <w:r w:rsidR="00001A33">
        <w:rPr>
          <w:rFonts w:ascii="Arial" w:hAnsi="Arial" w:cs="Arial"/>
          <w:noProof/>
          <w:sz w:val="16"/>
          <w:szCs w:val="16"/>
          <w:lang w:eastAsia="nl-BE"/>
        </w:rPr>
        <w:t>over de verschillende weken</w:t>
      </w:r>
      <w:r w:rsidR="00441308">
        <w:rPr>
          <w:rFonts w:ascii="Arial" w:hAnsi="Arial" w:cs="Arial"/>
          <w:noProof/>
          <w:sz w:val="16"/>
          <w:szCs w:val="16"/>
          <w:lang w:eastAsia="nl-BE"/>
        </w:rPr>
        <w:t xml:space="preserve"> van het </w:t>
      </w:r>
      <w:r w:rsidRPr="00441308">
        <w:rPr>
          <w:rFonts w:ascii="Arial" w:hAnsi="Arial" w:cs="Arial"/>
          <w:noProof/>
          <w:sz w:val="16"/>
          <w:szCs w:val="16"/>
          <w:lang w:eastAsia="nl-BE"/>
        </w:rPr>
        <w:t>beantwoorden van de vragenlijst</w:t>
      </w:r>
    </w:p>
    <w:p w:rsidR="000559AE" w:rsidRDefault="00001A33" w:rsidP="004865C0">
      <w:pPr>
        <w:rPr>
          <w:noProof/>
          <w:lang w:eastAsia="nl-BE"/>
        </w:rPr>
      </w:pPr>
      <w:r>
        <w:rPr>
          <w:noProof/>
          <w:lang w:eastAsia="nl-BE"/>
        </w:rPr>
        <w:drawing>
          <wp:inline distT="0" distB="0" distL="0" distR="0" wp14:anchorId="375A08BD" wp14:editId="140E158D">
            <wp:extent cx="5762625" cy="1228725"/>
            <wp:effectExtent l="0" t="0" r="9525" b="9525"/>
            <wp:docPr id="294" name="Grafiek 294"/>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rsidR="00EB56FE" w:rsidRPr="00EB56FE" w:rsidRDefault="00EB56FE" w:rsidP="006A0839">
      <w:pPr>
        <w:spacing w:after="0"/>
        <w:rPr>
          <w:rFonts w:ascii="Arial" w:hAnsi="Arial" w:cs="Arial"/>
          <w:b/>
          <w:noProof/>
          <w:sz w:val="24"/>
          <w:szCs w:val="24"/>
          <w:lang w:eastAsia="nl-BE"/>
        </w:rPr>
      </w:pPr>
      <w:r w:rsidRPr="00EB56FE">
        <w:rPr>
          <w:rFonts w:ascii="Arial" w:hAnsi="Arial" w:cs="Arial"/>
          <w:b/>
          <w:noProof/>
          <w:sz w:val="24"/>
          <w:szCs w:val="24"/>
          <w:lang w:eastAsia="nl-BE"/>
        </w:rPr>
        <w:t>De leerlingen</w:t>
      </w:r>
    </w:p>
    <w:p w:rsidR="000032FC" w:rsidRPr="006A0839" w:rsidRDefault="000032FC" w:rsidP="004A0D16">
      <w:pPr>
        <w:spacing w:after="0"/>
        <w:rPr>
          <w:rFonts w:ascii="Arial" w:hAnsi="Arial" w:cs="Arial"/>
          <w:b/>
          <w:noProof/>
          <w:sz w:val="24"/>
          <w:szCs w:val="24"/>
          <w:lang w:eastAsia="nl-BE"/>
        </w:rPr>
        <w:sectPr w:rsidR="000032FC" w:rsidRPr="006A0839" w:rsidSect="00201B51">
          <w:type w:val="continuous"/>
          <w:pgSz w:w="11906" w:h="16838"/>
          <w:pgMar w:top="1417" w:right="1417" w:bottom="1417" w:left="1417" w:header="708" w:footer="708" w:gutter="0"/>
          <w:cols w:space="708"/>
          <w:docGrid w:linePitch="360"/>
        </w:sectPr>
      </w:pPr>
    </w:p>
    <w:p w:rsidR="004A0D16" w:rsidRPr="004A0D16" w:rsidRDefault="00D53C57" w:rsidP="0032513F">
      <w:pPr>
        <w:spacing w:after="0"/>
        <w:jc w:val="both"/>
        <w:rPr>
          <w:rFonts w:ascii="Arial" w:hAnsi="Arial" w:cs="Arial"/>
          <w:noProof/>
          <w:sz w:val="20"/>
          <w:szCs w:val="20"/>
          <w:lang w:eastAsia="nl-BE"/>
        </w:rPr>
      </w:pPr>
      <w:r>
        <w:rPr>
          <w:rFonts w:ascii="Arial" w:hAnsi="Arial" w:cs="Arial"/>
          <w:noProof/>
          <w:sz w:val="20"/>
          <w:szCs w:val="20"/>
          <w:lang w:eastAsia="nl-BE"/>
        </w:rPr>
        <w:lastRenderedPageBreak/>
        <w:t>De leeftijd van de leerlingen is voor beide gemeenschapsinstellingen gelijkaardig</w:t>
      </w:r>
      <w:r w:rsidR="002E2B25">
        <w:rPr>
          <w:rFonts w:ascii="Arial" w:hAnsi="Arial" w:cs="Arial"/>
          <w:noProof/>
          <w:sz w:val="20"/>
          <w:szCs w:val="20"/>
          <w:lang w:eastAsia="nl-BE"/>
        </w:rPr>
        <w:t>.</w:t>
      </w:r>
      <w:r>
        <w:rPr>
          <w:rFonts w:ascii="Arial" w:hAnsi="Arial" w:cs="Arial"/>
          <w:noProof/>
          <w:sz w:val="20"/>
          <w:szCs w:val="20"/>
          <w:lang w:eastAsia="nl-BE"/>
        </w:rPr>
        <w:t xml:space="preserve"> Zoals grafiek 3 toont </w:t>
      </w:r>
      <w:r w:rsidR="002E2B25">
        <w:rPr>
          <w:rFonts w:ascii="Arial" w:hAnsi="Arial" w:cs="Arial"/>
          <w:noProof/>
          <w:sz w:val="20"/>
          <w:szCs w:val="20"/>
          <w:lang w:eastAsia="nl-BE"/>
        </w:rPr>
        <w:t>zijn het aantal</w:t>
      </w:r>
      <w:r>
        <w:rPr>
          <w:rFonts w:ascii="Arial" w:hAnsi="Arial" w:cs="Arial"/>
          <w:noProof/>
          <w:sz w:val="20"/>
          <w:szCs w:val="20"/>
          <w:lang w:eastAsia="nl-BE"/>
        </w:rPr>
        <w:t xml:space="preserve"> leerlingen die in 1995 geboren zijn</w:t>
      </w:r>
      <w:r w:rsidR="002E2B25">
        <w:rPr>
          <w:rFonts w:ascii="Arial" w:hAnsi="Arial" w:cs="Arial"/>
          <w:noProof/>
          <w:sz w:val="20"/>
          <w:szCs w:val="20"/>
          <w:lang w:eastAsia="nl-BE"/>
        </w:rPr>
        <w:t>,</w:t>
      </w:r>
      <w:r>
        <w:rPr>
          <w:rFonts w:ascii="Arial" w:hAnsi="Arial" w:cs="Arial"/>
          <w:noProof/>
          <w:sz w:val="20"/>
          <w:szCs w:val="20"/>
          <w:lang w:eastAsia="nl-BE"/>
        </w:rPr>
        <w:t xml:space="preserve"> </w:t>
      </w:r>
      <w:r w:rsidR="002E2B25">
        <w:rPr>
          <w:rFonts w:ascii="Arial" w:hAnsi="Arial" w:cs="Arial"/>
          <w:noProof/>
          <w:sz w:val="20"/>
          <w:szCs w:val="20"/>
          <w:lang w:eastAsia="nl-BE"/>
        </w:rPr>
        <w:t>het grootst</w:t>
      </w:r>
      <w:r>
        <w:rPr>
          <w:rFonts w:ascii="Arial" w:hAnsi="Arial" w:cs="Arial"/>
          <w:noProof/>
          <w:sz w:val="20"/>
          <w:szCs w:val="20"/>
          <w:lang w:eastAsia="nl-BE"/>
        </w:rPr>
        <w:t xml:space="preserve"> in </w:t>
      </w:r>
      <w:r w:rsidR="005059E9">
        <w:rPr>
          <w:rFonts w:ascii="Arial" w:hAnsi="Arial" w:cs="Arial"/>
          <w:noProof/>
          <w:sz w:val="20"/>
          <w:szCs w:val="20"/>
          <w:lang w:eastAsia="nl-BE"/>
        </w:rPr>
        <w:t>gemeenschapsinstelling</w:t>
      </w:r>
      <w:r>
        <w:rPr>
          <w:rFonts w:ascii="Arial" w:hAnsi="Arial" w:cs="Arial"/>
          <w:noProof/>
          <w:sz w:val="20"/>
          <w:szCs w:val="20"/>
          <w:lang w:eastAsia="nl-BE"/>
        </w:rPr>
        <w:t xml:space="preserve"> De Zande</w:t>
      </w:r>
      <w:r w:rsidR="004A0D16" w:rsidRPr="004A0D16">
        <w:rPr>
          <w:rFonts w:ascii="Arial" w:hAnsi="Arial" w:cs="Arial"/>
          <w:noProof/>
          <w:sz w:val="20"/>
          <w:szCs w:val="20"/>
          <w:lang w:eastAsia="nl-BE"/>
        </w:rPr>
        <w:t xml:space="preserve">. </w:t>
      </w:r>
      <w:r w:rsidR="005059E9">
        <w:rPr>
          <w:rFonts w:ascii="Arial" w:hAnsi="Arial" w:cs="Arial"/>
          <w:noProof/>
          <w:sz w:val="20"/>
          <w:szCs w:val="20"/>
          <w:lang w:eastAsia="nl-BE"/>
        </w:rPr>
        <w:lastRenderedPageBreak/>
        <w:t>Gemeenschapsinstelling</w:t>
      </w:r>
      <w:r>
        <w:rPr>
          <w:rFonts w:ascii="Arial" w:hAnsi="Arial" w:cs="Arial"/>
          <w:noProof/>
          <w:sz w:val="20"/>
          <w:szCs w:val="20"/>
          <w:lang w:eastAsia="nl-BE"/>
        </w:rPr>
        <w:t xml:space="preserve"> De Kempen kent enkele uitschieters die ofwel in 1994 of 2000 geboren zijn en tijdens het schooljaar 2012-2013 respectievelijk 18</w:t>
      </w:r>
      <w:r w:rsidR="00D7101C">
        <w:rPr>
          <w:rFonts w:ascii="Arial" w:hAnsi="Arial" w:cs="Arial"/>
          <w:noProof/>
          <w:sz w:val="20"/>
          <w:szCs w:val="20"/>
          <w:lang w:eastAsia="nl-BE"/>
        </w:rPr>
        <w:t>/</w:t>
      </w:r>
      <w:r>
        <w:rPr>
          <w:rFonts w:ascii="Arial" w:hAnsi="Arial" w:cs="Arial"/>
          <w:noProof/>
          <w:sz w:val="20"/>
          <w:szCs w:val="20"/>
          <w:lang w:eastAsia="nl-BE"/>
        </w:rPr>
        <w:t>19</w:t>
      </w:r>
      <w:r w:rsidR="00D7101C">
        <w:rPr>
          <w:rFonts w:ascii="Arial" w:hAnsi="Arial" w:cs="Arial"/>
          <w:noProof/>
          <w:sz w:val="20"/>
          <w:szCs w:val="20"/>
          <w:lang w:eastAsia="nl-BE"/>
        </w:rPr>
        <w:t xml:space="preserve"> en 12/</w:t>
      </w:r>
      <w:r>
        <w:rPr>
          <w:rFonts w:ascii="Arial" w:hAnsi="Arial" w:cs="Arial"/>
          <w:noProof/>
          <w:sz w:val="20"/>
          <w:szCs w:val="20"/>
          <w:lang w:eastAsia="nl-BE"/>
        </w:rPr>
        <w:t>13 jaar oud zijn.</w:t>
      </w:r>
    </w:p>
    <w:p w:rsidR="000032FC" w:rsidRDefault="000032FC" w:rsidP="00EB56FE">
      <w:pPr>
        <w:spacing w:after="0"/>
        <w:rPr>
          <w:rFonts w:ascii="Arial" w:hAnsi="Arial" w:cs="Arial"/>
          <w:noProof/>
          <w:sz w:val="16"/>
          <w:szCs w:val="16"/>
          <w:lang w:eastAsia="nl-BE"/>
        </w:rPr>
        <w:sectPr w:rsidR="000032FC" w:rsidSect="000032FC">
          <w:type w:val="continuous"/>
          <w:pgSz w:w="11906" w:h="16838"/>
          <w:pgMar w:top="1417" w:right="1417" w:bottom="1417" w:left="1417" w:header="708" w:footer="708" w:gutter="0"/>
          <w:cols w:num="2" w:space="708"/>
          <w:docGrid w:linePitch="360"/>
        </w:sectPr>
      </w:pPr>
    </w:p>
    <w:p w:rsidR="004A0D16" w:rsidRPr="004A0D16" w:rsidRDefault="004A0D16" w:rsidP="00EB56FE">
      <w:pPr>
        <w:spacing w:after="0"/>
        <w:rPr>
          <w:rFonts w:ascii="Arial" w:hAnsi="Arial" w:cs="Arial"/>
          <w:noProof/>
          <w:sz w:val="16"/>
          <w:szCs w:val="16"/>
          <w:lang w:eastAsia="nl-BE"/>
        </w:rPr>
      </w:pPr>
    </w:p>
    <w:p w:rsidR="00EB56FE" w:rsidRPr="00441308" w:rsidRDefault="00EB56FE" w:rsidP="00EB56FE">
      <w:pPr>
        <w:spacing w:after="0"/>
        <w:rPr>
          <w:rFonts w:ascii="Arial" w:hAnsi="Arial" w:cs="Arial"/>
          <w:noProof/>
          <w:sz w:val="16"/>
          <w:szCs w:val="16"/>
          <w:lang w:eastAsia="nl-BE"/>
        </w:rPr>
      </w:pPr>
      <w:r w:rsidRPr="00441308">
        <w:rPr>
          <w:rFonts w:ascii="Arial" w:hAnsi="Arial" w:cs="Arial"/>
          <w:noProof/>
          <w:color w:val="C40079"/>
          <w:sz w:val="16"/>
          <w:szCs w:val="16"/>
          <w:lang w:eastAsia="nl-BE"/>
        </w:rPr>
        <w:t>Grafiek 3</w:t>
      </w:r>
      <w:r w:rsidRPr="00441308">
        <w:rPr>
          <w:rFonts w:ascii="Arial" w:hAnsi="Arial" w:cs="Arial"/>
          <w:noProof/>
          <w:sz w:val="16"/>
          <w:szCs w:val="16"/>
          <w:lang w:eastAsia="nl-BE"/>
        </w:rPr>
        <w:t xml:space="preserve"> </w:t>
      </w:r>
      <w:r w:rsidR="00441308">
        <w:rPr>
          <w:rFonts w:ascii="Arial" w:hAnsi="Arial" w:cs="Arial"/>
          <w:noProof/>
          <w:sz w:val="16"/>
          <w:szCs w:val="16"/>
          <w:lang w:eastAsia="nl-BE"/>
        </w:rPr>
        <w:tab/>
      </w:r>
      <w:r w:rsidR="00441308">
        <w:rPr>
          <w:rFonts w:ascii="Arial" w:hAnsi="Arial" w:cs="Arial"/>
          <w:noProof/>
          <w:sz w:val="16"/>
          <w:szCs w:val="16"/>
          <w:lang w:eastAsia="nl-BE"/>
        </w:rPr>
        <w:tab/>
      </w:r>
      <w:r w:rsidRPr="00441308">
        <w:rPr>
          <w:rFonts w:ascii="Arial" w:hAnsi="Arial" w:cs="Arial"/>
          <w:noProof/>
          <w:sz w:val="16"/>
          <w:szCs w:val="16"/>
          <w:lang w:eastAsia="nl-BE"/>
        </w:rPr>
        <w:t>Geboortejaar van de leerlingen</w:t>
      </w:r>
    </w:p>
    <w:p w:rsidR="00EB56FE" w:rsidRPr="00EB56FE" w:rsidRDefault="00001A33" w:rsidP="004865C0">
      <w:pPr>
        <w:rPr>
          <w:rFonts w:ascii="Arial" w:hAnsi="Arial" w:cs="Arial"/>
          <w:noProof/>
          <w:sz w:val="20"/>
          <w:szCs w:val="20"/>
          <w:lang w:eastAsia="nl-BE"/>
        </w:rPr>
      </w:pPr>
      <w:r>
        <w:rPr>
          <w:noProof/>
          <w:lang w:eastAsia="nl-BE"/>
        </w:rPr>
        <w:drawing>
          <wp:inline distT="0" distB="0" distL="0" distR="0" wp14:anchorId="7B5D825C" wp14:editId="4D5EEFD8">
            <wp:extent cx="5753100" cy="1190625"/>
            <wp:effectExtent l="0" t="0" r="19050" b="9525"/>
            <wp:docPr id="295" name="Grafiek 295"/>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rsidR="000032FC" w:rsidRDefault="000032FC" w:rsidP="004865C0">
      <w:pPr>
        <w:rPr>
          <w:rFonts w:ascii="Arial" w:hAnsi="Arial" w:cs="Arial"/>
          <w:sz w:val="20"/>
          <w:szCs w:val="20"/>
        </w:rPr>
        <w:sectPr w:rsidR="000032FC" w:rsidSect="00201B51">
          <w:type w:val="continuous"/>
          <w:pgSz w:w="11906" w:h="16838"/>
          <w:pgMar w:top="1417" w:right="1417" w:bottom="1417" w:left="1417" w:header="708" w:footer="708" w:gutter="0"/>
          <w:cols w:space="708"/>
          <w:docGrid w:linePitch="360"/>
        </w:sectPr>
      </w:pPr>
    </w:p>
    <w:p w:rsidR="003140AD" w:rsidRDefault="00FC4342" w:rsidP="002E2B25">
      <w:pPr>
        <w:jc w:val="both"/>
        <w:rPr>
          <w:rFonts w:ascii="Arial" w:hAnsi="Arial" w:cs="Arial"/>
          <w:sz w:val="20"/>
          <w:szCs w:val="20"/>
        </w:rPr>
      </w:pPr>
      <w:r>
        <w:rPr>
          <w:rFonts w:ascii="Arial" w:hAnsi="Arial" w:cs="Arial"/>
          <w:sz w:val="20"/>
          <w:szCs w:val="20"/>
        </w:rPr>
        <w:lastRenderedPageBreak/>
        <w:t>Grafiek 4 toont dat het overgrote deel van de</w:t>
      </w:r>
      <w:r w:rsidR="00D7101C">
        <w:rPr>
          <w:rFonts w:ascii="Arial" w:hAnsi="Arial" w:cs="Arial"/>
          <w:sz w:val="20"/>
          <w:szCs w:val="20"/>
        </w:rPr>
        <w:t xml:space="preserve"> leerlingen </w:t>
      </w:r>
      <w:r w:rsidR="00387425">
        <w:rPr>
          <w:rFonts w:ascii="Arial" w:hAnsi="Arial" w:cs="Arial"/>
          <w:sz w:val="20"/>
          <w:szCs w:val="20"/>
        </w:rPr>
        <w:t>ingeschreven is</w:t>
      </w:r>
      <w:r>
        <w:rPr>
          <w:rFonts w:ascii="Arial" w:hAnsi="Arial" w:cs="Arial"/>
          <w:sz w:val="20"/>
          <w:szCs w:val="20"/>
        </w:rPr>
        <w:t xml:space="preserve"> </w:t>
      </w:r>
      <w:r w:rsidR="00D7101C">
        <w:rPr>
          <w:rFonts w:ascii="Arial" w:hAnsi="Arial" w:cs="Arial"/>
          <w:sz w:val="20"/>
          <w:szCs w:val="20"/>
        </w:rPr>
        <w:t>in het voltijds of deeltijds beroeps secundair onderwijs en het buitengewoon onderwijs. Leerlingen uit de A- of de B-stroom van de eerste graad van het secundair onderwijs, het technisch secundair onderwijs en het kunst secundair onderwijs</w:t>
      </w:r>
      <w:r w:rsidR="002E2B25">
        <w:rPr>
          <w:rFonts w:ascii="Arial" w:hAnsi="Arial" w:cs="Arial"/>
          <w:sz w:val="20"/>
          <w:szCs w:val="20"/>
        </w:rPr>
        <w:t xml:space="preserve"> vormen een </w:t>
      </w:r>
      <w:r w:rsidR="00D7101C">
        <w:rPr>
          <w:rFonts w:ascii="Arial" w:hAnsi="Arial" w:cs="Arial"/>
          <w:sz w:val="20"/>
          <w:szCs w:val="20"/>
        </w:rPr>
        <w:t>minderheid. Leerlingen die algemeen secundair onderwijs volgd</w:t>
      </w:r>
      <w:r w:rsidR="00387425">
        <w:rPr>
          <w:rFonts w:ascii="Arial" w:hAnsi="Arial" w:cs="Arial"/>
          <w:sz w:val="20"/>
          <w:szCs w:val="20"/>
        </w:rPr>
        <w:t>en, kwamen in dit onderzoek</w:t>
      </w:r>
      <w:r w:rsidR="003140AD">
        <w:rPr>
          <w:rFonts w:ascii="Arial" w:hAnsi="Arial" w:cs="Arial"/>
          <w:sz w:val="20"/>
          <w:szCs w:val="20"/>
        </w:rPr>
        <w:t xml:space="preserve"> niet voor.</w:t>
      </w:r>
    </w:p>
    <w:p w:rsidR="002E2B25" w:rsidRPr="00D7101C" w:rsidRDefault="00D7101C" w:rsidP="002E2B25">
      <w:pPr>
        <w:jc w:val="both"/>
        <w:rPr>
          <w:rFonts w:ascii="Arial" w:hAnsi="Arial" w:cs="Arial"/>
          <w:sz w:val="20"/>
          <w:szCs w:val="20"/>
        </w:rPr>
        <w:sectPr w:rsidR="002E2B25" w:rsidRPr="00D7101C" w:rsidSect="000032FC">
          <w:type w:val="continuous"/>
          <w:pgSz w:w="11906" w:h="16838"/>
          <w:pgMar w:top="1417" w:right="1417" w:bottom="1417" w:left="1417" w:header="708" w:footer="708" w:gutter="0"/>
          <w:cols w:num="2" w:space="708"/>
          <w:docGrid w:linePitch="360"/>
        </w:sectPr>
      </w:pPr>
      <w:r>
        <w:rPr>
          <w:rFonts w:ascii="Arial" w:hAnsi="Arial" w:cs="Arial"/>
          <w:sz w:val="20"/>
          <w:szCs w:val="20"/>
        </w:rPr>
        <w:lastRenderedPageBreak/>
        <w:t>Vergelijken we dit met de bevindingen 2010</w:t>
      </w:r>
      <w:r w:rsidR="00387425">
        <w:rPr>
          <w:rFonts w:ascii="Arial" w:hAnsi="Arial" w:cs="Arial"/>
          <w:sz w:val="20"/>
          <w:szCs w:val="20"/>
        </w:rPr>
        <w:t xml:space="preserve"> (niet gepubliceerd eindrapport verbindingsfunctionarissen)</w:t>
      </w:r>
      <w:r>
        <w:rPr>
          <w:rFonts w:ascii="Arial" w:hAnsi="Arial" w:cs="Arial"/>
          <w:sz w:val="20"/>
          <w:szCs w:val="20"/>
        </w:rPr>
        <w:t xml:space="preserve">, dan stellen we een stijging van de leerlingen uit het buitengewoon secundair onderwijs en </w:t>
      </w:r>
      <w:r w:rsidR="002E2B25">
        <w:rPr>
          <w:rFonts w:ascii="Arial" w:hAnsi="Arial" w:cs="Arial"/>
          <w:sz w:val="20"/>
          <w:szCs w:val="20"/>
        </w:rPr>
        <w:t>uit</w:t>
      </w:r>
      <w:r>
        <w:rPr>
          <w:rFonts w:ascii="Arial" w:hAnsi="Arial" w:cs="Arial"/>
          <w:sz w:val="20"/>
          <w:szCs w:val="20"/>
        </w:rPr>
        <w:t xml:space="preserve"> het deeltijds beroeps secundair onderwijs vast van respectievelijk 6 en 7% en een daling van de leerlingen uit de B-stroom met 6%.</w:t>
      </w:r>
      <w:r w:rsidR="00387425">
        <w:rPr>
          <w:rFonts w:ascii="Arial" w:hAnsi="Arial" w:cs="Arial"/>
          <w:sz w:val="20"/>
          <w:szCs w:val="20"/>
        </w:rPr>
        <w:tab/>
      </w:r>
    </w:p>
    <w:p w:rsidR="00E3757D" w:rsidRDefault="00E3757D" w:rsidP="00EB56FE">
      <w:pPr>
        <w:spacing w:after="0"/>
        <w:rPr>
          <w:rFonts w:ascii="Arial" w:hAnsi="Arial" w:cs="Arial"/>
          <w:noProof/>
          <w:color w:val="C40079"/>
          <w:sz w:val="16"/>
          <w:szCs w:val="16"/>
          <w:lang w:eastAsia="nl-BE"/>
        </w:rPr>
      </w:pPr>
    </w:p>
    <w:p w:rsidR="00EB56FE" w:rsidRPr="00441308" w:rsidRDefault="00EB56FE" w:rsidP="00EB56FE">
      <w:pPr>
        <w:spacing w:after="0"/>
        <w:rPr>
          <w:rFonts w:ascii="Arial" w:hAnsi="Arial" w:cs="Arial"/>
          <w:noProof/>
          <w:sz w:val="16"/>
          <w:szCs w:val="16"/>
          <w:lang w:eastAsia="nl-BE"/>
        </w:rPr>
      </w:pPr>
      <w:r w:rsidRPr="00441308">
        <w:rPr>
          <w:rFonts w:ascii="Arial" w:hAnsi="Arial" w:cs="Arial"/>
          <w:noProof/>
          <w:color w:val="C40079"/>
          <w:sz w:val="16"/>
          <w:szCs w:val="16"/>
          <w:lang w:eastAsia="nl-BE"/>
        </w:rPr>
        <w:t>Grafiek 4</w:t>
      </w:r>
      <w:r w:rsidRPr="00441308">
        <w:rPr>
          <w:rFonts w:ascii="Arial" w:hAnsi="Arial" w:cs="Arial"/>
          <w:noProof/>
          <w:sz w:val="16"/>
          <w:szCs w:val="16"/>
          <w:lang w:eastAsia="nl-BE"/>
        </w:rPr>
        <w:t xml:space="preserve"> </w:t>
      </w:r>
      <w:r w:rsidR="00441308">
        <w:rPr>
          <w:rFonts w:ascii="Arial" w:hAnsi="Arial" w:cs="Arial"/>
          <w:noProof/>
          <w:sz w:val="16"/>
          <w:szCs w:val="16"/>
          <w:lang w:eastAsia="nl-BE"/>
        </w:rPr>
        <w:tab/>
      </w:r>
      <w:r w:rsidR="00441308">
        <w:rPr>
          <w:rFonts w:ascii="Arial" w:hAnsi="Arial" w:cs="Arial"/>
          <w:noProof/>
          <w:sz w:val="16"/>
          <w:szCs w:val="16"/>
          <w:lang w:eastAsia="nl-BE"/>
        </w:rPr>
        <w:tab/>
      </w:r>
      <w:r w:rsidRPr="00441308">
        <w:rPr>
          <w:rFonts w:ascii="Arial" w:hAnsi="Arial" w:cs="Arial"/>
          <w:noProof/>
          <w:sz w:val="16"/>
          <w:szCs w:val="16"/>
          <w:lang w:eastAsia="nl-BE"/>
        </w:rPr>
        <w:t>Onderwijsvormen waaruit de leerlingen afkomstig zijn</w:t>
      </w:r>
    </w:p>
    <w:p w:rsidR="00EB56FE" w:rsidRDefault="00173B0E" w:rsidP="00EB56FE">
      <w:pPr>
        <w:spacing w:after="0"/>
        <w:rPr>
          <w:rFonts w:ascii="Arial" w:hAnsi="Arial" w:cs="Arial"/>
          <w:noProof/>
          <w:sz w:val="20"/>
          <w:szCs w:val="20"/>
          <w:lang w:eastAsia="nl-BE"/>
        </w:rPr>
      </w:pPr>
      <w:r>
        <w:rPr>
          <w:noProof/>
          <w:lang w:eastAsia="nl-BE"/>
        </w:rPr>
        <w:drawing>
          <wp:inline distT="0" distB="0" distL="0" distR="0" wp14:anchorId="4E240503" wp14:editId="56E1323C">
            <wp:extent cx="5753100" cy="1200150"/>
            <wp:effectExtent l="0" t="0" r="19050" b="19050"/>
            <wp:docPr id="297" name="Grafiek 297"/>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rsidR="000032FC" w:rsidRDefault="000032FC" w:rsidP="00EB56FE">
      <w:pPr>
        <w:spacing w:after="0"/>
        <w:rPr>
          <w:rFonts w:ascii="Arial" w:hAnsi="Arial" w:cs="Arial"/>
          <w:noProof/>
          <w:sz w:val="20"/>
          <w:szCs w:val="20"/>
          <w:lang w:eastAsia="nl-BE"/>
        </w:rPr>
      </w:pPr>
    </w:p>
    <w:p w:rsidR="000032FC" w:rsidRDefault="000032FC" w:rsidP="00EB56FE">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EB56FE" w:rsidRDefault="00FE7BCC" w:rsidP="00FE7BCC">
      <w:pPr>
        <w:spacing w:after="0"/>
        <w:jc w:val="both"/>
        <w:rPr>
          <w:rFonts w:ascii="Arial" w:hAnsi="Arial" w:cs="Arial"/>
          <w:noProof/>
          <w:sz w:val="20"/>
          <w:szCs w:val="20"/>
          <w:lang w:eastAsia="nl-BE"/>
        </w:rPr>
      </w:pPr>
      <w:r>
        <w:rPr>
          <w:rFonts w:ascii="Arial" w:hAnsi="Arial" w:cs="Arial"/>
          <w:noProof/>
          <w:sz w:val="20"/>
          <w:szCs w:val="20"/>
          <w:lang w:eastAsia="nl-BE"/>
        </w:rPr>
        <w:lastRenderedPageBreak/>
        <w:t>Bekijken we de studiegebieden waartoe de studierichtingen die de leerlingen op school volgen, behoren</w:t>
      </w:r>
      <w:r w:rsidR="003140AD">
        <w:rPr>
          <w:rFonts w:ascii="Arial" w:hAnsi="Arial" w:cs="Arial"/>
          <w:noProof/>
          <w:sz w:val="20"/>
          <w:szCs w:val="20"/>
          <w:lang w:eastAsia="nl-BE"/>
        </w:rPr>
        <w:t>,</w:t>
      </w:r>
      <w:r>
        <w:rPr>
          <w:rFonts w:ascii="Arial" w:hAnsi="Arial" w:cs="Arial"/>
          <w:noProof/>
          <w:sz w:val="20"/>
          <w:szCs w:val="20"/>
          <w:lang w:eastAsia="nl-BE"/>
        </w:rPr>
        <w:t xml:space="preserve"> dan zien we </w:t>
      </w:r>
      <w:r w:rsidR="00336A73">
        <w:rPr>
          <w:rFonts w:ascii="Arial" w:hAnsi="Arial" w:cs="Arial"/>
          <w:noProof/>
          <w:sz w:val="20"/>
          <w:szCs w:val="20"/>
          <w:lang w:eastAsia="nl-BE"/>
        </w:rPr>
        <w:t>in</w:t>
      </w:r>
      <w:r>
        <w:rPr>
          <w:rFonts w:ascii="Arial" w:hAnsi="Arial" w:cs="Arial"/>
          <w:noProof/>
          <w:sz w:val="20"/>
          <w:szCs w:val="20"/>
          <w:lang w:eastAsia="nl-BE"/>
        </w:rPr>
        <w:t xml:space="preserve"> grafiek 5 dat ‘bouw’ en ‘mechanica-elektriciteit’ koploper zijn. ‘Handel’ en ‘Voeding’ staan op de tweede plaats. Leer</w:t>
      </w:r>
      <w:r w:rsidR="002E2B25">
        <w:rPr>
          <w:rFonts w:ascii="Arial" w:hAnsi="Arial" w:cs="Arial"/>
          <w:noProof/>
          <w:sz w:val="20"/>
          <w:szCs w:val="20"/>
          <w:lang w:eastAsia="nl-BE"/>
        </w:rPr>
        <w:t>lingen die tot geen studiegebi</w:t>
      </w:r>
      <w:r>
        <w:rPr>
          <w:rFonts w:ascii="Arial" w:hAnsi="Arial" w:cs="Arial"/>
          <w:noProof/>
          <w:sz w:val="20"/>
          <w:szCs w:val="20"/>
          <w:lang w:eastAsia="nl-BE"/>
        </w:rPr>
        <w:t xml:space="preserve">ed </w:t>
      </w:r>
      <w:r w:rsidR="002E2B25">
        <w:rPr>
          <w:rFonts w:ascii="Arial" w:hAnsi="Arial" w:cs="Arial"/>
          <w:noProof/>
          <w:sz w:val="20"/>
          <w:szCs w:val="20"/>
          <w:lang w:eastAsia="nl-BE"/>
        </w:rPr>
        <w:t>behoren</w:t>
      </w:r>
      <w:r>
        <w:rPr>
          <w:rFonts w:ascii="Arial" w:hAnsi="Arial" w:cs="Arial"/>
          <w:noProof/>
          <w:sz w:val="20"/>
          <w:szCs w:val="20"/>
          <w:lang w:eastAsia="nl-BE"/>
        </w:rPr>
        <w:t xml:space="preserve">, situeren zich vaak in de eerste graad van het secundair onderwijs of in een </w:t>
      </w:r>
      <w:r>
        <w:rPr>
          <w:rFonts w:ascii="Arial" w:hAnsi="Arial" w:cs="Arial"/>
          <w:noProof/>
          <w:sz w:val="20"/>
          <w:szCs w:val="20"/>
          <w:lang w:eastAsia="nl-BE"/>
        </w:rPr>
        <w:lastRenderedPageBreak/>
        <w:t xml:space="preserve">observatiejaar van het buitengewoon onderwijs. </w:t>
      </w:r>
      <w:r w:rsidR="003140AD">
        <w:rPr>
          <w:rFonts w:ascii="Arial" w:hAnsi="Arial" w:cs="Arial"/>
          <w:noProof/>
          <w:sz w:val="20"/>
          <w:szCs w:val="20"/>
          <w:lang w:eastAsia="nl-BE"/>
        </w:rPr>
        <w:t>Vergelijken we de verschillende gemeenschapsinstellingen, dan stellen we vast dat de leerlingen uit gelijkaardige studiegebieden komen. Enkel ‘voeding’ en ‘geen studiegebied’ zijn in De Zande meer prominent aanwezig, terwijl dit in De Kempen – in mindere mate - voor ‘Handel’ het geval is.</w:t>
      </w:r>
    </w:p>
    <w:p w:rsidR="000032FC" w:rsidRDefault="000032FC" w:rsidP="00EB56FE">
      <w:pPr>
        <w:spacing w:after="0"/>
        <w:rPr>
          <w:rFonts w:ascii="Arial" w:hAnsi="Arial" w:cs="Arial"/>
          <w:noProof/>
          <w:sz w:val="20"/>
          <w:szCs w:val="20"/>
          <w:lang w:eastAsia="nl-BE"/>
        </w:rPr>
        <w:sectPr w:rsidR="000032FC" w:rsidSect="000032FC">
          <w:type w:val="continuous"/>
          <w:pgSz w:w="11906" w:h="16838"/>
          <w:pgMar w:top="1417" w:right="1417" w:bottom="1417" w:left="1417" w:header="708" w:footer="708" w:gutter="0"/>
          <w:cols w:num="2" w:space="708"/>
          <w:docGrid w:linePitch="360"/>
        </w:sectPr>
      </w:pPr>
    </w:p>
    <w:p w:rsidR="000032FC" w:rsidRDefault="000032FC" w:rsidP="00EB56FE">
      <w:pPr>
        <w:spacing w:after="0"/>
        <w:rPr>
          <w:rFonts w:ascii="Arial" w:hAnsi="Arial" w:cs="Arial"/>
          <w:noProof/>
          <w:sz w:val="20"/>
          <w:szCs w:val="20"/>
          <w:lang w:eastAsia="nl-BE"/>
        </w:rPr>
      </w:pPr>
    </w:p>
    <w:p w:rsidR="00EB56FE" w:rsidRPr="00441308" w:rsidRDefault="00EB56FE" w:rsidP="00EB56FE">
      <w:pPr>
        <w:spacing w:after="0"/>
        <w:rPr>
          <w:rFonts w:ascii="Arial" w:hAnsi="Arial" w:cs="Arial"/>
          <w:noProof/>
          <w:sz w:val="16"/>
          <w:szCs w:val="16"/>
          <w:lang w:eastAsia="nl-BE"/>
        </w:rPr>
      </w:pPr>
      <w:r w:rsidRPr="00441308">
        <w:rPr>
          <w:rFonts w:ascii="Arial" w:hAnsi="Arial" w:cs="Arial"/>
          <w:noProof/>
          <w:color w:val="C40079"/>
          <w:sz w:val="16"/>
          <w:szCs w:val="16"/>
          <w:lang w:eastAsia="nl-BE"/>
        </w:rPr>
        <w:t>Grafiek 5</w:t>
      </w:r>
      <w:r w:rsidRPr="00441308">
        <w:rPr>
          <w:rFonts w:ascii="Arial" w:hAnsi="Arial" w:cs="Arial"/>
          <w:noProof/>
          <w:sz w:val="16"/>
          <w:szCs w:val="16"/>
          <w:lang w:eastAsia="nl-BE"/>
        </w:rPr>
        <w:t xml:space="preserve"> </w:t>
      </w:r>
      <w:r w:rsidR="00441308">
        <w:rPr>
          <w:rFonts w:ascii="Arial" w:hAnsi="Arial" w:cs="Arial"/>
          <w:noProof/>
          <w:sz w:val="16"/>
          <w:szCs w:val="16"/>
          <w:lang w:eastAsia="nl-BE"/>
        </w:rPr>
        <w:tab/>
      </w:r>
      <w:r w:rsidR="00441308">
        <w:rPr>
          <w:rFonts w:ascii="Arial" w:hAnsi="Arial" w:cs="Arial"/>
          <w:noProof/>
          <w:sz w:val="16"/>
          <w:szCs w:val="16"/>
          <w:lang w:eastAsia="nl-BE"/>
        </w:rPr>
        <w:tab/>
      </w:r>
      <w:r w:rsidR="003033CB" w:rsidRPr="00441308">
        <w:rPr>
          <w:rFonts w:ascii="Arial" w:hAnsi="Arial" w:cs="Arial"/>
          <w:noProof/>
          <w:sz w:val="16"/>
          <w:szCs w:val="16"/>
          <w:lang w:eastAsia="nl-BE"/>
        </w:rPr>
        <w:t>Studiegebieden waaruit de leerlingen afkomstig zijn</w:t>
      </w:r>
    </w:p>
    <w:p w:rsidR="00EB56FE" w:rsidRDefault="00173B0E" w:rsidP="00EB56FE">
      <w:pPr>
        <w:spacing w:after="0"/>
        <w:rPr>
          <w:rFonts w:ascii="Arial" w:hAnsi="Arial" w:cs="Arial"/>
          <w:noProof/>
          <w:sz w:val="20"/>
          <w:szCs w:val="20"/>
          <w:lang w:eastAsia="nl-BE"/>
        </w:rPr>
      </w:pPr>
      <w:r>
        <w:rPr>
          <w:noProof/>
          <w:lang w:eastAsia="nl-BE"/>
        </w:rPr>
        <w:drawing>
          <wp:inline distT="0" distB="0" distL="0" distR="0" wp14:anchorId="18510217" wp14:editId="76C9DB1C">
            <wp:extent cx="5760720" cy="2231774"/>
            <wp:effectExtent l="0" t="0" r="11430" b="16510"/>
            <wp:docPr id="300" name="Grafiek 300"/>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rsidR="00824427" w:rsidRDefault="00824427" w:rsidP="00EB56FE">
      <w:pPr>
        <w:spacing w:after="0"/>
        <w:rPr>
          <w:rFonts w:ascii="Arial" w:hAnsi="Arial" w:cs="Arial"/>
          <w:noProof/>
          <w:sz w:val="20"/>
          <w:szCs w:val="20"/>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3140AD" w:rsidRPr="004A0D16" w:rsidRDefault="003140AD" w:rsidP="003140AD">
      <w:pPr>
        <w:spacing w:after="0"/>
        <w:jc w:val="both"/>
        <w:rPr>
          <w:rFonts w:ascii="Arial" w:hAnsi="Arial" w:cs="Arial"/>
          <w:noProof/>
          <w:sz w:val="20"/>
          <w:szCs w:val="20"/>
          <w:lang w:eastAsia="nl-BE"/>
        </w:rPr>
      </w:pPr>
      <w:r>
        <w:rPr>
          <w:rFonts w:ascii="Arial" w:hAnsi="Arial" w:cs="Arial"/>
          <w:noProof/>
          <w:sz w:val="20"/>
          <w:szCs w:val="20"/>
          <w:lang w:eastAsia="nl-BE"/>
        </w:rPr>
        <w:lastRenderedPageBreak/>
        <w:t xml:space="preserve">Grafiek 6 toont dat </w:t>
      </w:r>
      <w:r w:rsidR="00784AF7">
        <w:rPr>
          <w:rFonts w:ascii="Arial" w:hAnsi="Arial" w:cs="Arial"/>
          <w:noProof/>
          <w:sz w:val="20"/>
          <w:szCs w:val="20"/>
          <w:lang w:eastAsia="nl-BE"/>
        </w:rPr>
        <w:t xml:space="preserve">82% van de leerlingen </w:t>
      </w:r>
      <w:r>
        <w:rPr>
          <w:rFonts w:ascii="Arial" w:hAnsi="Arial" w:cs="Arial"/>
          <w:noProof/>
          <w:sz w:val="20"/>
          <w:szCs w:val="20"/>
          <w:lang w:eastAsia="nl-BE"/>
        </w:rPr>
        <w:t>reeds voor het verblijf in de gemeenschapsinstelling ingeschreven was in de bevraagde school en dus gewoon</w:t>
      </w:r>
      <w:r w:rsidR="00784AF7">
        <w:rPr>
          <w:rFonts w:ascii="Arial" w:hAnsi="Arial" w:cs="Arial"/>
          <w:noProof/>
          <w:sz w:val="20"/>
          <w:szCs w:val="20"/>
          <w:lang w:eastAsia="nl-BE"/>
        </w:rPr>
        <w:t xml:space="preserve"> terug naar </w:t>
      </w:r>
      <w:r>
        <w:rPr>
          <w:rFonts w:ascii="Arial" w:hAnsi="Arial" w:cs="Arial"/>
          <w:noProof/>
          <w:sz w:val="20"/>
          <w:szCs w:val="20"/>
          <w:lang w:eastAsia="nl-BE"/>
        </w:rPr>
        <w:t xml:space="preserve">hun eigen </w:t>
      </w:r>
      <w:r w:rsidR="00784AF7">
        <w:rPr>
          <w:rFonts w:ascii="Arial" w:hAnsi="Arial" w:cs="Arial"/>
          <w:noProof/>
          <w:sz w:val="20"/>
          <w:szCs w:val="20"/>
          <w:lang w:eastAsia="nl-BE"/>
        </w:rPr>
        <w:t xml:space="preserve">school </w:t>
      </w:r>
      <w:r>
        <w:rPr>
          <w:rFonts w:ascii="Arial" w:hAnsi="Arial" w:cs="Arial"/>
          <w:noProof/>
          <w:sz w:val="20"/>
          <w:szCs w:val="20"/>
          <w:lang w:eastAsia="nl-BE"/>
        </w:rPr>
        <w:t xml:space="preserve">is gegaan. </w:t>
      </w:r>
      <w:r w:rsidR="00784AF7">
        <w:rPr>
          <w:rFonts w:ascii="Arial" w:hAnsi="Arial" w:cs="Arial"/>
          <w:noProof/>
          <w:sz w:val="20"/>
          <w:szCs w:val="20"/>
          <w:lang w:eastAsia="nl-BE"/>
        </w:rPr>
        <w:t xml:space="preserve">16% werd </w:t>
      </w:r>
      <w:r w:rsidR="00784AF7">
        <w:rPr>
          <w:rFonts w:ascii="Arial" w:hAnsi="Arial" w:cs="Arial"/>
          <w:noProof/>
          <w:sz w:val="20"/>
          <w:szCs w:val="20"/>
          <w:lang w:eastAsia="nl-BE"/>
        </w:rPr>
        <w:lastRenderedPageBreak/>
        <w:t xml:space="preserve">tijdens zijn verblijf in de </w:t>
      </w:r>
      <w:r w:rsidR="005059E9">
        <w:rPr>
          <w:rFonts w:ascii="Arial" w:hAnsi="Arial" w:cs="Arial"/>
          <w:noProof/>
          <w:sz w:val="20"/>
          <w:szCs w:val="20"/>
          <w:lang w:eastAsia="nl-BE"/>
        </w:rPr>
        <w:t>gemeenschapsinstelling</w:t>
      </w:r>
      <w:r w:rsidR="00784AF7">
        <w:rPr>
          <w:rFonts w:ascii="Arial" w:hAnsi="Arial" w:cs="Arial"/>
          <w:noProof/>
          <w:sz w:val="20"/>
          <w:szCs w:val="20"/>
          <w:lang w:eastAsia="nl-BE"/>
        </w:rPr>
        <w:t xml:space="preserve"> in de school ingeschreven. Voor 2% vond dit plaats </w:t>
      </w:r>
      <w:r>
        <w:rPr>
          <w:rFonts w:ascii="Arial" w:hAnsi="Arial" w:cs="Arial"/>
          <w:noProof/>
          <w:sz w:val="20"/>
          <w:szCs w:val="20"/>
          <w:lang w:eastAsia="nl-BE"/>
        </w:rPr>
        <w:t>op het einde van zijn verblijf.</w:t>
      </w:r>
    </w:p>
    <w:p w:rsidR="000032FC" w:rsidRDefault="000032FC" w:rsidP="00EB56FE">
      <w:pPr>
        <w:spacing w:after="0"/>
        <w:rPr>
          <w:rFonts w:ascii="Arial" w:hAnsi="Arial" w:cs="Arial"/>
          <w:noProof/>
          <w:sz w:val="20"/>
          <w:szCs w:val="20"/>
          <w:lang w:eastAsia="nl-BE"/>
        </w:rPr>
        <w:sectPr w:rsidR="000032FC" w:rsidSect="000032FC">
          <w:type w:val="continuous"/>
          <w:pgSz w:w="11906" w:h="16838"/>
          <w:pgMar w:top="1417" w:right="1417" w:bottom="1417" w:left="1417" w:header="708" w:footer="708" w:gutter="0"/>
          <w:cols w:num="2" w:space="708"/>
          <w:docGrid w:linePitch="360"/>
        </w:sectPr>
      </w:pPr>
    </w:p>
    <w:p w:rsidR="000032FC" w:rsidRDefault="000032FC" w:rsidP="00EB56FE">
      <w:pPr>
        <w:spacing w:after="0"/>
        <w:rPr>
          <w:rFonts w:ascii="Arial" w:hAnsi="Arial" w:cs="Arial"/>
          <w:noProof/>
          <w:sz w:val="20"/>
          <w:szCs w:val="20"/>
          <w:lang w:eastAsia="nl-BE"/>
        </w:rPr>
      </w:pPr>
    </w:p>
    <w:p w:rsidR="00EB56FE" w:rsidRPr="00441308" w:rsidRDefault="003033CB" w:rsidP="00EB56FE">
      <w:pPr>
        <w:spacing w:after="0"/>
        <w:rPr>
          <w:rFonts w:ascii="Arial" w:hAnsi="Arial" w:cs="Arial"/>
          <w:noProof/>
          <w:sz w:val="16"/>
          <w:szCs w:val="16"/>
          <w:lang w:eastAsia="nl-BE"/>
        </w:rPr>
      </w:pPr>
      <w:r w:rsidRPr="00441308">
        <w:rPr>
          <w:rFonts w:ascii="Arial" w:hAnsi="Arial" w:cs="Arial"/>
          <w:noProof/>
          <w:color w:val="C40079"/>
          <w:sz w:val="16"/>
          <w:szCs w:val="16"/>
          <w:lang w:eastAsia="nl-BE"/>
        </w:rPr>
        <w:t>Grafiek 6</w:t>
      </w:r>
      <w:r w:rsidR="00EB56FE" w:rsidRPr="00441308">
        <w:rPr>
          <w:rFonts w:ascii="Arial" w:hAnsi="Arial" w:cs="Arial"/>
          <w:noProof/>
          <w:sz w:val="16"/>
          <w:szCs w:val="16"/>
          <w:lang w:eastAsia="nl-BE"/>
        </w:rPr>
        <w:t xml:space="preserve"> </w:t>
      </w:r>
      <w:r w:rsidR="00441308" w:rsidRPr="00441308">
        <w:rPr>
          <w:rFonts w:ascii="Arial" w:hAnsi="Arial" w:cs="Arial"/>
          <w:noProof/>
          <w:sz w:val="16"/>
          <w:szCs w:val="16"/>
          <w:lang w:eastAsia="nl-BE"/>
        </w:rPr>
        <w:tab/>
      </w:r>
      <w:r w:rsidRPr="00441308">
        <w:rPr>
          <w:rFonts w:ascii="Arial" w:hAnsi="Arial" w:cs="Arial"/>
          <w:noProof/>
          <w:sz w:val="16"/>
          <w:szCs w:val="16"/>
          <w:lang w:eastAsia="nl-BE"/>
        </w:rPr>
        <w:t>Tijdstip van inschrijving op school</w:t>
      </w:r>
    </w:p>
    <w:p w:rsidR="00824427" w:rsidRDefault="00173B0E" w:rsidP="00EB56FE">
      <w:pPr>
        <w:spacing w:after="0"/>
        <w:rPr>
          <w:rFonts w:ascii="Arial" w:hAnsi="Arial" w:cs="Arial"/>
          <w:noProof/>
          <w:sz w:val="20"/>
          <w:szCs w:val="20"/>
          <w:lang w:eastAsia="nl-BE"/>
        </w:rPr>
      </w:pPr>
      <w:r>
        <w:rPr>
          <w:noProof/>
          <w:lang w:eastAsia="nl-BE"/>
        </w:rPr>
        <w:drawing>
          <wp:inline distT="0" distB="0" distL="0" distR="0" wp14:anchorId="38E7A833" wp14:editId="2A2C7D14">
            <wp:extent cx="5753100" cy="1219200"/>
            <wp:effectExtent l="0" t="0" r="19050" b="19050"/>
            <wp:docPr id="304" name="Grafiek 304"/>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rsidR="00824427" w:rsidRDefault="00824427" w:rsidP="00EB56FE">
      <w:pPr>
        <w:spacing w:after="0"/>
        <w:rPr>
          <w:rFonts w:ascii="Arial" w:hAnsi="Arial" w:cs="Arial"/>
          <w:noProof/>
          <w:sz w:val="20"/>
          <w:szCs w:val="20"/>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0032FC" w:rsidRPr="004A0D16" w:rsidRDefault="00784AF7" w:rsidP="003140AD">
      <w:pPr>
        <w:spacing w:after="0"/>
        <w:jc w:val="both"/>
        <w:rPr>
          <w:rFonts w:ascii="Arial" w:hAnsi="Arial" w:cs="Arial"/>
          <w:noProof/>
          <w:sz w:val="20"/>
          <w:szCs w:val="20"/>
          <w:lang w:eastAsia="nl-BE"/>
        </w:rPr>
      </w:pPr>
      <w:r>
        <w:rPr>
          <w:rFonts w:ascii="Arial" w:hAnsi="Arial" w:cs="Arial"/>
          <w:noProof/>
          <w:sz w:val="20"/>
          <w:szCs w:val="20"/>
          <w:lang w:eastAsia="nl-BE"/>
        </w:rPr>
        <w:lastRenderedPageBreak/>
        <w:t xml:space="preserve">In de gevallen waar de leerling reeds was ingeschreven op school vóór het verblijf in de gemeenschapsinstelling geeft 71% van de scholen aan weet te hebben gehad van de problemen waarmee de leerling kampte en die </w:t>
      </w:r>
      <w:r w:rsidR="00C86746">
        <w:rPr>
          <w:rFonts w:ascii="Arial" w:hAnsi="Arial" w:cs="Arial"/>
          <w:noProof/>
          <w:sz w:val="20"/>
          <w:szCs w:val="20"/>
          <w:lang w:eastAsia="nl-BE"/>
        </w:rPr>
        <w:t xml:space="preserve">uiteindelijk </w:t>
      </w:r>
      <w:r>
        <w:rPr>
          <w:rFonts w:ascii="Arial" w:hAnsi="Arial" w:cs="Arial"/>
          <w:noProof/>
          <w:sz w:val="20"/>
          <w:szCs w:val="20"/>
          <w:lang w:eastAsia="nl-BE"/>
        </w:rPr>
        <w:t xml:space="preserve">geleid hebben tot de plaatsing in </w:t>
      </w:r>
      <w:r>
        <w:rPr>
          <w:rFonts w:ascii="Arial" w:hAnsi="Arial" w:cs="Arial"/>
          <w:noProof/>
          <w:sz w:val="20"/>
          <w:szCs w:val="20"/>
          <w:lang w:eastAsia="nl-BE"/>
        </w:rPr>
        <w:lastRenderedPageBreak/>
        <w:t xml:space="preserve">een gemeenschapsinstelling. 21% van de scholen geeft aan het gevoel te hebben </w:t>
      </w:r>
      <w:r w:rsidR="002E2B25">
        <w:rPr>
          <w:rFonts w:ascii="Arial" w:hAnsi="Arial" w:cs="Arial"/>
          <w:noProof/>
          <w:sz w:val="20"/>
          <w:szCs w:val="20"/>
          <w:lang w:eastAsia="nl-BE"/>
        </w:rPr>
        <w:t xml:space="preserve">gehad </w:t>
      </w:r>
      <w:r>
        <w:rPr>
          <w:rFonts w:ascii="Arial" w:hAnsi="Arial" w:cs="Arial"/>
          <w:noProof/>
          <w:sz w:val="20"/>
          <w:szCs w:val="20"/>
          <w:lang w:eastAsia="nl-BE"/>
        </w:rPr>
        <w:t>dat er iets mis was zonder precies te weten wat. Voor</w:t>
      </w:r>
      <w:r w:rsidR="002E2B25">
        <w:rPr>
          <w:rFonts w:ascii="Arial" w:hAnsi="Arial" w:cs="Arial"/>
          <w:noProof/>
          <w:sz w:val="20"/>
          <w:szCs w:val="20"/>
          <w:lang w:eastAsia="nl-BE"/>
        </w:rPr>
        <w:t xml:space="preserve"> 8% kwam de plaatsing totaal on</w:t>
      </w:r>
      <w:r>
        <w:rPr>
          <w:rFonts w:ascii="Arial" w:hAnsi="Arial" w:cs="Arial"/>
          <w:noProof/>
          <w:sz w:val="20"/>
          <w:szCs w:val="20"/>
          <w:lang w:eastAsia="nl-BE"/>
        </w:rPr>
        <w:t>verwacht.</w:t>
      </w:r>
    </w:p>
    <w:p w:rsidR="000032FC" w:rsidRDefault="000032FC" w:rsidP="00EB56FE">
      <w:pPr>
        <w:spacing w:after="0"/>
        <w:rPr>
          <w:rFonts w:ascii="Arial" w:hAnsi="Arial" w:cs="Arial"/>
          <w:noProof/>
          <w:sz w:val="20"/>
          <w:szCs w:val="20"/>
          <w:lang w:eastAsia="nl-BE"/>
        </w:rPr>
        <w:sectPr w:rsidR="000032FC" w:rsidSect="000032FC">
          <w:type w:val="continuous"/>
          <w:pgSz w:w="11906" w:h="16838"/>
          <w:pgMar w:top="1417" w:right="1417" w:bottom="1417" w:left="1417" w:header="708" w:footer="708" w:gutter="0"/>
          <w:cols w:num="2" w:space="708"/>
          <w:docGrid w:linePitch="360"/>
        </w:sectPr>
      </w:pPr>
    </w:p>
    <w:p w:rsidR="000032FC" w:rsidRDefault="000032FC" w:rsidP="00EB56FE">
      <w:pPr>
        <w:spacing w:after="0"/>
        <w:rPr>
          <w:rFonts w:ascii="Arial" w:hAnsi="Arial" w:cs="Arial"/>
          <w:noProof/>
          <w:sz w:val="20"/>
          <w:szCs w:val="20"/>
          <w:lang w:eastAsia="nl-BE"/>
        </w:rPr>
      </w:pPr>
    </w:p>
    <w:p w:rsidR="00336A73" w:rsidRDefault="00336A73" w:rsidP="00EB56FE">
      <w:pPr>
        <w:spacing w:after="0"/>
        <w:rPr>
          <w:rFonts w:ascii="Arial" w:hAnsi="Arial" w:cs="Arial"/>
          <w:noProof/>
          <w:sz w:val="20"/>
          <w:szCs w:val="20"/>
          <w:lang w:eastAsia="nl-BE"/>
        </w:rPr>
      </w:pPr>
    </w:p>
    <w:p w:rsidR="00336A73" w:rsidRDefault="00336A73" w:rsidP="00EB56FE">
      <w:pPr>
        <w:spacing w:after="0"/>
        <w:rPr>
          <w:rFonts w:ascii="Arial" w:hAnsi="Arial" w:cs="Arial"/>
          <w:noProof/>
          <w:sz w:val="20"/>
          <w:szCs w:val="20"/>
          <w:lang w:eastAsia="nl-BE"/>
        </w:rPr>
      </w:pPr>
    </w:p>
    <w:p w:rsidR="00336A73" w:rsidRDefault="00336A73" w:rsidP="00EB56FE">
      <w:pPr>
        <w:spacing w:after="0"/>
        <w:rPr>
          <w:rFonts w:ascii="Arial" w:hAnsi="Arial" w:cs="Arial"/>
          <w:noProof/>
          <w:sz w:val="20"/>
          <w:szCs w:val="20"/>
          <w:lang w:eastAsia="nl-BE"/>
        </w:rPr>
      </w:pPr>
    </w:p>
    <w:p w:rsidR="00336A73" w:rsidRDefault="00336A73" w:rsidP="00EB56FE">
      <w:pPr>
        <w:spacing w:after="0"/>
        <w:rPr>
          <w:rFonts w:ascii="Arial" w:hAnsi="Arial" w:cs="Arial"/>
          <w:noProof/>
          <w:sz w:val="20"/>
          <w:szCs w:val="20"/>
          <w:lang w:eastAsia="nl-BE"/>
        </w:rPr>
      </w:pPr>
    </w:p>
    <w:p w:rsidR="00336A73" w:rsidRDefault="00336A73" w:rsidP="00EB56FE">
      <w:pPr>
        <w:spacing w:after="0"/>
        <w:rPr>
          <w:rFonts w:ascii="Arial" w:hAnsi="Arial" w:cs="Arial"/>
          <w:noProof/>
          <w:sz w:val="20"/>
          <w:szCs w:val="20"/>
          <w:lang w:eastAsia="nl-BE"/>
        </w:rPr>
      </w:pPr>
    </w:p>
    <w:p w:rsidR="00336A73" w:rsidRDefault="00336A73" w:rsidP="00EB56FE">
      <w:pPr>
        <w:spacing w:after="0"/>
        <w:rPr>
          <w:rFonts w:ascii="Arial" w:hAnsi="Arial" w:cs="Arial"/>
          <w:noProof/>
          <w:sz w:val="20"/>
          <w:szCs w:val="20"/>
          <w:lang w:eastAsia="nl-BE"/>
        </w:rPr>
      </w:pPr>
    </w:p>
    <w:p w:rsidR="00EB56FE" w:rsidRPr="00441308" w:rsidRDefault="003033CB" w:rsidP="00EB56FE">
      <w:pPr>
        <w:spacing w:after="0"/>
        <w:rPr>
          <w:rFonts w:ascii="Arial" w:hAnsi="Arial" w:cs="Arial"/>
          <w:noProof/>
          <w:sz w:val="16"/>
          <w:szCs w:val="16"/>
          <w:lang w:eastAsia="nl-BE"/>
        </w:rPr>
      </w:pPr>
      <w:r w:rsidRPr="00441308">
        <w:rPr>
          <w:rFonts w:ascii="Arial" w:hAnsi="Arial" w:cs="Arial"/>
          <w:noProof/>
          <w:color w:val="C40079"/>
          <w:sz w:val="16"/>
          <w:szCs w:val="16"/>
          <w:lang w:eastAsia="nl-BE"/>
        </w:rPr>
        <w:lastRenderedPageBreak/>
        <w:t>Grafiek 7</w:t>
      </w:r>
      <w:r w:rsidR="00EB56FE" w:rsidRPr="00441308">
        <w:rPr>
          <w:rFonts w:ascii="Arial" w:hAnsi="Arial" w:cs="Arial"/>
          <w:noProof/>
          <w:sz w:val="16"/>
          <w:szCs w:val="16"/>
          <w:lang w:eastAsia="nl-BE"/>
        </w:rPr>
        <w:t xml:space="preserve"> </w:t>
      </w:r>
      <w:r w:rsidR="00441308">
        <w:rPr>
          <w:rFonts w:ascii="Arial" w:hAnsi="Arial" w:cs="Arial"/>
          <w:noProof/>
          <w:sz w:val="16"/>
          <w:szCs w:val="16"/>
          <w:lang w:eastAsia="nl-BE"/>
        </w:rPr>
        <w:tab/>
      </w:r>
      <w:r w:rsidR="00441308">
        <w:rPr>
          <w:rFonts w:ascii="Arial" w:hAnsi="Arial" w:cs="Arial"/>
          <w:noProof/>
          <w:sz w:val="16"/>
          <w:szCs w:val="16"/>
          <w:lang w:eastAsia="nl-BE"/>
        </w:rPr>
        <w:tab/>
      </w:r>
      <w:r w:rsidRPr="00441308">
        <w:rPr>
          <w:rFonts w:ascii="Arial" w:hAnsi="Arial" w:cs="Arial"/>
          <w:noProof/>
          <w:sz w:val="16"/>
          <w:szCs w:val="16"/>
          <w:lang w:eastAsia="nl-BE"/>
        </w:rPr>
        <w:t>Percentage van de scholen die weet hadden van de problemen van de leerling</w:t>
      </w:r>
    </w:p>
    <w:p w:rsidR="00824427" w:rsidRDefault="00173B0E" w:rsidP="00EB56FE">
      <w:pPr>
        <w:spacing w:after="0"/>
        <w:rPr>
          <w:rFonts w:ascii="Arial" w:hAnsi="Arial" w:cs="Arial"/>
          <w:noProof/>
          <w:sz w:val="20"/>
          <w:szCs w:val="20"/>
          <w:lang w:eastAsia="nl-BE"/>
        </w:rPr>
      </w:pPr>
      <w:r>
        <w:rPr>
          <w:noProof/>
          <w:lang w:eastAsia="nl-BE"/>
        </w:rPr>
        <w:drawing>
          <wp:inline distT="0" distB="0" distL="0" distR="0" wp14:anchorId="07C725DC" wp14:editId="7E04283C">
            <wp:extent cx="5753100" cy="1228725"/>
            <wp:effectExtent l="0" t="0" r="19050" b="9525"/>
            <wp:docPr id="305" name="Grafiek 305"/>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rsidR="00824427" w:rsidRDefault="00824427" w:rsidP="00EB56FE">
      <w:pPr>
        <w:spacing w:after="0"/>
        <w:rPr>
          <w:rFonts w:ascii="Arial" w:hAnsi="Arial" w:cs="Arial"/>
          <w:noProof/>
          <w:sz w:val="20"/>
          <w:szCs w:val="20"/>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0032FC" w:rsidRPr="004A0D16" w:rsidRDefault="003140AD" w:rsidP="004542B2">
      <w:pPr>
        <w:spacing w:after="0"/>
        <w:jc w:val="both"/>
        <w:rPr>
          <w:rFonts w:ascii="Arial" w:hAnsi="Arial" w:cs="Arial"/>
          <w:noProof/>
          <w:sz w:val="20"/>
          <w:szCs w:val="20"/>
          <w:lang w:eastAsia="nl-BE"/>
        </w:rPr>
      </w:pPr>
      <w:r>
        <w:rPr>
          <w:rFonts w:ascii="Arial" w:hAnsi="Arial" w:cs="Arial"/>
          <w:noProof/>
          <w:sz w:val="20"/>
          <w:szCs w:val="20"/>
          <w:lang w:eastAsia="nl-BE"/>
        </w:rPr>
        <w:lastRenderedPageBreak/>
        <w:t>Vertoonde de leerling p</w:t>
      </w:r>
      <w:r w:rsidR="00784AF7">
        <w:rPr>
          <w:rFonts w:ascii="Arial" w:hAnsi="Arial" w:cs="Arial"/>
          <w:noProof/>
          <w:sz w:val="20"/>
          <w:szCs w:val="20"/>
          <w:lang w:eastAsia="nl-BE"/>
        </w:rPr>
        <w:t>roblemen op school</w:t>
      </w:r>
      <w:r>
        <w:rPr>
          <w:rFonts w:ascii="Arial" w:hAnsi="Arial" w:cs="Arial"/>
          <w:noProof/>
          <w:sz w:val="20"/>
          <w:szCs w:val="20"/>
          <w:lang w:eastAsia="nl-BE"/>
        </w:rPr>
        <w:t>, dan</w:t>
      </w:r>
      <w:r w:rsidR="00784AF7">
        <w:rPr>
          <w:rFonts w:ascii="Arial" w:hAnsi="Arial" w:cs="Arial"/>
          <w:noProof/>
          <w:sz w:val="20"/>
          <w:szCs w:val="20"/>
          <w:lang w:eastAsia="nl-BE"/>
        </w:rPr>
        <w:t xml:space="preserve"> situeren </w:t>
      </w:r>
      <w:r>
        <w:rPr>
          <w:rFonts w:ascii="Arial" w:hAnsi="Arial" w:cs="Arial"/>
          <w:noProof/>
          <w:sz w:val="20"/>
          <w:szCs w:val="20"/>
          <w:lang w:eastAsia="nl-BE"/>
        </w:rPr>
        <w:t xml:space="preserve">deze </w:t>
      </w:r>
      <w:r w:rsidR="00784AF7">
        <w:rPr>
          <w:rFonts w:ascii="Arial" w:hAnsi="Arial" w:cs="Arial"/>
          <w:noProof/>
          <w:sz w:val="20"/>
          <w:szCs w:val="20"/>
          <w:lang w:eastAsia="nl-BE"/>
        </w:rPr>
        <w:t>zich vooral op h</w:t>
      </w:r>
      <w:r w:rsidR="00C86746">
        <w:rPr>
          <w:rFonts w:ascii="Arial" w:hAnsi="Arial" w:cs="Arial"/>
          <w:noProof/>
          <w:sz w:val="20"/>
          <w:szCs w:val="20"/>
          <w:lang w:eastAsia="nl-BE"/>
        </w:rPr>
        <w:t>et vlak van spijbelen en gedrag</w:t>
      </w:r>
      <w:r>
        <w:rPr>
          <w:rFonts w:ascii="Arial" w:hAnsi="Arial" w:cs="Arial"/>
          <w:noProof/>
          <w:sz w:val="20"/>
          <w:szCs w:val="20"/>
          <w:lang w:eastAsia="nl-BE"/>
        </w:rPr>
        <w:t>, zoals grafiek 8 toont</w:t>
      </w:r>
      <w:r w:rsidR="00C86746">
        <w:rPr>
          <w:rFonts w:ascii="Arial" w:hAnsi="Arial" w:cs="Arial"/>
          <w:noProof/>
          <w:sz w:val="20"/>
          <w:szCs w:val="20"/>
          <w:lang w:eastAsia="nl-BE"/>
        </w:rPr>
        <w:t>. Slechte schoolresultaten en leerproblemen staan</w:t>
      </w:r>
      <w:r w:rsidR="00784AF7">
        <w:rPr>
          <w:rFonts w:ascii="Arial" w:hAnsi="Arial" w:cs="Arial"/>
          <w:noProof/>
          <w:sz w:val="20"/>
          <w:szCs w:val="20"/>
          <w:lang w:eastAsia="nl-BE"/>
        </w:rPr>
        <w:t xml:space="preserve"> op de 3</w:t>
      </w:r>
      <w:r w:rsidR="00784AF7" w:rsidRPr="00784AF7">
        <w:rPr>
          <w:rFonts w:ascii="Arial" w:hAnsi="Arial" w:cs="Arial"/>
          <w:noProof/>
          <w:sz w:val="20"/>
          <w:szCs w:val="20"/>
          <w:vertAlign w:val="superscript"/>
          <w:lang w:eastAsia="nl-BE"/>
        </w:rPr>
        <w:t>de</w:t>
      </w:r>
      <w:r w:rsidR="00784AF7">
        <w:rPr>
          <w:rFonts w:ascii="Arial" w:hAnsi="Arial" w:cs="Arial"/>
          <w:noProof/>
          <w:sz w:val="20"/>
          <w:szCs w:val="20"/>
          <w:lang w:eastAsia="nl-BE"/>
        </w:rPr>
        <w:t xml:space="preserve"> en 4</w:t>
      </w:r>
      <w:r w:rsidR="00784AF7" w:rsidRPr="00784AF7">
        <w:rPr>
          <w:rFonts w:ascii="Arial" w:hAnsi="Arial" w:cs="Arial"/>
          <w:noProof/>
          <w:sz w:val="20"/>
          <w:szCs w:val="20"/>
          <w:vertAlign w:val="superscript"/>
          <w:lang w:eastAsia="nl-BE"/>
        </w:rPr>
        <w:t>de</w:t>
      </w:r>
      <w:r w:rsidR="00784AF7">
        <w:rPr>
          <w:rFonts w:ascii="Arial" w:hAnsi="Arial" w:cs="Arial"/>
          <w:noProof/>
          <w:sz w:val="20"/>
          <w:szCs w:val="20"/>
          <w:lang w:eastAsia="nl-BE"/>
        </w:rPr>
        <w:t xml:space="preserve"> plaats. </w:t>
      </w:r>
      <w:r w:rsidR="00361099">
        <w:rPr>
          <w:rFonts w:ascii="Arial" w:hAnsi="Arial" w:cs="Arial"/>
          <w:noProof/>
          <w:sz w:val="20"/>
          <w:szCs w:val="20"/>
          <w:lang w:eastAsia="nl-BE"/>
        </w:rPr>
        <w:t>Andere</w:t>
      </w:r>
      <w:r>
        <w:rPr>
          <w:rFonts w:ascii="Arial" w:hAnsi="Arial" w:cs="Arial"/>
          <w:noProof/>
          <w:sz w:val="20"/>
          <w:szCs w:val="20"/>
          <w:lang w:eastAsia="nl-BE"/>
        </w:rPr>
        <w:t xml:space="preserve"> vermelde</w:t>
      </w:r>
      <w:r w:rsidR="00361099">
        <w:rPr>
          <w:rFonts w:ascii="Arial" w:hAnsi="Arial" w:cs="Arial"/>
          <w:noProof/>
          <w:sz w:val="20"/>
          <w:szCs w:val="20"/>
          <w:lang w:eastAsia="nl-BE"/>
        </w:rPr>
        <w:t xml:space="preserve"> redenen waren vooral een gebrek aan </w:t>
      </w:r>
      <w:r w:rsidR="00361099">
        <w:rPr>
          <w:rFonts w:ascii="Arial" w:hAnsi="Arial" w:cs="Arial"/>
          <w:noProof/>
          <w:sz w:val="20"/>
          <w:szCs w:val="20"/>
          <w:lang w:eastAsia="nl-BE"/>
        </w:rPr>
        <w:lastRenderedPageBreak/>
        <w:t xml:space="preserve">motivatie, middelengebruik, het niet aanvaarden van gezag, maar vooral manipulatief, opstandig en agressief gedrag. </w:t>
      </w:r>
      <w:r w:rsidR="004B3D99">
        <w:rPr>
          <w:rFonts w:ascii="Arial" w:hAnsi="Arial" w:cs="Arial"/>
          <w:noProof/>
          <w:sz w:val="20"/>
          <w:szCs w:val="20"/>
          <w:lang w:eastAsia="nl-BE"/>
        </w:rPr>
        <w:t>Deze problemen staan vaak n</w:t>
      </w:r>
      <w:r w:rsidR="00C86746">
        <w:rPr>
          <w:rFonts w:ascii="Arial" w:hAnsi="Arial" w:cs="Arial"/>
          <w:noProof/>
          <w:sz w:val="20"/>
          <w:szCs w:val="20"/>
          <w:lang w:eastAsia="nl-BE"/>
        </w:rPr>
        <w:t>i</w:t>
      </w:r>
      <w:r w:rsidR="004B3D99">
        <w:rPr>
          <w:rFonts w:ascii="Arial" w:hAnsi="Arial" w:cs="Arial"/>
          <w:noProof/>
          <w:sz w:val="20"/>
          <w:szCs w:val="20"/>
          <w:lang w:eastAsia="nl-BE"/>
        </w:rPr>
        <w:t>et op zichzelf</w:t>
      </w:r>
      <w:r w:rsidR="00D07E2C">
        <w:rPr>
          <w:rFonts w:ascii="Arial" w:hAnsi="Arial" w:cs="Arial"/>
          <w:noProof/>
          <w:sz w:val="20"/>
          <w:szCs w:val="20"/>
          <w:lang w:eastAsia="nl-BE"/>
        </w:rPr>
        <w:t>, maar</w:t>
      </w:r>
      <w:r w:rsidR="004B3D99">
        <w:rPr>
          <w:rFonts w:ascii="Arial" w:hAnsi="Arial" w:cs="Arial"/>
          <w:noProof/>
          <w:sz w:val="20"/>
          <w:szCs w:val="20"/>
          <w:lang w:eastAsia="nl-BE"/>
        </w:rPr>
        <w:t xml:space="preserve"> komen in combinatie met elkaar voor.</w:t>
      </w:r>
    </w:p>
    <w:p w:rsidR="000032FC" w:rsidRDefault="000032FC" w:rsidP="00EB56FE">
      <w:pPr>
        <w:spacing w:after="0"/>
        <w:rPr>
          <w:rFonts w:ascii="Arial" w:hAnsi="Arial" w:cs="Arial"/>
          <w:noProof/>
          <w:sz w:val="20"/>
          <w:szCs w:val="20"/>
          <w:lang w:eastAsia="nl-BE"/>
        </w:rPr>
        <w:sectPr w:rsidR="000032FC" w:rsidSect="000032FC">
          <w:type w:val="continuous"/>
          <w:pgSz w:w="11906" w:h="16838"/>
          <w:pgMar w:top="1417" w:right="1417" w:bottom="1417" w:left="1417" w:header="708" w:footer="708" w:gutter="0"/>
          <w:cols w:num="2" w:space="708"/>
          <w:docGrid w:linePitch="360"/>
        </w:sectPr>
      </w:pPr>
    </w:p>
    <w:p w:rsidR="000032FC" w:rsidRDefault="000032FC" w:rsidP="00EB56FE">
      <w:pPr>
        <w:spacing w:after="0"/>
        <w:rPr>
          <w:rFonts w:ascii="Arial" w:hAnsi="Arial" w:cs="Arial"/>
          <w:noProof/>
          <w:sz w:val="20"/>
          <w:szCs w:val="20"/>
          <w:lang w:eastAsia="nl-BE"/>
        </w:rPr>
      </w:pPr>
    </w:p>
    <w:p w:rsidR="00EB56FE" w:rsidRPr="00441308" w:rsidRDefault="003033CB" w:rsidP="00EB56FE">
      <w:pPr>
        <w:spacing w:after="0"/>
        <w:rPr>
          <w:rFonts w:ascii="Arial" w:hAnsi="Arial" w:cs="Arial"/>
          <w:noProof/>
          <w:sz w:val="16"/>
          <w:szCs w:val="16"/>
          <w:lang w:eastAsia="nl-BE"/>
        </w:rPr>
      </w:pPr>
      <w:r w:rsidRPr="00441308">
        <w:rPr>
          <w:rFonts w:ascii="Arial" w:hAnsi="Arial" w:cs="Arial"/>
          <w:noProof/>
          <w:color w:val="C40079"/>
          <w:sz w:val="16"/>
          <w:szCs w:val="16"/>
          <w:lang w:eastAsia="nl-BE"/>
        </w:rPr>
        <w:t>Grafiek 8</w:t>
      </w:r>
      <w:r w:rsidR="00EB56FE" w:rsidRPr="00441308">
        <w:rPr>
          <w:rFonts w:ascii="Arial" w:hAnsi="Arial" w:cs="Arial"/>
          <w:noProof/>
          <w:sz w:val="16"/>
          <w:szCs w:val="16"/>
          <w:lang w:eastAsia="nl-BE"/>
        </w:rPr>
        <w:t xml:space="preserve"> </w:t>
      </w:r>
      <w:r w:rsidR="00441308" w:rsidRPr="00441308">
        <w:rPr>
          <w:rFonts w:ascii="Arial" w:hAnsi="Arial" w:cs="Arial"/>
          <w:noProof/>
          <w:sz w:val="16"/>
          <w:szCs w:val="16"/>
          <w:lang w:eastAsia="nl-BE"/>
        </w:rPr>
        <w:tab/>
      </w:r>
      <w:r w:rsidR="00441308">
        <w:rPr>
          <w:rFonts w:ascii="Arial" w:hAnsi="Arial" w:cs="Arial"/>
          <w:noProof/>
          <w:sz w:val="16"/>
          <w:szCs w:val="16"/>
          <w:lang w:eastAsia="nl-BE"/>
        </w:rPr>
        <w:tab/>
      </w:r>
      <w:r w:rsidRPr="00441308">
        <w:rPr>
          <w:rFonts w:ascii="Arial" w:hAnsi="Arial" w:cs="Arial"/>
          <w:noProof/>
          <w:sz w:val="16"/>
          <w:szCs w:val="16"/>
          <w:lang w:eastAsia="nl-BE"/>
        </w:rPr>
        <w:t>Problemen op school</w:t>
      </w:r>
    </w:p>
    <w:p w:rsidR="00824427" w:rsidRDefault="00173B0E" w:rsidP="00EB56FE">
      <w:pPr>
        <w:spacing w:after="0"/>
        <w:rPr>
          <w:rFonts w:ascii="Arial" w:hAnsi="Arial" w:cs="Arial"/>
          <w:noProof/>
          <w:sz w:val="20"/>
          <w:szCs w:val="20"/>
          <w:lang w:eastAsia="nl-BE"/>
        </w:rPr>
      </w:pPr>
      <w:r>
        <w:rPr>
          <w:noProof/>
          <w:lang w:eastAsia="nl-BE"/>
        </w:rPr>
        <w:drawing>
          <wp:inline distT="0" distB="0" distL="0" distR="0" wp14:anchorId="0088724C" wp14:editId="0D9581B0">
            <wp:extent cx="5753100" cy="1257300"/>
            <wp:effectExtent l="0" t="0" r="19050" b="19050"/>
            <wp:docPr id="308" name="Grafiek 308"/>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rsidR="00824427" w:rsidRDefault="00824427" w:rsidP="00EB56FE">
      <w:pPr>
        <w:spacing w:after="0"/>
        <w:rPr>
          <w:rFonts w:ascii="Arial" w:hAnsi="Arial" w:cs="Arial"/>
          <w:noProof/>
          <w:sz w:val="20"/>
          <w:szCs w:val="20"/>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0032FC" w:rsidRPr="004A0D16" w:rsidRDefault="004B3D99" w:rsidP="004B3D99">
      <w:pPr>
        <w:spacing w:after="0"/>
        <w:jc w:val="both"/>
        <w:rPr>
          <w:rFonts w:ascii="Arial" w:hAnsi="Arial" w:cs="Arial"/>
          <w:noProof/>
          <w:sz w:val="20"/>
          <w:szCs w:val="20"/>
          <w:lang w:eastAsia="nl-BE"/>
        </w:rPr>
      </w:pPr>
      <w:r>
        <w:rPr>
          <w:rFonts w:ascii="Arial" w:hAnsi="Arial" w:cs="Arial"/>
          <w:noProof/>
          <w:sz w:val="20"/>
          <w:szCs w:val="20"/>
          <w:lang w:eastAsia="nl-BE"/>
        </w:rPr>
        <w:lastRenderedPageBreak/>
        <w:t xml:space="preserve">Om deze problemen op school het hoofd te bieden werd </w:t>
      </w:r>
      <w:r w:rsidR="004542B2">
        <w:rPr>
          <w:rFonts w:ascii="Arial" w:hAnsi="Arial" w:cs="Arial"/>
          <w:noProof/>
          <w:sz w:val="20"/>
          <w:szCs w:val="20"/>
          <w:lang w:eastAsia="nl-BE"/>
        </w:rPr>
        <w:t xml:space="preserve">– zie grafiek 9 - voor </w:t>
      </w:r>
      <w:r w:rsidR="00361099">
        <w:rPr>
          <w:rFonts w:ascii="Arial" w:hAnsi="Arial" w:cs="Arial"/>
          <w:noProof/>
          <w:sz w:val="20"/>
          <w:szCs w:val="20"/>
          <w:lang w:eastAsia="nl-BE"/>
        </w:rPr>
        <w:t>75% van de leerlingen door de school en/of het centrum voor leerlingbegeleiding</w:t>
      </w:r>
      <w:r w:rsidR="004542B2">
        <w:rPr>
          <w:rFonts w:ascii="Arial" w:hAnsi="Arial" w:cs="Arial"/>
          <w:noProof/>
          <w:sz w:val="20"/>
          <w:szCs w:val="20"/>
          <w:lang w:eastAsia="nl-BE"/>
        </w:rPr>
        <w:t xml:space="preserve"> een begeleiding opgestart of geïnit</w:t>
      </w:r>
      <w:r w:rsidR="00D07E2C">
        <w:rPr>
          <w:rFonts w:ascii="Arial" w:hAnsi="Arial" w:cs="Arial"/>
          <w:noProof/>
          <w:sz w:val="20"/>
          <w:szCs w:val="20"/>
          <w:lang w:eastAsia="nl-BE"/>
        </w:rPr>
        <w:t>i</w:t>
      </w:r>
      <w:r w:rsidR="004542B2">
        <w:rPr>
          <w:rFonts w:ascii="Arial" w:hAnsi="Arial" w:cs="Arial"/>
          <w:noProof/>
          <w:sz w:val="20"/>
          <w:szCs w:val="20"/>
          <w:lang w:eastAsia="nl-BE"/>
        </w:rPr>
        <w:t>eerd</w:t>
      </w:r>
      <w:r w:rsidR="00361099">
        <w:rPr>
          <w:rFonts w:ascii="Arial" w:hAnsi="Arial" w:cs="Arial"/>
          <w:noProof/>
          <w:sz w:val="20"/>
          <w:szCs w:val="20"/>
          <w:lang w:eastAsia="nl-BE"/>
        </w:rPr>
        <w:t>.</w:t>
      </w:r>
      <w:r w:rsidR="004542B2">
        <w:rPr>
          <w:rFonts w:ascii="Arial" w:hAnsi="Arial" w:cs="Arial"/>
          <w:noProof/>
          <w:sz w:val="20"/>
          <w:szCs w:val="20"/>
          <w:lang w:eastAsia="nl-BE"/>
        </w:rPr>
        <w:t xml:space="preserve"> Dit kon het inschakelen van het Comité voor Bijzondere Jeugdzorg zijn, gezinsbegeleiding, rots en water training, een persoonlijk </w:t>
      </w:r>
      <w:r w:rsidR="004542B2">
        <w:rPr>
          <w:rFonts w:ascii="Arial" w:hAnsi="Arial" w:cs="Arial"/>
          <w:noProof/>
          <w:sz w:val="20"/>
          <w:szCs w:val="20"/>
          <w:lang w:eastAsia="nl-BE"/>
        </w:rPr>
        <w:lastRenderedPageBreak/>
        <w:t>ontwikkelingstraject, trajectbegeleiding, begeleiding door het CLB, een contract of volgkaart, individuele gesprekken, gesprekken met de ouders, het aanleggen van een spijbeldossier, het inschake</w:t>
      </w:r>
      <w:r w:rsidR="005059E9">
        <w:rPr>
          <w:rFonts w:ascii="Arial" w:hAnsi="Arial" w:cs="Arial"/>
          <w:noProof/>
          <w:sz w:val="20"/>
          <w:szCs w:val="20"/>
          <w:lang w:eastAsia="nl-BE"/>
        </w:rPr>
        <w:t>len van de jeugdbrigade of het c</w:t>
      </w:r>
      <w:r w:rsidR="004542B2">
        <w:rPr>
          <w:rFonts w:ascii="Arial" w:hAnsi="Arial" w:cs="Arial"/>
          <w:noProof/>
          <w:sz w:val="20"/>
          <w:szCs w:val="20"/>
          <w:lang w:eastAsia="nl-BE"/>
        </w:rPr>
        <w:t>entraal aanmeldpunt Antwerpen, time-out, …</w:t>
      </w:r>
      <w:r w:rsidR="003D1A67">
        <w:rPr>
          <w:rFonts w:ascii="Arial" w:hAnsi="Arial" w:cs="Arial"/>
          <w:noProof/>
          <w:sz w:val="20"/>
          <w:szCs w:val="20"/>
          <w:lang w:eastAsia="nl-BE"/>
        </w:rPr>
        <w:t xml:space="preserve"> zijn.</w:t>
      </w:r>
    </w:p>
    <w:p w:rsidR="00C86746" w:rsidRDefault="00C86746" w:rsidP="00EB56FE">
      <w:pPr>
        <w:spacing w:after="0"/>
        <w:rPr>
          <w:rFonts w:ascii="Arial" w:hAnsi="Arial" w:cs="Arial"/>
          <w:noProof/>
          <w:sz w:val="20"/>
          <w:szCs w:val="20"/>
          <w:lang w:eastAsia="nl-BE"/>
        </w:rPr>
        <w:sectPr w:rsidR="00C86746" w:rsidSect="00C86746">
          <w:type w:val="continuous"/>
          <w:pgSz w:w="11906" w:h="16838"/>
          <w:pgMar w:top="1417" w:right="1417" w:bottom="1417" w:left="1417" w:header="708" w:footer="708" w:gutter="0"/>
          <w:cols w:num="2" w:space="708"/>
          <w:docGrid w:linePitch="360"/>
        </w:sectPr>
      </w:pPr>
    </w:p>
    <w:p w:rsidR="000032FC" w:rsidRDefault="000032FC" w:rsidP="00EB56FE">
      <w:pPr>
        <w:spacing w:after="0"/>
        <w:rPr>
          <w:rFonts w:ascii="Arial" w:hAnsi="Arial" w:cs="Arial"/>
          <w:noProof/>
          <w:sz w:val="20"/>
          <w:szCs w:val="20"/>
          <w:lang w:eastAsia="nl-BE"/>
        </w:rPr>
      </w:pPr>
    </w:p>
    <w:p w:rsidR="00EB56FE" w:rsidRPr="00441308" w:rsidRDefault="003033CB" w:rsidP="00EB56FE">
      <w:pPr>
        <w:spacing w:after="0"/>
        <w:rPr>
          <w:rFonts w:ascii="Arial" w:hAnsi="Arial" w:cs="Arial"/>
          <w:noProof/>
          <w:sz w:val="16"/>
          <w:szCs w:val="16"/>
          <w:lang w:eastAsia="nl-BE"/>
        </w:rPr>
      </w:pPr>
      <w:r w:rsidRPr="00441308">
        <w:rPr>
          <w:rFonts w:ascii="Arial" w:hAnsi="Arial" w:cs="Arial"/>
          <w:noProof/>
          <w:color w:val="C40079"/>
          <w:sz w:val="16"/>
          <w:szCs w:val="16"/>
          <w:lang w:eastAsia="nl-BE"/>
        </w:rPr>
        <w:t>Grafiek 9</w:t>
      </w:r>
      <w:r w:rsidR="00EB56FE" w:rsidRPr="00441308">
        <w:rPr>
          <w:rFonts w:ascii="Arial" w:hAnsi="Arial" w:cs="Arial"/>
          <w:noProof/>
          <w:sz w:val="16"/>
          <w:szCs w:val="16"/>
          <w:lang w:eastAsia="nl-BE"/>
        </w:rPr>
        <w:t xml:space="preserve"> </w:t>
      </w:r>
      <w:r w:rsidR="00441308">
        <w:rPr>
          <w:rFonts w:ascii="Arial" w:hAnsi="Arial" w:cs="Arial"/>
          <w:noProof/>
          <w:sz w:val="16"/>
          <w:szCs w:val="16"/>
          <w:lang w:eastAsia="nl-BE"/>
        </w:rPr>
        <w:tab/>
      </w:r>
      <w:r w:rsidR="00441308">
        <w:rPr>
          <w:rFonts w:ascii="Arial" w:hAnsi="Arial" w:cs="Arial"/>
          <w:noProof/>
          <w:sz w:val="16"/>
          <w:szCs w:val="16"/>
          <w:lang w:eastAsia="nl-BE"/>
        </w:rPr>
        <w:tab/>
      </w:r>
      <w:r w:rsidR="006C2543" w:rsidRPr="00441308">
        <w:rPr>
          <w:rFonts w:ascii="Arial" w:hAnsi="Arial" w:cs="Arial"/>
          <w:noProof/>
          <w:sz w:val="16"/>
          <w:szCs w:val="16"/>
          <w:lang w:eastAsia="nl-BE"/>
        </w:rPr>
        <w:t>Percentage van de leerlingen met een begeleiding door het CLB of de school</w:t>
      </w:r>
    </w:p>
    <w:p w:rsidR="00824427" w:rsidRDefault="00173B0E" w:rsidP="00EB56FE">
      <w:pPr>
        <w:spacing w:after="0"/>
        <w:rPr>
          <w:rFonts w:ascii="Arial" w:hAnsi="Arial" w:cs="Arial"/>
          <w:noProof/>
          <w:sz w:val="20"/>
          <w:szCs w:val="20"/>
          <w:lang w:eastAsia="nl-BE"/>
        </w:rPr>
      </w:pPr>
      <w:r>
        <w:rPr>
          <w:noProof/>
          <w:lang w:eastAsia="nl-BE"/>
        </w:rPr>
        <w:drawing>
          <wp:inline distT="0" distB="0" distL="0" distR="0" wp14:anchorId="3B9CF9A2" wp14:editId="10217FC7">
            <wp:extent cx="5753100" cy="1381125"/>
            <wp:effectExtent l="0" t="0" r="19050" b="9525"/>
            <wp:docPr id="309" name="Grafiek 309"/>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824427" w:rsidRDefault="00824427" w:rsidP="00EB56FE">
      <w:pPr>
        <w:spacing w:after="0"/>
        <w:rPr>
          <w:rFonts w:ascii="Arial" w:hAnsi="Arial" w:cs="Arial"/>
          <w:noProof/>
          <w:sz w:val="20"/>
          <w:szCs w:val="20"/>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C86746" w:rsidRDefault="00C86746" w:rsidP="00C86746">
      <w:pPr>
        <w:spacing w:after="0"/>
        <w:jc w:val="both"/>
        <w:rPr>
          <w:rFonts w:ascii="Arial" w:hAnsi="Arial" w:cs="Arial"/>
          <w:noProof/>
          <w:sz w:val="20"/>
          <w:szCs w:val="20"/>
          <w:lang w:eastAsia="nl-BE"/>
        </w:rPr>
      </w:pPr>
      <w:r>
        <w:rPr>
          <w:rFonts w:ascii="Arial" w:hAnsi="Arial" w:cs="Arial"/>
          <w:noProof/>
          <w:sz w:val="20"/>
          <w:szCs w:val="20"/>
          <w:lang w:eastAsia="nl-BE"/>
        </w:rPr>
        <w:lastRenderedPageBreak/>
        <w:t>Voor 15% van de leerlingen was de begeleiding afgerond, maar zonder succes.</w:t>
      </w:r>
    </w:p>
    <w:p w:rsidR="000032FC" w:rsidRDefault="004B3D99" w:rsidP="00C86746">
      <w:pPr>
        <w:spacing w:after="0"/>
        <w:jc w:val="both"/>
        <w:rPr>
          <w:rFonts w:ascii="Arial" w:hAnsi="Arial" w:cs="Arial"/>
          <w:noProof/>
          <w:sz w:val="20"/>
          <w:szCs w:val="20"/>
          <w:lang w:eastAsia="nl-BE"/>
        </w:rPr>
        <w:sectPr w:rsidR="000032FC" w:rsidSect="000032FC">
          <w:type w:val="continuous"/>
          <w:pgSz w:w="11906" w:h="16838"/>
          <w:pgMar w:top="1417" w:right="1417" w:bottom="1417" w:left="1417" w:header="708" w:footer="708" w:gutter="0"/>
          <w:cols w:num="2" w:space="708"/>
          <w:docGrid w:linePitch="360"/>
        </w:sectPr>
      </w:pPr>
      <w:r>
        <w:rPr>
          <w:rFonts w:ascii="Arial" w:hAnsi="Arial" w:cs="Arial"/>
          <w:noProof/>
          <w:sz w:val="20"/>
          <w:szCs w:val="20"/>
          <w:lang w:eastAsia="nl-BE"/>
        </w:rPr>
        <w:t xml:space="preserve">Voor </w:t>
      </w:r>
      <w:r w:rsidR="002E2B25">
        <w:rPr>
          <w:rFonts w:ascii="Arial" w:hAnsi="Arial" w:cs="Arial"/>
          <w:noProof/>
          <w:sz w:val="20"/>
          <w:szCs w:val="20"/>
          <w:lang w:eastAsia="nl-BE"/>
        </w:rPr>
        <w:t xml:space="preserve">57% van de leerlingen </w:t>
      </w:r>
      <w:r>
        <w:rPr>
          <w:rFonts w:ascii="Arial" w:hAnsi="Arial" w:cs="Arial"/>
          <w:noProof/>
          <w:sz w:val="20"/>
          <w:szCs w:val="20"/>
          <w:lang w:eastAsia="nl-BE"/>
        </w:rPr>
        <w:t>was de</w:t>
      </w:r>
      <w:r w:rsidR="002E2B25">
        <w:rPr>
          <w:rFonts w:ascii="Arial" w:hAnsi="Arial" w:cs="Arial"/>
          <w:noProof/>
          <w:sz w:val="20"/>
          <w:szCs w:val="20"/>
          <w:lang w:eastAsia="nl-BE"/>
        </w:rPr>
        <w:t xml:space="preserve"> begeleid</w:t>
      </w:r>
      <w:r>
        <w:rPr>
          <w:rFonts w:ascii="Arial" w:hAnsi="Arial" w:cs="Arial"/>
          <w:noProof/>
          <w:sz w:val="20"/>
          <w:szCs w:val="20"/>
          <w:lang w:eastAsia="nl-BE"/>
        </w:rPr>
        <w:t>ing</w:t>
      </w:r>
      <w:r w:rsidR="002E2B25">
        <w:rPr>
          <w:rFonts w:ascii="Arial" w:hAnsi="Arial" w:cs="Arial"/>
          <w:noProof/>
          <w:sz w:val="20"/>
          <w:szCs w:val="20"/>
          <w:lang w:eastAsia="nl-BE"/>
        </w:rPr>
        <w:t xml:space="preserve"> door de school en/of het CLB </w:t>
      </w:r>
      <w:r>
        <w:rPr>
          <w:rFonts w:ascii="Arial" w:hAnsi="Arial" w:cs="Arial"/>
          <w:noProof/>
          <w:sz w:val="20"/>
          <w:szCs w:val="20"/>
          <w:lang w:eastAsia="nl-BE"/>
        </w:rPr>
        <w:t xml:space="preserve">nog lopende </w:t>
      </w:r>
      <w:r w:rsidR="002E2B25">
        <w:rPr>
          <w:rFonts w:ascii="Arial" w:hAnsi="Arial" w:cs="Arial"/>
          <w:noProof/>
          <w:sz w:val="20"/>
          <w:szCs w:val="20"/>
          <w:lang w:eastAsia="nl-BE"/>
        </w:rPr>
        <w:t xml:space="preserve">op het </w:t>
      </w:r>
      <w:r w:rsidR="00C86746">
        <w:rPr>
          <w:rFonts w:ascii="Arial" w:hAnsi="Arial" w:cs="Arial"/>
          <w:noProof/>
          <w:sz w:val="20"/>
          <w:szCs w:val="20"/>
          <w:lang w:eastAsia="nl-BE"/>
        </w:rPr>
        <w:t xml:space="preserve">moment van opname. Slechts </w:t>
      </w:r>
      <w:r w:rsidR="00C86746">
        <w:rPr>
          <w:rFonts w:ascii="Arial" w:hAnsi="Arial" w:cs="Arial"/>
          <w:noProof/>
          <w:sz w:val="20"/>
          <w:szCs w:val="20"/>
          <w:lang w:eastAsia="nl-BE"/>
        </w:rPr>
        <w:lastRenderedPageBreak/>
        <w:t>voor</w:t>
      </w:r>
      <w:r w:rsidR="002E2B25">
        <w:rPr>
          <w:rFonts w:ascii="Arial" w:hAnsi="Arial" w:cs="Arial"/>
          <w:noProof/>
          <w:sz w:val="20"/>
          <w:szCs w:val="20"/>
          <w:lang w:eastAsia="nl-BE"/>
        </w:rPr>
        <w:t xml:space="preserve"> 8% van deze leerlingen gaf de school aan dat er een positieve evolutie merkbaar was; voor 49% niet.</w:t>
      </w:r>
      <w:r w:rsidR="006A0839">
        <w:rPr>
          <w:rFonts w:ascii="Arial" w:hAnsi="Arial" w:cs="Arial"/>
          <w:noProof/>
          <w:sz w:val="20"/>
          <w:szCs w:val="20"/>
          <w:lang w:eastAsia="nl-BE"/>
        </w:rPr>
        <w:t xml:space="preserve"> (Zie grafiek 10)</w:t>
      </w:r>
      <w:r w:rsidR="00C86746">
        <w:rPr>
          <w:rFonts w:ascii="Arial" w:hAnsi="Arial" w:cs="Arial"/>
          <w:noProof/>
          <w:sz w:val="20"/>
          <w:szCs w:val="20"/>
          <w:lang w:eastAsia="nl-BE"/>
        </w:rPr>
        <w:tab/>
      </w:r>
      <w:r w:rsidR="00D07E2C">
        <w:rPr>
          <w:rFonts w:ascii="Arial" w:hAnsi="Arial" w:cs="Arial"/>
          <w:noProof/>
          <w:sz w:val="20"/>
          <w:szCs w:val="20"/>
          <w:lang w:eastAsia="nl-BE"/>
        </w:rPr>
        <w:t>Er werd geen enkele keer aangegeven dat een begeleiding succesvol werd beëindigd.</w:t>
      </w:r>
      <w:r w:rsidR="00D07E2C">
        <w:rPr>
          <w:rFonts w:ascii="Arial" w:hAnsi="Arial" w:cs="Arial"/>
          <w:noProof/>
          <w:sz w:val="20"/>
          <w:szCs w:val="20"/>
          <w:lang w:eastAsia="nl-BE"/>
        </w:rPr>
        <w:tab/>
      </w:r>
    </w:p>
    <w:p w:rsidR="000032FC" w:rsidRDefault="000032FC" w:rsidP="00EB56FE">
      <w:pPr>
        <w:spacing w:after="0"/>
        <w:rPr>
          <w:rFonts w:ascii="Arial" w:hAnsi="Arial" w:cs="Arial"/>
          <w:noProof/>
          <w:sz w:val="20"/>
          <w:szCs w:val="20"/>
          <w:lang w:eastAsia="nl-BE"/>
        </w:rPr>
      </w:pPr>
    </w:p>
    <w:p w:rsidR="00336A73" w:rsidRDefault="00336A73" w:rsidP="00EB56FE">
      <w:pPr>
        <w:spacing w:after="0"/>
        <w:rPr>
          <w:rFonts w:ascii="Arial" w:hAnsi="Arial" w:cs="Arial"/>
          <w:noProof/>
          <w:sz w:val="20"/>
          <w:szCs w:val="20"/>
          <w:lang w:eastAsia="nl-BE"/>
        </w:rPr>
      </w:pPr>
    </w:p>
    <w:p w:rsidR="00336A73" w:rsidRDefault="00336A73" w:rsidP="00EB56FE">
      <w:pPr>
        <w:spacing w:after="0"/>
        <w:rPr>
          <w:rFonts w:ascii="Arial" w:hAnsi="Arial" w:cs="Arial"/>
          <w:noProof/>
          <w:sz w:val="20"/>
          <w:szCs w:val="20"/>
          <w:lang w:eastAsia="nl-BE"/>
        </w:rPr>
      </w:pPr>
    </w:p>
    <w:p w:rsidR="00EB56FE" w:rsidRPr="00441308" w:rsidRDefault="003033CB" w:rsidP="00EB56FE">
      <w:pPr>
        <w:spacing w:after="0"/>
        <w:rPr>
          <w:rFonts w:ascii="Arial" w:hAnsi="Arial" w:cs="Arial"/>
          <w:noProof/>
          <w:sz w:val="16"/>
          <w:szCs w:val="16"/>
          <w:lang w:eastAsia="nl-BE"/>
        </w:rPr>
      </w:pPr>
      <w:r w:rsidRPr="00441308">
        <w:rPr>
          <w:rFonts w:ascii="Arial" w:hAnsi="Arial" w:cs="Arial"/>
          <w:noProof/>
          <w:color w:val="C40079"/>
          <w:sz w:val="16"/>
          <w:szCs w:val="16"/>
          <w:lang w:eastAsia="nl-BE"/>
        </w:rPr>
        <w:lastRenderedPageBreak/>
        <w:t>Grafiek 10</w:t>
      </w:r>
      <w:r w:rsidR="00EB56FE" w:rsidRPr="00441308">
        <w:rPr>
          <w:rFonts w:ascii="Arial" w:hAnsi="Arial" w:cs="Arial"/>
          <w:noProof/>
          <w:sz w:val="16"/>
          <w:szCs w:val="16"/>
          <w:lang w:eastAsia="nl-BE"/>
        </w:rPr>
        <w:t xml:space="preserve"> </w:t>
      </w:r>
      <w:r w:rsidR="00441308" w:rsidRPr="00441308">
        <w:rPr>
          <w:rFonts w:ascii="Arial" w:hAnsi="Arial" w:cs="Arial"/>
          <w:noProof/>
          <w:sz w:val="16"/>
          <w:szCs w:val="16"/>
          <w:lang w:eastAsia="nl-BE"/>
        </w:rPr>
        <w:tab/>
      </w:r>
      <w:r w:rsidR="006C2543" w:rsidRPr="00441308">
        <w:rPr>
          <w:rFonts w:ascii="Arial" w:hAnsi="Arial" w:cs="Arial"/>
          <w:noProof/>
          <w:sz w:val="16"/>
          <w:szCs w:val="16"/>
          <w:lang w:eastAsia="nl-BE"/>
        </w:rPr>
        <w:t>Beoordeling van de begeleiding door het CLB of de school</w:t>
      </w:r>
    </w:p>
    <w:p w:rsidR="00824427" w:rsidRDefault="00173B0E" w:rsidP="00EB56FE">
      <w:pPr>
        <w:spacing w:after="0"/>
        <w:rPr>
          <w:rFonts w:ascii="Arial" w:hAnsi="Arial" w:cs="Arial"/>
          <w:noProof/>
          <w:sz w:val="20"/>
          <w:szCs w:val="20"/>
          <w:lang w:eastAsia="nl-BE"/>
        </w:rPr>
      </w:pPr>
      <w:r>
        <w:rPr>
          <w:noProof/>
          <w:lang w:eastAsia="nl-BE"/>
        </w:rPr>
        <w:drawing>
          <wp:inline distT="0" distB="0" distL="0" distR="0" wp14:anchorId="702FAED6" wp14:editId="705334C3">
            <wp:extent cx="5753100" cy="1428750"/>
            <wp:effectExtent l="0" t="0" r="19050" b="19050"/>
            <wp:docPr id="310" name="Grafiek 310"/>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rsidR="00824427" w:rsidRDefault="00824427" w:rsidP="00EB56FE">
      <w:pPr>
        <w:spacing w:after="0"/>
        <w:rPr>
          <w:rFonts w:ascii="Arial" w:hAnsi="Arial" w:cs="Arial"/>
          <w:noProof/>
          <w:sz w:val="20"/>
          <w:szCs w:val="20"/>
          <w:lang w:eastAsia="nl-BE"/>
        </w:rPr>
      </w:pPr>
    </w:p>
    <w:p w:rsidR="006C2543" w:rsidRDefault="006C2543" w:rsidP="00EB56FE">
      <w:pPr>
        <w:spacing w:after="0"/>
        <w:rPr>
          <w:rFonts w:ascii="Arial" w:hAnsi="Arial" w:cs="Arial"/>
          <w:noProof/>
          <w:sz w:val="20"/>
          <w:szCs w:val="20"/>
          <w:lang w:eastAsia="nl-BE"/>
        </w:rPr>
      </w:pPr>
    </w:p>
    <w:p w:rsidR="006C2543" w:rsidRPr="00EB56FE" w:rsidRDefault="006C2543" w:rsidP="006A0839">
      <w:pPr>
        <w:spacing w:after="0"/>
        <w:rPr>
          <w:rFonts w:ascii="Arial" w:hAnsi="Arial" w:cs="Arial"/>
          <w:b/>
          <w:noProof/>
          <w:sz w:val="24"/>
          <w:szCs w:val="24"/>
          <w:lang w:eastAsia="nl-BE"/>
        </w:rPr>
      </w:pPr>
      <w:r w:rsidRPr="00EB56FE">
        <w:rPr>
          <w:rFonts w:ascii="Arial" w:hAnsi="Arial" w:cs="Arial"/>
          <w:b/>
          <w:noProof/>
          <w:sz w:val="24"/>
          <w:szCs w:val="24"/>
          <w:lang w:eastAsia="nl-BE"/>
        </w:rPr>
        <w:t xml:space="preserve">De </w:t>
      </w:r>
      <w:r w:rsidR="00C26B6D">
        <w:rPr>
          <w:rFonts w:ascii="Arial" w:hAnsi="Arial" w:cs="Arial"/>
          <w:b/>
          <w:noProof/>
          <w:sz w:val="24"/>
          <w:szCs w:val="24"/>
          <w:lang w:eastAsia="nl-BE"/>
        </w:rPr>
        <w:t>opname</w:t>
      </w:r>
    </w:p>
    <w:p w:rsidR="000032FC" w:rsidRPr="006A0839" w:rsidRDefault="000032FC" w:rsidP="000032FC">
      <w:pPr>
        <w:spacing w:after="0"/>
        <w:rPr>
          <w:rFonts w:ascii="Arial" w:hAnsi="Arial" w:cs="Arial"/>
          <w:b/>
          <w:noProof/>
          <w:sz w:val="24"/>
          <w:szCs w:val="24"/>
          <w:lang w:eastAsia="nl-BE"/>
        </w:rPr>
        <w:sectPr w:rsidR="000032FC" w:rsidRPr="006A0839" w:rsidSect="00201B51">
          <w:type w:val="continuous"/>
          <w:pgSz w:w="11906" w:h="16838"/>
          <w:pgMar w:top="1417" w:right="1417" w:bottom="1417" w:left="1417" w:header="708" w:footer="708" w:gutter="0"/>
          <w:cols w:space="708"/>
          <w:docGrid w:linePitch="360"/>
        </w:sectPr>
      </w:pPr>
    </w:p>
    <w:p w:rsidR="006A0839" w:rsidRDefault="00255E5C" w:rsidP="00350D02">
      <w:pPr>
        <w:spacing w:after="0"/>
        <w:jc w:val="both"/>
        <w:rPr>
          <w:rFonts w:ascii="Arial" w:hAnsi="Arial" w:cs="Arial"/>
          <w:noProof/>
          <w:sz w:val="20"/>
          <w:szCs w:val="20"/>
          <w:lang w:eastAsia="nl-BE"/>
        </w:rPr>
      </w:pPr>
      <w:r>
        <w:rPr>
          <w:rFonts w:ascii="Arial" w:hAnsi="Arial" w:cs="Arial"/>
          <w:noProof/>
          <w:sz w:val="20"/>
          <w:szCs w:val="20"/>
          <w:lang w:eastAsia="nl-BE"/>
        </w:rPr>
        <w:lastRenderedPageBreak/>
        <w:t>E</w:t>
      </w:r>
      <w:r w:rsidR="006A0839">
        <w:rPr>
          <w:rFonts w:ascii="Arial" w:hAnsi="Arial" w:cs="Arial"/>
          <w:noProof/>
          <w:sz w:val="20"/>
          <w:szCs w:val="20"/>
          <w:lang w:eastAsia="nl-BE"/>
        </w:rPr>
        <w:t>én van de eerste taken van de gemeenschapsinstelling</w:t>
      </w:r>
      <w:r w:rsidR="004E3FD0">
        <w:rPr>
          <w:rFonts w:ascii="Arial" w:hAnsi="Arial" w:cs="Arial"/>
          <w:noProof/>
          <w:sz w:val="20"/>
          <w:szCs w:val="20"/>
          <w:lang w:eastAsia="nl-BE"/>
        </w:rPr>
        <w:t xml:space="preserve"> is het op de hoogte stellen van de school dat </w:t>
      </w:r>
      <w:r w:rsidR="005059E9">
        <w:rPr>
          <w:rFonts w:ascii="Arial" w:hAnsi="Arial" w:cs="Arial"/>
          <w:noProof/>
          <w:sz w:val="20"/>
          <w:szCs w:val="20"/>
          <w:lang w:eastAsia="nl-BE"/>
        </w:rPr>
        <w:t>de</w:t>
      </w:r>
      <w:r w:rsidR="004E3FD0">
        <w:rPr>
          <w:rFonts w:ascii="Arial" w:hAnsi="Arial" w:cs="Arial"/>
          <w:noProof/>
          <w:sz w:val="20"/>
          <w:szCs w:val="20"/>
          <w:lang w:eastAsia="nl-BE"/>
        </w:rPr>
        <w:t xml:space="preserve"> leerling een tijd </w:t>
      </w:r>
      <w:r w:rsidR="004E3FD0">
        <w:rPr>
          <w:rFonts w:ascii="Arial" w:hAnsi="Arial" w:cs="Arial"/>
          <w:noProof/>
          <w:sz w:val="20"/>
          <w:szCs w:val="20"/>
          <w:lang w:eastAsia="nl-BE"/>
        </w:rPr>
        <w:lastRenderedPageBreak/>
        <w:t xml:space="preserve">niet meer de lessen zal bijwonen. </w:t>
      </w:r>
      <w:r w:rsidR="00610431">
        <w:rPr>
          <w:rFonts w:ascii="Arial" w:hAnsi="Arial" w:cs="Arial"/>
          <w:noProof/>
          <w:sz w:val="20"/>
          <w:szCs w:val="20"/>
          <w:lang w:eastAsia="nl-BE"/>
        </w:rPr>
        <w:t>(Indien deze leerling hiertoe zijn toestemming geeft.)</w:t>
      </w:r>
    </w:p>
    <w:p w:rsidR="000032FC" w:rsidRDefault="000032FC" w:rsidP="00350D02">
      <w:pPr>
        <w:jc w:val="both"/>
        <w:rPr>
          <w:rFonts w:ascii="Arial" w:hAnsi="Arial" w:cs="Arial"/>
          <w:noProof/>
          <w:sz w:val="20"/>
          <w:szCs w:val="20"/>
          <w:lang w:eastAsia="nl-BE"/>
        </w:rPr>
        <w:sectPr w:rsidR="000032FC" w:rsidSect="000032FC">
          <w:type w:val="continuous"/>
          <w:pgSz w:w="11906" w:h="16838"/>
          <w:pgMar w:top="1417" w:right="1417" w:bottom="1417" w:left="1417" w:header="708" w:footer="708" w:gutter="0"/>
          <w:cols w:num="2" w:space="708"/>
          <w:docGrid w:linePitch="360"/>
        </w:sectPr>
      </w:pPr>
    </w:p>
    <w:p w:rsidR="006C2543" w:rsidRDefault="006C2543" w:rsidP="006A0839">
      <w:pPr>
        <w:spacing w:after="0"/>
        <w:rPr>
          <w:rFonts w:ascii="Arial" w:hAnsi="Arial" w:cs="Arial"/>
          <w:noProof/>
          <w:sz w:val="20"/>
          <w:szCs w:val="20"/>
          <w:lang w:eastAsia="nl-BE"/>
        </w:rPr>
      </w:pPr>
    </w:p>
    <w:p w:rsidR="00EB56FE" w:rsidRPr="00441308" w:rsidRDefault="003033CB" w:rsidP="00EB56FE">
      <w:pPr>
        <w:spacing w:after="0"/>
        <w:rPr>
          <w:rFonts w:ascii="Arial" w:hAnsi="Arial" w:cs="Arial"/>
          <w:noProof/>
          <w:sz w:val="16"/>
          <w:szCs w:val="16"/>
          <w:lang w:eastAsia="nl-BE"/>
        </w:rPr>
      </w:pPr>
      <w:r w:rsidRPr="00441308">
        <w:rPr>
          <w:rFonts w:ascii="Arial" w:hAnsi="Arial" w:cs="Arial"/>
          <w:noProof/>
          <w:color w:val="C40079"/>
          <w:sz w:val="16"/>
          <w:szCs w:val="16"/>
          <w:lang w:eastAsia="nl-BE"/>
        </w:rPr>
        <w:t>Grafiek 11</w:t>
      </w:r>
      <w:r w:rsidR="00EB56FE" w:rsidRPr="00441308">
        <w:rPr>
          <w:rFonts w:ascii="Arial" w:hAnsi="Arial" w:cs="Arial"/>
          <w:noProof/>
          <w:sz w:val="16"/>
          <w:szCs w:val="16"/>
          <w:lang w:eastAsia="nl-BE"/>
        </w:rPr>
        <w:t xml:space="preserve"> </w:t>
      </w:r>
      <w:r w:rsidR="00441308" w:rsidRPr="00441308">
        <w:rPr>
          <w:rFonts w:ascii="Arial" w:hAnsi="Arial" w:cs="Arial"/>
          <w:noProof/>
          <w:sz w:val="16"/>
          <w:szCs w:val="16"/>
          <w:lang w:eastAsia="nl-BE"/>
        </w:rPr>
        <w:tab/>
      </w:r>
      <w:r w:rsidR="00C26B6D" w:rsidRPr="00441308">
        <w:rPr>
          <w:rFonts w:ascii="Arial" w:hAnsi="Arial" w:cs="Arial"/>
          <w:noProof/>
          <w:sz w:val="16"/>
          <w:szCs w:val="16"/>
          <w:lang w:eastAsia="nl-BE"/>
        </w:rPr>
        <w:t xml:space="preserve">Percentage </w:t>
      </w:r>
      <w:r w:rsidR="00441308" w:rsidRPr="00441308">
        <w:rPr>
          <w:rFonts w:ascii="Arial" w:hAnsi="Arial" w:cs="Arial"/>
          <w:noProof/>
          <w:sz w:val="16"/>
          <w:szCs w:val="16"/>
          <w:lang w:eastAsia="nl-BE"/>
        </w:rPr>
        <w:t>waarin</w:t>
      </w:r>
      <w:r w:rsidR="00610431">
        <w:rPr>
          <w:rFonts w:ascii="Arial" w:hAnsi="Arial" w:cs="Arial"/>
          <w:noProof/>
          <w:sz w:val="16"/>
          <w:szCs w:val="16"/>
          <w:lang w:eastAsia="nl-BE"/>
        </w:rPr>
        <w:t xml:space="preserve"> de scholen op de hoogte</w:t>
      </w:r>
      <w:r w:rsidR="00C26B6D" w:rsidRPr="00441308">
        <w:rPr>
          <w:rFonts w:ascii="Arial" w:hAnsi="Arial" w:cs="Arial"/>
          <w:noProof/>
          <w:sz w:val="16"/>
          <w:szCs w:val="16"/>
          <w:lang w:eastAsia="nl-BE"/>
        </w:rPr>
        <w:t xml:space="preserve"> zijn gebracht van de opname van de leerling in de GI</w:t>
      </w:r>
    </w:p>
    <w:p w:rsidR="006C2543" w:rsidRDefault="00C87C01" w:rsidP="006C2543">
      <w:pPr>
        <w:spacing w:after="0"/>
        <w:rPr>
          <w:rFonts w:ascii="Arial" w:hAnsi="Arial" w:cs="Arial"/>
          <w:noProof/>
          <w:sz w:val="16"/>
          <w:szCs w:val="16"/>
          <w:lang w:eastAsia="nl-BE"/>
        </w:rPr>
      </w:pPr>
      <w:r>
        <w:rPr>
          <w:noProof/>
          <w:lang w:eastAsia="nl-BE"/>
        </w:rPr>
        <w:drawing>
          <wp:inline distT="0" distB="0" distL="0" distR="0" wp14:anchorId="431C01C5" wp14:editId="247CAFD2">
            <wp:extent cx="5753100" cy="1171575"/>
            <wp:effectExtent l="0" t="0" r="19050" b="9525"/>
            <wp:docPr id="19" name="Grafiek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rsidR="00441308" w:rsidRDefault="00441308" w:rsidP="006C2543">
      <w:pPr>
        <w:spacing w:after="0"/>
        <w:rPr>
          <w:rFonts w:ascii="Arial" w:hAnsi="Arial" w:cs="Arial"/>
          <w:noProof/>
          <w:sz w:val="16"/>
          <w:szCs w:val="16"/>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6A0839" w:rsidRDefault="006A0839" w:rsidP="00336A73">
      <w:pPr>
        <w:spacing w:after="120"/>
        <w:jc w:val="both"/>
        <w:rPr>
          <w:rFonts w:ascii="Arial" w:hAnsi="Arial" w:cs="Arial"/>
          <w:noProof/>
          <w:sz w:val="20"/>
          <w:szCs w:val="20"/>
          <w:lang w:eastAsia="nl-BE"/>
        </w:rPr>
      </w:pPr>
      <w:r>
        <w:rPr>
          <w:rFonts w:ascii="Arial" w:hAnsi="Arial" w:cs="Arial"/>
          <w:noProof/>
          <w:sz w:val="20"/>
          <w:szCs w:val="20"/>
          <w:lang w:eastAsia="nl-BE"/>
        </w:rPr>
        <w:lastRenderedPageBreak/>
        <w:t>Grafiek 11 toont aan dat in 67% van de opnames de scholen aangeven dat dit gebeurd is. Wat gemeenschapsinstelling De Zande betreft</w:t>
      </w:r>
      <w:r w:rsidR="005059E9">
        <w:rPr>
          <w:rFonts w:ascii="Arial" w:hAnsi="Arial" w:cs="Arial"/>
          <w:noProof/>
          <w:sz w:val="20"/>
          <w:szCs w:val="20"/>
          <w:lang w:eastAsia="nl-BE"/>
        </w:rPr>
        <w:t>,</w:t>
      </w:r>
      <w:r>
        <w:rPr>
          <w:rFonts w:ascii="Arial" w:hAnsi="Arial" w:cs="Arial"/>
          <w:noProof/>
          <w:sz w:val="20"/>
          <w:szCs w:val="20"/>
          <w:lang w:eastAsia="nl-BE"/>
        </w:rPr>
        <w:t xml:space="preserve"> gebeurt dit frequenter dan in </w:t>
      </w:r>
      <w:r w:rsidR="00FD5764">
        <w:rPr>
          <w:rFonts w:ascii="Arial" w:hAnsi="Arial" w:cs="Arial"/>
          <w:noProof/>
          <w:sz w:val="20"/>
          <w:szCs w:val="20"/>
          <w:lang w:eastAsia="nl-BE"/>
        </w:rPr>
        <w:t>gemeenschapsinstelling</w:t>
      </w:r>
      <w:r>
        <w:rPr>
          <w:rFonts w:ascii="Arial" w:hAnsi="Arial" w:cs="Arial"/>
          <w:noProof/>
          <w:sz w:val="20"/>
          <w:szCs w:val="20"/>
          <w:lang w:eastAsia="nl-BE"/>
        </w:rPr>
        <w:t xml:space="preserve"> De Kempen. (72% t.o.v. 63%)</w:t>
      </w:r>
      <w:r w:rsidR="00FD5764">
        <w:rPr>
          <w:rFonts w:ascii="Arial" w:hAnsi="Arial" w:cs="Arial"/>
          <w:noProof/>
          <w:sz w:val="20"/>
          <w:szCs w:val="20"/>
          <w:lang w:eastAsia="nl-BE"/>
        </w:rPr>
        <w:t xml:space="preserve"> </w:t>
      </w:r>
    </w:p>
    <w:p w:rsidR="000032FC" w:rsidRDefault="004E3FD0" w:rsidP="00350D02">
      <w:pPr>
        <w:spacing w:after="0"/>
        <w:jc w:val="both"/>
        <w:rPr>
          <w:rFonts w:ascii="Arial" w:hAnsi="Arial" w:cs="Arial"/>
          <w:noProof/>
          <w:sz w:val="20"/>
          <w:szCs w:val="20"/>
          <w:lang w:eastAsia="nl-BE"/>
        </w:rPr>
      </w:pPr>
      <w:r>
        <w:rPr>
          <w:rFonts w:ascii="Arial" w:hAnsi="Arial" w:cs="Arial"/>
          <w:noProof/>
          <w:sz w:val="20"/>
          <w:szCs w:val="20"/>
          <w:lang w:eastAsia="nl-BE"/>
        </w:rPr>
        <w:lastRenderedPageBreak/>
        <w:t xml:space="preserve">Wordt men verwittigd, dan </w:t>
      </w:r>
      <w:r w:rsidR="006A0839">
        <w:rPr>
          <w:rFonts w:ascii="Arial" w:hAnsi="Arial" w:cs="Arial"/>
          <w:noProof/>
          <w:sz w:val="20"/>
          <w:szCs w:val="20"/>
          <w:lang w:eastAsia="nl-BE"/>
        </w:rPr>
        <w:t>geven bijna alle scholen aan dat</w:t>
      </w:r>
      <w:r>
        <w:rPr>
          <w:rFonts w:ascii="Arial" w:hAnsi="Arial" w:cs="Arial"/>
          <w:noProof/>
          <w:sz w:val="20"/>
          <w:szCs w:val="20"/>
          <w:lang w:eastAsia="nl-BE"/>
        </w:rPr>
        <w:t xml:space="preserve"> het tijdsbest</w:t>
      </w:r>
      <w:r w:rsidR="00610431">
        <w:rPr>
          <w:rFonts w:ascii="Arial" w:hAnsi="Arial" w:cs="Arial"/>
          <w:noProof/>
          <w:sz w:val="20"/>
          <w:szCs w:val="20"/>
          <w:lang w:eastAsia="nl-BE"/>
        </w:rPr>
        <w:t>ek waarin dit gebeurt</w:t>
      </w:r>
      <w:r>
        <w:rPr>
          <w:rFonts w:ascii="Arial" w:hAnsi="Arial" w:cs="Arial"/>
          <w:noProof/>
          <w:sz w:val="20"/>
          <w:szCs w:val="20"/>
          <w:lang w:eastAsia="nl-BE"/>
        </w:rPr>
        <w:t xml:space="preserve"> aanvaardbaar</w:t>
      </w:r>
      <w:r w:rsidR="006A0839">
        <w:rPr>
          <w:rFonts w:ascii="Arial" w:hAnsi="Arial" w:cs="Arial"/>
          <w:noProof/>
          <w:sz w:val="20"/>
          <w:szCs w:val="20"/>
          <w:lang w:eastAsia="nl-BE"/>
        </w:rPr>
        <w:t xml:space="preserve"> is</w:t>
      </w:r>
      <w:r>
        <w:rPr>
          <w:rFonts w:ascii="Arial" w:hAnsi="Arial" w:cs="Arial"/>
          <w:noProof/>
          <w:sz w:val="20"/>
          <w:szCs w:val="20"/>
          <w:lang w:eastAsia="nl-BE"/>
        </w:rPr>
        <w:t>.</w:t>
      </w:r>
      <w:r w:rsidR="006A0839">
        <w:rPr>
          <w:rFonts w:ascii="Arial" w:hAnsi="Arial" w:cs="Arial"/>
          <w:noProof/>
          <w:sz w:val="20"/>
          <w:szCs w:val="20"/>
          <w:lang w:eastAsia="nl-BE"/>
        </w:rPr>
        <w:t xml:space="preserve"> (Zie grafiek </w:t>
      </w:r>
      <w:r w:rsidR="00FD5764">
        <w:rPr>
          <w:rFonts w:ascii="Arial" w:hAnsi="Arial" w:cs="Arial"/>
          <w:noProof/>
          <w:sz w:val="20"/>
          <w:szCs w:val="20"/>
          <w:lang w:eastAsia="nl-BE"/>
        </w:rPr>
        <w:t>12)</w:t>
      </w:r>
    </w:p>
    <w:p w:rsidR="00336A73" w:rsidRPr="004A0D16" w:rsidRDefault="00336A73" w:rsidP="00350D02">
      <w:pPr>
        <w:spacing w:after="0"/>
        <w:jc w:val="both"/>
        <w:rPr>
          <w:rFonts w:ascii="Arial" w:hAnsi="Arial" w:cs="Arial"/>
          <w:noProof/>
          <w:sz w:val="20"/>
          <w:szCs w:val="20"/>
          <w:lang w:eastAsia="nl-BE"/>
        </w:rPr>
      </w:pPr>
    </w:p>
    <w:p w:rsidR="000032FC" w:rsidRDefault="000032FC" w:rsidP="006C2543">
      <w:pPr>
        <w:spacing w:after="0"/>
        <w:rPr>
          <w:rFonts w:ascii="Arial" w:hAnsi="Arial" w:cs="Arial"/>
          <w:noProof/>
          <w:sz w:val="16"/>
          <w:szCs w:val="16"/>
          <w:lang w:eastAsia="nl-BE"/>
        </w:rPr>
        <w:sectPr w:rsidR="000032FC" w:rsidSect="000032FC">
          <w:type w:val="continuous"/>
          <w:pgSz w:w="11906" w:h="16838"/>
          <w:pgMar w:top="1417" w:right="1417" w:bottom="1417" w:left="1417" w:header="708" w:footer="708" w:gutter="0"/>
          <w:cols w:num="2" w:space="708"/>
          <w:docGrid w:linePitch="360"/>
        </w:sectPr>
      </w:pPr>
    </w:p>
    <w:p w:rsidR="000032FC" w:rsidRPr="00441308" w:rsidRDefault="000032FC" w:rsidP="006C2543">
      <w:pPr>
        <w:spacing w:after="0"/>
        <w:rPr>
          <w:rFonts w:ascii="Arial" w:hAnsi="Arial" w:cs="Arial"/>
          <w:noProof/>
          <w:sz w:val="16"/>
          <w:szCs w:val="16"/>
          <w:lang w:eastAsia="nl-BE"/>
        </w:rPr>
      </w:pPr>
    </w:p>
    <w:p w:rsidR="006C2543" w:rsidRPr="00441308" w:rsidRDefault="006C2543" w:rsidP="00441308">
      <w:pPr>
        <w:spacing w:after="0"/>
        <w:ind w:left="1410" w:hanging="1410"/>
        <w:rPr>
          <w:rFonts w:ascii="Arial" w:hAnsi="Arial" w:cs="Arial"/>
          <w:noProof/>
          <w:color w:val="C40079"/>
          <w:sz w:val="16"/>
          <w:szCs w:val="16"/>
          <w:lang w:eastAsia="nl-BE"/>
        </w:rPr>
      </w:pPr>
      <w:r w:rsidRPr="00441308">
        <w:rPr>
          <w:rFonts w:ascii="Arial" w:hAnsi="Arial" w:cs="Arial"/>
          <w:noProof/>
          <w:color w:val="C40079"/>
          <w:sz w:val="16"/>
          <w:szCs w:val="16"/>
          <w:lang w:eastAsia="nl-BE"/>
        </w:rPr>
        <w:t>Grafiek 12</w:t>
      </w:r>
      <w:r w:rsidRPr="00441308">
        <w:rPr>
          <w:rFonts w:ascii="Arial" w:hAnsi="Arial" w:cs="Arial"/>
          <w:noProof/>
          <w:sz w:val="16"/>
          <w:szCs w:val="16"/>
          <w:lang w:eastAsia="nl-BE"/>
        </w:rPr>
        <w:t xml:space="preserve"> </w:t>
      </w:r>
      <w:r w:rsidR="00441308" w:rsidRPr="00441308">
        <w:rPr>
          <w:rFonts w:ascii="Arial" w:hAnsi="Arial" w:cs="Arial"/>
          <w:noProof/>
          <w:sz w:val="16"/>
          <w:szCs w:val="16"/>
          <w:lang w:eastAsia="nl-BE"/>
        </w:rPr>
        <w:tab/>
      </w:r>
      <w:r w:rsidR="00C26B6D" w:rsidRPr="00441308">
        <w:rPr>
          <w:rFonts w:ascii="Arial" w:hAnsi="Arial" w:cs="Arial"/>
          <w:noProof/>
          <w:sz w:val="16"/>
          <w:szCs w:val="16"/>
          <w:lang w:eastAsia="nl-BE"/>
        </w:rPr>
        <w:t>Percentage waarin de scholen het tijdsbestek van de verwittiging aanvaardbaar vonden</w:t>
      </w:r>
    </w:p>
    <w:p w:rsidR="006C2543" w:rsidRDefault="00C87C01" w:rsidP="006C2543">
      <w:pPr>
        <w:spacing w:after="0"/>
        <w:rPr>
          <w:rFonts w:ascii="Arial" w:hAnsi="Arial" w:cs="Arial"/>
          <w:noProof/>
          <w:sz w:val="16"/>
          <w:szCs w:val="16"/>
          <w:lang w:eastAsia="nl-BE"/>
        </w:rPr>
      </w:pPr>
      <w:r>
        <w:rPr>
          <w:noProof/>
          <w:lang w:eastAsia="nl-BE"/>
        </w:rPr>
        <w:drawing>
          <wp:inline distT="0" distB="0" distL="0" distR="0" wp14:anchorId="5E71C92E" wp14:editId="4E3FC4E6">
            <wp:extent cx="5753100" cy="1152525"/>
            <wp:effectExtent l="0" t="0" r="19050" b="9525"/>
            <wp:docPr id="23" name="Grafiek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rsidR="00C87C01" w:rsidRDefault="00C87C01" w:rsidP="006C2543">
      <w:pPr>
        <w:spacing w:after="0"/>
        <w:rPr>
          <w:rFonts w:ascii="Arial" w:hAnsi="Arial" w:cs="Arial"/>
          <w:noProof/>
          <w:sz w:val="16"/>
          <w:szCs w:val="16"/>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0032FC" w:rsidRPr="004A0D16" w:rsidRDefault="004E3FD0" w:rsidP="00350D02">
      <w:pPr>
        <w:spacing w:after="0"/>
        <w:jc w:val="both"/>
        <w:rPr>
          <w:rFonts w:ascii="Arial" w:hAnsi="Arial" w:cs="Arial"/>
          <w:noProof/>
          <w:sz w:val="20"/>
          <w:szCs w:val="20"/>
          <w:lang w:eastAsia="nl-BE"/>
        </w:rPr>
      </w:pPr>
      <w:r>
        <w:rPr>
          <w:rFonts w:ascii="Arial" w:hAnsi="Arial" w:cs="Arial"/>
          <w:noProof/>
          <w:sz w:val="20"/>
          <w:szCs w:val="20"/>
          <w:lang w:eastAsia="nl-BE"/>
        </w:rPr>
        <w:lastRenderedPageBreak/>
        <w:t xml:space="preserve">Tijdens de eerste gesprekken worden scholen ingelicht over het reilen en zeilen binnen een gemeenschapsinstelling. </w:t>
      </w:r>
      <w:r w:rsidR="00FD5764">
        <w:rPr>
          <w:rFonts w:ascii="Arial" w:hAnsi="Arial" w:cs="Arial"/>
          <w:noProof/>
          <w:sz w:val="20"/>
          <w:szCs w:val="20"/>
          <w:lang w:eastAsia="nl-BE"/>
        </w:rPr>
        <w:t xml:space="preserve">Grafiek 13 geeft weer dat </w:t>
      </w:r>
      <w:r>
        <w:rPr>
          <w:rFonts w:ascii="Arial" w:hAnsi="Arial" w:cs="Arial"/>
          <w:noProof/>
          <w:sz w:val="20"/>
          <w:szCs w:val="20"/>
          <w:lang w:eastAsia="nl-BE"/>
        </w:rPr>
        <w:t>60% van de scholen de informatie die men tijd</w:t>
      </w:r>
      <w:r w:rsidR="00FD5764">
        <w:rPr>
          <w:rFonts w:ascii="Arial" w:hAnsi="Arial" w:cs="Arial"/>
          <w:noProof/>
          <w:sz w:val="20"/>
          <w:szCs w:val="20"/>
          <w:lang w:eastAsia="nl-BE"/>
        </w:rPr>
        <w:t>e</w:t>
      </w:r>
      <w:r>
        <w:rPr>
          <w:rFonts w:ascii="Arial" w:hAnsi="Arial" w:cs="Arial"/>
          <w:noProof/>
          <w:sz w:val="20"/>
          <w:szCs w:val="20"/>
          <w:lang w:eastAsia="nl-BE"/>
        </w:rPr>
        <w:t>ns dat gesprek krijgt</w:t>
      </w:r>
      <w:r w:rsidR="00FD5764">
        <w:rPr>
          <w:rFonts w:ascii="Arial" w:hAnsi="Arial" w:cs="Arial"/>
          <w:noProof/>
          <w:sz w:val="20"/>
          <w:szCs w:val="20"/>
          <w:lang w:eastAsia="nl-BE"/>
        </w:rPr>
        <w:t>,</w:t>
      </w:r>
      <w:r>
        <w:rPr>
          <w:rFonts w:ascii="Arial" w:hAnsi="Arial" w:cs="Arial"/>
          <w:noProof/>
          <w:sz w:val="20"/>
          <w:szCs w:val="20"/>
          <w:lang w:eastAsia="nl-BE"/>
        </w:rPr>
        <w:t xml:space="preserve"> voldoende</w:t>
      </w:r>
      <w:r w:rsidR="00FD5764" w:rsidRPr="00FD5764">
        <w:rPr>
          <w:rFonts w:ascii="Arial" w:hAnsi="Arial" w:cs="Arial"/>
          <w:noProof/>
          <w:sz w:val="20"/>
          <w:szCs w:val="20"/>
          <w:lang w:eastAsia="nl-BE"/>
        </w:rPr>
        <w:t xml:space="preserve"> </w:t>
      </w:r>
      <w:r w:rsidR="00FD5764">
        <w:rPr>
          <w:rFonts w:ascii="Arial" w:hAnsi="Arial" w:cs="Arial"/>
          <w:noProof/>
          <w:sz w:val="20"/>
          <w:szCs w:val="20"/>
          <w:lang w:eastAsia="nl-BE"/>
        </w:rPr>
        <w:t>vindt</w:t>
      </w:r>
      <w:r>
        <w:rPr>
          <w:rFonts w:ascii="Arial" w:hAnsi="Arial" w:cs="Arial"/>
          <w:noProof/>
          <w:sz w:val="20"/>
          <w:szCs w:val="20"/>
          <w:lang w:eastAsia="nl-BE"/>
        </w:rPr>
        <w:t xml:space="preserve">. Ten aanzien van </w:t>
      </w:r>
      <w:r w:rsidR="00FD5764">
        <w:rPr>
          <w:rFonts w:ascii="Arial" w:hAnsi="Arial" w:cs="Arial"/>
          <w:noProof/>
          <w:sz w:val="20"/>
          <w:szCs w:val="20"/>
          <w:lang w:eastAsia="nl-BE"/>
        </w:rPr>
        <w:t>gemeenschapsinstelling</w:t>
      </w:r>
      <w:r>
        <w:rPr>
          <w:rFonts w:ascii="Arial" w:hAnsi="Arial" w:cs="Arial"/>
          <w:noProof/>
          <w:sz w:val="20"/>
          <w:szCs w:val="20"/>
          <w:lang w:eastAsia="nl-BE"/>
        </w:rPr>
        <w:t xml:space="preserve"> De Zande is men het meest positief</w:t>
      </w:r>
      <w:r w:rsidR="00FD5764">
        <w:rPr>
          <w:rFonts w:ascii="Arial" w:hAnsi="Arial" w:cs="Arial"/>
          <w:noProof/>
          <w:sz w:val="20"/>
          <w:szCs w:val="20"/>
          <w:lang w:eastAsia="nl-BE"/>
        </w:rPr>
        <w:t xml:space="preserve"> wat betreft de ver</w:t>
      </w:r>
      <w:r w:rsidR="004E015B">
        <w:rPr>
          <w:rFonts w:ascii="Arial" w:hAnsi="Arial" w:cs="Arial"/>
          <w:noProof/>
          <w:sz w:val="20"/>
          <w:szCs w:val="20"/>
          <w:lang w:eastAsia="nl-BE"/>
        </w:rPr>
        <w:t>kregen informatie</w:t>
      </w:r>
      <w:r>
        <w:rPr>
          <w:rFonts w:ascii="Arial" w:hAnsi="Arial" w:cs="Arial"/>
          <w:noProof/>
          <w:sz w:val="20"/>
          <w:szCs w:val="20"/>
          <w:lang w:eastAsia="nl-BE"/>
        </w:rPr>
        <w:t>.</w:t>
      </w:r>
      <w:r w:rsidR="00FD5764">
        <w:rPr>
          <w:rFonts w:ascii="Arial" w:hAnsi="Arial" w:cs="Arial"/>
          <w:noProof/>
          <w:sz w:val="20"/>
          <w:szCs w:val="20"/>
          <w:lang w:eastAsia="nl-BE"/>
        </w:rPr>
        <w:tab/>
      </w:r>
      <w:r w:rsidR="004E015B">
        <w:rPr>
          <w:rFonts w:ascii="Arial" w:hAnsi="Arial" w:cs="Arial"/>
          <w:noProof/>
          <w:sz w:val="20"/>
          <w:szCs w:val="20"/>
          <w:lang w:eastAsia="nl-BE"/>
        </w:rPr>
        <w:br/>
      </w:r>
      <w:r w:rsidR="004E015B">
        <w:rPr>
          <w:rFonts w:ascii="Arial" w:hAnsi="Arial" w:cs="Arial"/>
          <w:noProof/>
          <w:sz w:val="20"/>
          <w:szCs w:val="20"/>
          <w:lang w:eastAsia="nl-BE"/>
        </w:rPr>
        <w:lastRenderedPageBreak/>
        <w:t>Indien een school meer informatie wenst, gaat dit in dalende lijn van belangrijkheid over de verblijfsduur, het wettigen van de afwezigheid op school, de vorderingen van de leerling, de contactpersoon, overplaatsingen bvb. vanuit De Grubbe en de reden tot plaatsing en of de leerling een gevaar betekent voor de maatschappij.</w:t>
      </w:r>
    </w:p>
    <w:p w:rsidR="000032FC" w:rsidRDefault="000032FC" w:rsidP="006C2543">
      <w:pPr>
        <w:spacing w:after="0"/>
        <w:rPr>
          <w:rFonts w:ascii="Arial" w:hAnsi="Arial" w:cs="Arial"/>
          <w:noProof/>
          <w:sz w:val="16"/>
          <w:szCs w:val="16"/>
          <w:lang w:eastAsia="nl-BE"/>
        </w:rPr>
        <w:sectPr w:rsidR="000032FC" w:rsidSect="000032FC">
          <w:type w:val="continuous"/>
          <w:pgSz w:w="11906" w:h="16838"/>
          <w:pgMar w:top="1417" w:right="1417" w:bottom="1417" w:left="1417" w:header="708" w:footer="708" w:gutter="0"/>
          <w:cols w:num="2" w:space="708"/>
          <w:docGrid w:linePitch="360"/>
        </w:sectPr>
      </w:pPr>
    </w:p>
    <w:p w:rsidR="000032FC" w:rsidRDefault="000032FC" w:rsidP="006C2543">
      <w:pPr>
        <w:spacing w:after="0"/>
        <w:rPr>
          <w:rFonts w:ascii="Arial" w:hAnsi="Arial" w:cs="Arial"/>
          <w:noProof/>
          <w:sz w:val="16"/>
          <w:szCs w:val="16"/>
          <w:lang w:eastAsia="nl-BE"/>
        </w:rPr>
      </w:pPr>
    </w:p>
    <w:p w:rsidR="000B5D08" w:rsidRDefault="000B5D08" w:rsidP="006C2543">
      <w:pPr>
        <w:spacing w:after="0"/>
        <w:rPr>
          <w:rFonts w:ascii="Arial" w:hAnsi="Arial" w:cs="Arial"/>
          <w:noProof/>
          <w:sz w:val="16"/>
          <w:szCs w:val="16"/>
          <w:lang w:eastAsia="nl-BE"/>
        </w:rPr>
      </w:pPr>
    </w:p>
    <w:p w:rsidR="000B5D08" w:rsidRDefault="000B5D08" w:rsidP="006C2543">
      <w:pPr>
        <w:spacing w:after="0"/>
        <w:rPr>
          <w:rFonts w:ascii="Arial" w:hAnsi="Arial" w:cs="Arial"/>
          <w:noProof/>
          <w:sz w:val="16"/>
          <w:szCs w:val="16"/>
          <w:lang w:eastAsia="nl-BE"/>
        </w:rPr>
      </w:pPr>
    </w:p>
    <w:p w:rsidR="000B5D08" w:rsidRDefault="000B5D08" w:rsidP="006C2543">
      <w:pPr>
        <w:spacing w:after="0"/>
        <w:rPr>
          <w:rFonts w:ascii="Arial" w:hAnsi="Arial" w:cs="Arial"/>
          <w:noProof/>
          <w:sz w:val="16"/>
          <w:szCs w:val="16"/>
          <w:lang w:eastAsia="nl-BE"/>
        </w:rPr>
      </w:pPr>
    </w:p>
    <w:p w:rsidR="000B5D08" w:rsidRDefault="000B5D08" w:rsidP="006C2543">
      <w:pPr>
        <w:spacing w:after="0"/>
        <w:rPr>
          <w:rFonts w:ascii="Arial" w:hAnsi="Arial" w:cs="Arial"/>
          <w:noProof/>
          <w:sz w:val="16"/>
          <w:szCs w:val="16"/>
          <w:lang w:eastAsia="nl-BE"/>
        </w:rPr>
      </w:pPr>
    </w:p>
    <w:p w:rsidR="000B5D08" w:rsidRPr="00441308" w:rsidRDefault="000B5D08" w:rsidP="006C2543">
      <w:pPr>
        <w:spacing w:after="0"/>
        <w:rPr>
          <w:rFonts w:ascii="Arial" w:hAnsi="Arial" w:cs="Arial"/>
          <w:noProof/>
          <w:sz w:val="16"/>
          <w:szCs w:val="16"/>
          <w:lang w:eastAsia="nl-BE"/>
        </w:rPr>
      </w:pPr>
    </w:p>
    <w:p w:rsidR="006C2543" w:rsidRPr="00441308" w:rsidRDefault="006C2543" w:rsidP="006C2543">
      <w:pPr>
        <w:spacing w:after="0"/>
        <w:rPr>
          <w:rFonts w:ascii="Arial" w:hAnsi="Arial" w:cs="Arial"/>
          <w:noProof/>
          <w:sz w:val="16"/>
          <w:szCs w:val="16"/>
          <w:lang w:eastAsia="nl-BE"/>
        </w:rPr>
      </w:pPr>
      <w:r w:rsidRPr="00441308">
        <w:rPr>
          <w:rFonts w:ascii="Arial" w:hAnsi="Arial" w:cs="Arial"/>
          <w:noProof/>
          <w:color w:val="C40079"/>
          <w:sz w:val="16"/>
          <w:szCs w:val="16"/>
          <w:lang w:eastAsia="nl-BE"/>
        </w:rPr>
        <w:t>Grafiek 13</w:t>
      </w:r>
      <w:r w:rsidRPr="00441308">
        <w:rPr>
          <w:rFonts w:ascii="Arial" w:hAnsi="Arial" w:cs="Arial"/>
          <w:noProof/>
          <w:sz w:val="16"/>
          <w:szCs w:val="16"/>
          <w:lang w:eastAsia="nl-BE"/>
        </w:rPr>
        <w:t xml:space="preserve"> </w:t>
      </w:r>
      <w:r w:rsidR="00441308" w:rsidRPr="00441308">
        <w:rPr>
          <w:rFonts w:ascii="Arial" w:hAnsi="Arial" w:cs="Arial"/>
          <w:noProof/>
          <w:sz w:val="16"/>
          <w:szCs w:val="16"/>
          <w:lang w:eastAsia="nl-BE"/>
        </w:rPr>
        <w:tab/>
      </w:r>
      <w:r w:rsidR="00C26B6D" w:rsidRPr="00441308">
        <w:rPr>
          <w:rFonts w:ascii="Arial" w:hAnsi="Arial" w:cs="Arial"/>
          <w:noProof/>
          <w:sz w:val="16"/>
          <w:szCs w:val="16"/>
          <w:lang w:eastAsia="nl-BE"/>
        </w:rPr>
        <w:t>Percentage waarin de scholen voldoende informatie</w:t>
      </w:r>
      <w:r w:rsidR="00441308" w:rsidRPr="00441308">
        <w:rPr>
          <w:rFonts w:ascii="Arial" w:hAnsi="Arial" w:cs="Arial"/>
          <w:noProof/>
          <w:sz w:val="16"/>
          <w:szCs w:val="16"/>
          <w:lang w:eastAsia="nl-BE"/>
        </w:rPr>
        <w:t xml:space="preserve"> over de GI</w:t>
      </w:r>
      <w:r w:rsidR="00C26B6D" w:rsidRPr="00441308">
        <w:rPr>
          <w:rFonts w:ascii="Arial" w:hAnsi="Arial" w:cs="Arial"/>
          <w:noProof/>
          <w:sz w:val="16"/>
          <w:szCs w:val="16"/>
          <w:lang w:eastAsia="nl-BE"/>
        </w:rPr>
        <w:t xml:space="preserve"> kregen</w:t>
      </w:r>
    </w:p>
    <w:p w:rsidR="006C2543" w:rsidRDefault="00C87C01" w:rsidP="006C2543">
      <w:pPr>
        <w:spacing w:after="0"/>
        <w:rPr>
          <w:rFonts w:ascii="Arial" w:hAnsi="Arial" w:cs="Arial"/>
          <w:noProof/>
          <w:sz w:val="16"/>
          <w:szCs w:val="16"/>
          <w:lang w:eastAsia="nl-BE"/>
        </w:rPr>
      </w:pPr>
      <w:r>
        <w:rPr>
          <w:noProof/>
          <w:lang w:eastAsia="nl-BE"/>
        </w:rPr>
        <w:drawing>
          <wp:inline distT="0" distB="0" distL="0" distR="0" wp14:anchorId="7F718790" wp14:editId="416AA19D">
            <wp:extent cx="5753100" cy="1209675"/>
            <wp:effectExtent l="0" t="0" r="19050" b="9525"/>
            <wp:docPr id="24" name="Grafiek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rsidR="00C87C01" w:rsidRDefault="00C87C01" w:rsidP="006C2543">
      <w:pPr>
        <w:spacing w:after="0"/>
        <w:rPr>
          <w:rFonts w:ascii="Arial" w:hAnsi="Arial" w:cs="Arial"/>
          <w:noProof/>
          <w:sz w:val="16"/>
          <w:szCs w:val="16"/>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0032FC" w:rsidRPr="004A0D16" w:rsidRDefault="004E015B" w:rsidP="00202A5A">
      <w:pPr>
        <w:spacing w:after="0"/>
        <w:jc w:val="both"/>
        <w:rPr>
          <w:rFonts w:ascii="Arial" w:hAnsi="Arial" w:cs="Arial"/>
          <w:noProof/>
          <w:sz w:val="20"/>
          <w:szCs w:val="20"/>
          <w:lang w:eastAsia="nl-BE"/>
        </w:rPr>
      </w:pPr>
      <w:r>
        <w:rPr>
          <w:rFonts w:ascii="Arial" w:hAnsi="Arial" w:cs="Arial"/>
          <w:noProof/>
          <w:sz w:val="20"/>
          <w:szCs w:val="20"/>
          <w:lang w:eastAsia="nl-BE"/>
        </w:rPr>
        <w:lastRenderedPageBreak/>
        <w:t xml:space="preserve">Wat betreft het onderwijs dat in de </w:t>
      </w:r>
      <w:r w:rsidR="00FD5764">
        <w:rPr>
          <w:rFonts w:ascii="Arial" w:hAnsi="Arial" w:cs="Arial"/>
          <w:noProof/>
          <w:sz w:val="20"/>
          <w:szCs w:val="20"/>
          <w:lang w:eastAsia="nl-BE"/>
        </w:rPr>
        <w:t>gemeenschapsinstelling</w:t>
      </w:r>
      <w:r>
        <w:rPr>
          <w:rFonts w:ascii="Arial" w:hAnsi="Arial" w:cs="Arial"/>
          <w:noProof/>
          <w:sz w:val="20"/>
          <w:szCs w:val="20"/>
          <w:lang w:eastAsia="nl-BE"/>
        </w:rPr>
        <w:t xml:space="preserve"> wordt geboden </w:t>
      </w:r>
      <w:r w:rsidR="00FD5764">
        <w:rPr>
          <w:rFonts w:ascii="Arial" w:hAnsi="Arial" w:cs="Arial"/>
          <w:noProof/>
          <w:sz w:val="20"/>
          <w:szCs w:val="20"/>
          <w:lang w:eastAsia="nl-BE"/>
        </w:rPr>
        <w:t xml:space="preserve">(grafiek 14) </w:t>
      </w:r>
      <w:r>
        <w:rPr>
          <w:rFonts w:ascii="Arial" w:hAnsi="Arial" w:cs="Arial"/>
          <w:noProof/>
          <w:sz w:val="20"/>
          <w:szCs w:val="20"/>
          <w:lang w:eastAsia="nl-BE"/>
        </w:rPr>
        <w:t xml:space="preserve">geeft één derde van de scholen aan reeds vertrouwd te zijn met dit aanbod. Eén derde zegt tijdens de eerste contacten voldoende informatie te hebben ontvangen. En </w:t>
      </w:r>
      <w:r>
        <w:rPr>
          <w:rFonts w:ascii="Arial" w:hAnsi="Arial" w:cs="Arial"/>
          <w:noProof/>
          <w:sz w:val="20"/>
          <w:szCs w:val="20"/>
          <w:lang w:eastAsia="nl-BE"/>
        </w:rPr>
        <w:lastRenderedPageBreak/>
        <w:t xml:space="preserve">één derde </w:t>
      </w:r>
      <w:r w:rsidR="00202A5A">
        <w:rPr>
          <w:rFonts w:ascii="Arial" w:hAnsi="Arial" w:cs="Arial"/>
          <w:noProof/>
          <w:sz w:val="20"/>
          <w:szCs w:val="20"/>
          <w:lang w:eastAsia="nl-BE"/>
        </w:rPr>
        <w:t>had nog onbeantwoorde vragen.</w:t>
      </w:r>
      <w:r w:rsidR="00FD5764">
        <w:rPr>
          <w:rFonts w:ascii="Arial" w:hAnsi="Arial" w:cs="Arial"/>
          <w:noProof/>
          <w:sz w:val="20"/>
          <w:szCs w:val="20"/>
          <w:lang w:eastAsia="nl-BE"/>
        </w:rPr>
        <w:t xml:space="preserve"> </w:t>
      </w:r>
      <w:r w:rsidR="00202A5A">
        <w:rPr>
          <w:rFonts w:ascii="Arial" w:hAnsi="Arial" w:cs="Arial"/>
          <w:noProof/>
          <w:sz w:val="20"/>
          <w:szCs w:val="20"/>
          <w:lang w:eastAsia="nl-BE"/>
        </w:rPr>
        <w:t>Deze</w:t>
      </w:r>
      <w:r w:rsidR="00FD5764">
        <w:rPr>
          <w:rFonts w:ascii="Arial" w:hAnsi="Arial" w:cs="Arial"/>
          <w:noProof/>
          <w:sz w:val="20"/>
          <w:szCs w:val="20"/>
          <w:lang w:eastAsia="nl-BE"/>
        </w:rPr>
        <w:t xml:space="preserve"> vragen</w:t>
      </w:r>
      <w:r w:rsidR="00202A5A">
        <w:rPr>
          <w:rFonts w:ascii="Arial" w:hAnsi="Arial" w:cs="Arial"/>
          <w:noProof/>
          <w:sz w:val="20"/>
          <w:szCs w:val="20"/>
          <w:lang w:eastAsia="nl-BE"/>
        </w:rPr>
        <w:t xml:space="preserve"> hadden zowel betrekking op de organisatie van het onderwijs in de </w:t>
      </w:r>
      <w:r w:rsidR="00FD5764">
        <w:rPr>
          <w:rFonts w:ascii="Arial" w:hAnsi="Arial" w:cs="Arial"/>
          <w:noProof/>
          <w:sz w:val="20"/>
          <w:szCs w:val="20"/>
          <w:lang w:eastAsia="nl-BE"/>
        </w:rPr>
        <w:t>gemeenschapsinstelling</w:t>
      </w:r>
      <w:r w:rsidR="00202A5A">
        <w:rPr>
          <w:rFonts w:ascii="Arial" w:hAnsi="Arial" w:cs="Arial"/>
          <w:noProof/>
          <w:sz w:val="20"/>
          <w:szCs w:val="20"/>
          <w:lang w:eastAsia="nl-BE"/>
        </w:rPr>
        <w:t>, het aanbod dat een leerling werd ge</w:t>
      </w:r>
      <w:r w:rsidR="00610431">
        <w:rPr>
          <w:rFonts w:ascii="Arial" w:hAnsi="Arial" w:cs="Arial"/>
          <w:noProof/>
          <w:sz w:val="20"/>
          <w:szCs w:val="20"/>
          <w:lang w:eastAsia="nl-BE"/>
        </w:rPr>
        <w:t>boden</w:t>
      </w:r>
      <w:r w:rsidR="00202A5A">
        <w:rPr>
          <w:rFonts w:ascii="Arial" w:hAnsi="Arial" w:cs="Arial"/>
          <w:noProof/>
          <w:sz w:val="20"/>
          <w:szCs w:val="20"/>
          <w:lang w:eastAsia="nl-BE"/>
        </w:rPr>
        <w:t xml:space="preserve"> en de vorderingen die hij al dan niet had gemaakt.</w:t>
      </w:r>
    </w:p>
    <w:p w:rsidR="000032FC" w:rsidRPr="004E015B" w:rsidRDefault="000032FC" w:rsidP="00202A5A">
      <w:pPr>
        <w:spacing w:after="0"/>
        <w:jc w:val="both"/>
        <w:rPr>
          <w:rFonts w:ascii="Arial" w:hAnsi="Arial" w:cs="Arial"/>
          <w:noProof/>
          <w:sz w:val="20"/>
          <w:szCs w:val="20"/>
          <w:lang w:eastAsia="nl-BE"/>
        </w:rPr>
        <w:sectPr w:rsidR="000032FC" w:rsidRPr="004E015B" w:rsidSect="000032FC">
          <w:type w:val="continuous"/>
          <w:pgSz w:w="11906" w:h="16838"/>
          <w:pgMar w:top="1417" w:right="1417" w:bottom="1417" w:left="1417" w:header="708" w:footer="708" w:gutter="0"/>
          <w:cols w:num="2" w:space="708"/>
          <w:docGrid w:linePitch="360"/>
        </w:sectPr>
      </w:pPr>
    </w:p>
    <w:p w:rsidR="000032FC" w:rsidRDefault="000032FC" w:rsidP="006C2543">
      <w:pPr>
        <w:spacing w:after="0"/>
        <w:rPr>
          <w:rFonts w:ascii="Arial" w:hAnsi="Arial" w:cs="Arial"/>
          <w:noProof/>
          <w:sz w:val="16"/>
          <w:szCs w:val="16"/>
          <w:lang w:eastAsia="nl-BE"/>
        </w:rPr>
      </w:pPr>
    </w:p>
    <w:p w:rsidR="00FD5764" w:rsidRPr="00441308" w:rsidRDefault="00FD5764" w:rsidP="006C2543">
      <w:pPr>
        <w:spacing w:after="0"/>
        <w:rPr>
          <w:rFonts w:ascii="Arial" w:hAnsi="Arial" w:cs="Arial"/>
          <w:noProof/>
          <w:sz w:val="16"/>
          <w:szCs w:val="16"/>
          <w:lang w:eastAsia="nl-BE"/>
        </w:rPr>
      </w:pPr>
    </w:p>
    <w:p w:rsidR="006C2543" w:rsidRPr="00441308" w:rsidRDefault="006C2543" w:rsidP="00441308">
      <w:pPr>
        <w:spacing w:after="0"/>
        <w:ind w:left="1410" w:hanging="1410"/>
        <w:rPr>
          <w:rFonts w:ascii="Arial" w:hAnsi="Arial" w:cs="Arial"/>
          <w:noProof/>
          <w:sz w:val="16"/>
          <w:szCs w:val="16"/>
          <w:lang w:eastAsia="nl-BE"/>
        </w:rPr>
      </w:pPr>
      <w:r w:rsidRPr="00441308">
        <w:rPr>
          <w:rFonts w:ascii="Arial" w:hAnsi="Arial" w:cs="Arial"/>
          <w:noProof/>
          <w:color w:val="C40079"/>
          <w:sz w:val="16"/>
          <w:szCs w:val="16"/>
          <w:lang w:eastAsia="nl-BE"/>
        </w:rPr>
        <w:t>Grafiek 14</w:t>
      </w:r>
      <w:r w:rsidRPr="00441308">
        <w:rPr>
          <w:rFonts w:ascii="Arial" w:hAnsi="Arial" w:cs="Arial"/>
          <w:noProof/>
          <w:sz w:val="16"/>
          <w:szCs w:val="16"/>
          <w:lang w:eastAsia="nl-BE"/>
        </w:rPr>
        <w:t xml:space="preserve"> </w:t>
      </w:r>
      <w:r w:rsidR="00441308" w:rsidRPr="00441308">
        <w:rPr>
          <w:rFonts w:ascii="Arial" w:hAnsi="Arial" w:cs="Arial"/>
          <w:noProof/>
          <w:sz w:val="16"/>
          <w:szCs w:val="16"/>
          <w:lang w:eastAsia="nl-BE"/>
        </w:rPr>
        <w:tab/>
      </w:r>
      <w:r w:rsidR="00FD5764">
        <w:rPr>
          <w:rFonts w:ascii="Arial" w:hAnsi="Arial" w:cs="Arial"/>
          <w:noProof/>
          <w:sz w:val="16"/>
          <w:szCs w:val="16"/>
          <w:lang w:eastAsia="nl-BE"/>
        </w:rPr>
        <w:t>Percentage</w:t>
      </w:r>
      <w:r w:rsidR="00441308" w:rsidRPr="00441308">
        <w:rPr>
          <w:rFonts w:ascii="Arial" w:hAnsi="Arial" w:cs="Arial"/>
          <w:noProof/>
          <w:sz w:val="16"/>
          <w:szCs w:val="16"/>
          <w:lang w:eastAsia="nl-BE"/>
        </w:rPr>
        <w:t xml:space="preserve"> waarin de scholen inf</w:t>
      </w:r>
      <w:r w:rsidR="00C26B6D" w:rsidRPr="00441308">
        <w:rPr>
          <w:rFonts w:ascii="Arial" w:hAnsi="Arial" w:cs="Arial"/>
          <w:noProof/>
          <w:sz w:val="16"/>
          <w:szCs w:val="16"/>
          <w:lang w:eastAsia="nl-BE"/>
        </w:rPr>
        <w:t xml:space="preserve">ormatie over </w:t>
      </w:r>
      <w:r w:rsidR="00610431">
        <w:rPr>
          <w:rFonts w:ascii="Arial" w:hAnsi="Arial" w:cs="Arial"/>
          <w:noProof/>
          <w:sz w:val="16"/>
          <w:szCs w:val="16"/>
          <w:lang w:eastAsia="nl-BE"/>
        </w:rPr>
        <w:t xml:space="preserve">het onderwijsaanbod in de GI </w:t>
      </w:r>
      <w:r w:rsidR="00C26B6D" w:rsidRPr="00441308">
        <w:rPr>
          <w:rFonts w:ascii="Arial" w:hAnsi="Arial" w:cs="Arial"/>
          <w:noProof/>
          <w:sz w:val="16"/>
          <w:szCs w:val="16"/>
          <w:lang w:eastAsia="nl-BE"/>
        </w:rPr>
        <w:t>hebben gekregen</w:t>
      </w:r>
    </w:p>
    <w:p w:rsidR="006C2543" w:rsidRDefault="00C87C01" w:rsidP="006C2543">
      <w:pPr>
        <w:spacing w:after="0"/>
        <w:rPr>
          <w:rFonts w:ascii="Arial" w:hAnsi="Arial" w:cs="Arial"/>
          <w:noProof/>
          <w:sz w:val="16"/>
          <w:szCs w:val="16"/>
          <w:lang w:eastAsia="nl-BE"/>
        </w:rPr>
      </w:pPr>
      <w:r>
        <w:rPr>
          <w:noProof/>
          <w:lang w:eastAsia="nl-BE"/>
        </w:rPr>
        <w:drawing>
          <wp:inline distT="0" distB="0" distL="0" distR="0" wp14:anchorId="32C6D914" wp14:editId="1182B454">
            <wp:extent cx="5753100" cy="1114425"/>
            <wp:effectExtent l="0" t="0" r="19050" b="9525"/>
            <wp:docPr id="25" name="Grafiek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rsidR="00C87C01" w:rsidRDefault="00C87C01" w:rsidP="006C2543">
      <w:pPr>
        <w:spacing w:after="0"/>
        <w:rPr>
          <w:rFonts w:ascii="Arial" w:hAnsi="Arial" w:cs="Arial"/>
          <w:noProof/>
          <w:sz w:val="16"/>
          <w:szCs w:val="16"/>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0032FC" w:rsidRPr="004A0D16" w:rsidRDefault="00202A5A" w:rsidP="00350D02">
      <w:pPr>
        <w:spacing w:after="0"/>
        <w:jc w:val="both"/>
        <w:rPr>
          <w:rFonts w:ascii="Arial" w:hAnsi="Arial" w:cs="Arial"/>
          <w:noProof/>
          <w:sz w:val="20"/>
          <w:szCs w:val="20"/>
          <w:lang w:eastAsia="nl-BE"/>
        </w:rPr>
      </w:pPr>
      <w:r>
        <w:rPr>
          <w:rFonts w:ascii="Arial" w:hAnsi="Arial" w:cs="Arial"/>
          <w:noProof/>
          <w:sz w:val="20"/>
          <w:szCs w:val="20"/>
          <w:lang w:eastAsia="nl-BE"/>
        </w:rPr>
        <w:lastRenderedPageBreak/>
        <w:t>Vreemd genoeg geeft 78% van de scholen wel aan het gevoel te hebben dat men vragen kon stellen.</w:t>
      </w:r>
      <w:r w:rsidR="00FD5764">
        <w:rPr>
          <w:rFonts w:ascii="Arial" w:hAnsi="Arial" w:cs="Arial"/>
          <w:noProof/>
          <w:sz w:val="20"/>
          <w:szCs w:val="20"/>
          <w:lang w:eastAsia="nl-BE"/>
        </w:rPr>
        <w:t xml:space="preserve"> (Grafiek 15)</w:t>
      </w:r>
      <w:r>
        <w:rPr>
          <w:rFonts w:ascii="Arial" w:hAnsi="Arial" w:cs="Arial"/>
          <w:noProof/>
          <w:sz w:val="20"/>
          <w:szCs w:val="20"/>
          <w:lang w:eastAsia="nl-BE"/>
        </w:rPr>
        <w:t xml:space="preserve"> Dit meer in De Zande dan in De Kempen.</w:t>
      </w:r>
      <w:r w:rsidR="005D440B">
        <w:rPr>
          <w:rFonts w:ascii="Arial" w:hAnsi="Arial" w:cs="Arial"/>
          <w:noProof/>
          <w:sz w:val="20"/>
          <w:szCs w:val="20"/>
          <w:lang w:eastAsia="nl-BE"/>
        </w:rPr>
        <w:t xml:space="preserve"> Had men het gevoel geen vragen te kunnen stellen, dan lag dat aan het </w:t>
      </w:r>
      <w:r w:rsidR="00FD5764">
        <w:rPr>
          <w:rFonts w:ascii="Arial" w:hAnsi="Arial" w:cs="Arial"/>
          <w:noProof/>
          <w:sz w:val="20"/>
          <w:szCs w:val="20"/>
          <w:lang w:eastAsia="nl-BE"/>
        </w:rPr>
        <w:lastRenderedPageBreak/>
        <w:t xml:space="preserve">initieel </w:t>
      </w:r>
      <w:r w:rsidR="005D440B">
        <w:rPr>
          <w:rFonts w:ascii="Arial" w:hAnsi="Arial" w:cs="Arial"/>
          <w:noProof/>
          <w:sz w:val="20"/>
          <w:szCs w:val="20"/>
          <w:lang w:eastAsia="nl-BE"/>
        </w:rPr>
        <w:t xml:space="preserve">niet contacteren van de school door de </w:t>
      </w:r>
      <w:r w:rsidR="00FD5764">
        <w:rPr>
          <w:rFonts w:ascii="Arial" w:hAnsi="Arial" w:cs="Arial"/>
          <w:noProof/>
          <w:sz w:val="20"/>
          <w:szCs w:val="20"/>
          <w:lang w:eastAsia="nl-BE"/>
        </w:rPr>
        <w:t>gemeenschapsinstelling</w:t>
      </w:r>
      <w:r w:rsidR="005D440B">
        <w:rPr>
          <w:rFonts w:ascii="Arial" w:hAnsi="Arial" w:cs="Arial"/>
          <w:noProof/>
          <w:sz w:val="20"/>
          <w:szCs w:val="20"/>
          <w:lang w:eastAsia="nl-BE"/>
        </w:rPr>
        <w:t xml:space="preserve">, het niet weten wie de contactpersoon was, het communiceren met de </w:t>
      </w:r>
      <w:r w:rsidR="00FD5764">
        <w:rPr>
          <w:rFonts w:ascii="Arial" w:hAnsi="Arial" w:cs="Arial"/>
          <w:noProof/>
          <w:sz w:val="20"/>
          <w:szCs w:val="20"/>
          <w:lang w:eastAsia="nl-BE"/>
        </w:rPr>
        <w:t>gemeenschapsinstelling</w:t>
      </w:r>
      <w:r w:rsidR="005D440B">
        <w:rPr>
          <w:rFonts w:ascii="Arial" w:hAnsi="Arial" w:cs="Arial"/>
          <w:noProof/>
          <w:sz w:val="20"/>
          <w:szCs w:val="20"/>
          <w:lang w:eastAsia="nl-BE"/>
        </w:rPr>
        <w:t xml:space="preserve"> via de ouders van de leerling of de korte verblijfsduur.</w:t>
      </w:r>
    </w:p>
    <w:p w:rsidR="000032FC" w:rsidRDefault="000032FC" w:rsidP="006C2543">
      <w:pPr>
        <w:spacing w:after="0"/>
        <w:rPr>
          <w:rFonts w:ascii="Arial" w:hAnsi="Arial" w:cs="Arial"/>
          <w:noProof/>
          <w:sz w:val="16"/>
          <w:szCs w:val="16"/>
          <w:lang w:eastAsia="nl-BE"/>
        </w:rPr>
        <w:sectPr w:rsidR="000032FC" w:rsidSect="000032FC">
          <w:type w:val="continuous"/>
          <w:pgSz w:w="11906" w:h="16838"/>
          <w:pgMar w:top="1417" w:right="1417" w:bottom="1417" w:left="1417" w:header="708" w:footer="708" w:gutter="0"/>
          <w:cols w:num="2" w:space="708"/>
          <w:docGrid w:linePitch="360"/>
        </w:sectPr>
      </w:pPr>
    </w:p>
    <w:p w:rsidR="000032FC" w:rsidRPr="00441308" w:rsidRDefault="000032FC" w:rsidP="006C2543">
      <w:pPr>
        <w:spacing w:after="0"/>
        <w:rPr>
          <w:rFonts w:ascii="Arial" w:hAnsi="Arial" w:cs="Arial"/>
          <w:noProof/>
          <w:sz w:val="16"/>
          <w:szCs w:val="16"/>
          <w:lang w:eastAsia="nl-BE"/>
        </w:rPr>
      </w:pPr>
    </w:p>
    <w:p w:rsidR="006C2543" w:rsidRPr="00441308" w:rsidRDefault="006C2543" w:rsidP="006C2543">
      <w:pPr>
        <w:spacing w:after="0"/>
        <w:rPr>
          <w:rFonts w:ascii="Arial" w:hAnsi="Arial" w:cs="Arial"/>
          <w:noProof/>
          <w:sz w:val="16"/>
          <w:szCs w:val="16"/>
          <w:lang w:eastAsia="nl-BE"/>
        </w:rPr>
      </w:pPr>
      <w:r w:rsidRPr="00441308">
        <w:rPr>
          <w:rFonts w:ascii="Arial" w:hAnsi="Arial" w:cs="Arial"/>
          <w:noProof/>
          <w:color w:val="C40079"/>
          <w:sz w:val="16"/>
          <w:szCs w:val="16"/>
          <w:lang w:eastAsia="nl-BE"/>
        </w:rPr>
        <w:t>Grafiek 15</w:t>
      </w:r>
      <w:r w:rsidRPr="00441308">
        <w:rPr>
          <w:rFonts w:ascii="Arial" w:hAnsi="Arial" w:cs="Arial"/>
          <w:noProof/>
          <w:sz w:val="16"/>
          <w:szCs w:val="16"/>
          <w:lang w:eastAsia="nl-BE"/>
        </w:rPr>
        <w:t xml:space="preserve"> </w:t>
      </w:r>
      <w:r w:rsidR="00441308" w:rsidRPr="00441308">
        <w:rPr>
          <w:rFonts w:ascii="Arial" w:hAnsi="Arial" w:cs="Arial"/>
          <w:noProof/>
          <w:sz w:val="16"/>
          <w:szCs w:val="16"/>
          <w:lang w:eastAsia="nl-BE"/>
        </w:rPr>
        <w:tab/>
      </w:r>
      <w:r w:rsidR="00C26B6D" w:rsidRPr="00441308">
        <w:rPr>
          <w:rFonts w:ascii="Arial" w:hAnsi="Arial" w:cs="Arial"/>
          <w:noProof/>
          <w:sz w:val="16"/>
          <w:szCs w:val="16"/>
          <w:lang w:eastAsia="nl-BE"/>
        </w:rPr>
        <w:t>Percentage waa</w:t>
      </w:r>
      <w:r w:rsidR="00610431">
        <w:rPr>
          <w:rFonts w:ascii="Arial" w:hAnsi="Arial" w:cs="Arial"/>
          <w:noProof/>
          <w:sz w:val="16"/>
          <w:szCs w:val="16"/>
          <w:lang w:eastAsia="nl-BE"/>
        </w:rPr>
        <w:t xml:space="preserve">rin de scholen vonden vragen </w:t>
      </w:r>
      <w:r w:rsidR="00C26B6D" w:rsidRPr="00441308">
        <w:rPr>
          <w:rFonts w:ascii="Arial" w:hAnsi="Arial" w:cs="Arial"/>
          <w:noProof/>
          <w:sz w:val="16"/>
          <w:szCs w:val="16"/>
          <w:lang w:eastAsia="nl-BE"/>
        </w:rPr>
        <w:t>kunnen stellen</w:t>
      </w:r>
    </w:p>
    <w:p w:rsidR="006C2543" w:rsidRDefault="009E3B69" w:rsidP="006C2543">
      <w:pPr>
        <w:spacing w:after="0"/>
        <w:rPr>
          <w:rFonts w:ascii="Arial" w:hAnsi="Arial" w:cs="Arial"/>
          <w:noProof/>
          <w:sz w:val="16"/>
          <w:szCs w:val="16"/>
          <w:lang w:eastAsia="nl-BE"/>
        </w:rPr>
      </w:pPr>
      <w:r>
        <w:rPr>
          <w:noProof/>
          <w:lang w:eastAsia="nl-BE"/>
        </w:rPr>
        <w:drawing>
          <wp:inline distT="0" distB="0" distL="0" distR="0" wp14:anchorId="5E4CA8BF" wp14:editId="3DF28400">
            <wp:extent cx="5762625" cy="1209675"/>
            <wp:effectExtent l="0" t="0" r="9525" b="9525"/>
            <wp:docPr id="26" name="Grafiek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rsidR="009E3B69" w:rsidRDefault="009E3B69" w:rsidP="006C2543">
      <w:pPr>
        <w:spacing w:after="0"/>
        <w:rPr>
          <w:rFonts w:ascii="Arial" w:hAnsi="Arial" w:cs="Arial"/>
          <w:noProof/>
          <w:sz w:val="16"/>
          <w:szCs w:val="16"/>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0032FC" w:rsidRDefault="005D440B" w:rsidP="000B5D08">
      <w:pPr>
        <w:spacing w:after="0"/>
        <w:jc w:val="both"/>
        <w:rPr>
          <w:rFonts w:ascii="Arial" w:hAnsi="Arial" w:cs="Arial"/>
          <w:noProof/>
          <w:sz w:val="20"/>
          <w:szCs w:val="20"/>
          <w:lang w:eastAsia="nl-BE"/>
        </w:rPr>
      </w:pPr>
      <w:r>
        <w:rPr>
          <w:rFonts w:ascii="Arial" w:hAnsi="Arial" w:cs="Arial"/>
          <w:noProof/>
          <w:sz w:val="20"/>
          <w:szCs w:val="20"/>
          <w:lang w:eastAsia="nl-BE"/>
        </w:rPr>
        <w:lastRenderedPageBreak/>
        <w:t xml:space="preserve">Om de leerling in regel te stellen met de wet op de leerplicht </w:t>
      </w:r>
      <w:r w:rsidR="00FD5764">
        <w:rPr>
          <w:rFonts w:ascii="Arial" w:hAnsi="Arial" w:cs="Arial"/>
          <w:noProof/>
          <w:sz w:val="20"/>
          <w:szCs w:val="20"/>
          <w:lang w:eastAsia="nl-BE"/>
        </w:rPr>
        <w:t xml:space="preserve">krijgen </w:t>
      </w:r>
      <w:r>
        <w:rPr>
          <w:rFonts w:ascii="Arial" w:hAnsi="Arial" w:cs="Arial"/>
          <w:noProof/>
          <w:sz w:val="20"/>
          <w:szCs w:val="20"/>
          <w:lang w:eastAsia="nl-BE"/>
        </w:rPr>
        <w:t>de ouders reeds bij de opname van de leerling een verblijfsattest. Met dit verblijfsattest kunnen zij de afwezigheid van hun kind op school wettigen.</w:t>
      </w:r>
    </w:p>
    <w:p w:rsidR="005D440B" w:rsidRPr="004A0D16" w:rsidRDefault="005D440B" w:rsidP="00350D02">
      <w:pPr>
        <w:spacing w:after="0"/>
        <w:jc w:val="both"/>
        <w:rPr>
          <w:rFonts w:ascii="Arial" w:hAnsi="Arial" w:cs="Arial"/>
          <w:noProof/>
          <w:sz w:val="20"/>
          <w:szCs w:val="20"/>
          <w:lang w:eastAsia="nl-BE"/>
        </w:rPr>
      </w:pPr>
      <w:r>
        <w:rPr>
          <w:rFonts w:ascii="Arial" w:hAnsi="Arial" w:cs="Arial"/>
          <w:noProof/>
          <w:sz w:val="20"/>
          <w:szCs w:val="20"/>
          <w:lang w:eastAsia="nl-BE"/>
        </w:rPr>
        <w:t>Op de vr</w:t>
      </w:r>
      <w:r w:rsidR="00FD5764">
        <w:rPr>
          <w:rFonts w:ascii="Arial" w:hAnsi="Arial" w:cs="Arial"/>
          <w:noProof/>
          <w:sz w:val="20"/>
          <w:szCs w:val="20"/>
          <w:lang w:eastAsia="nl-BE"/>
        </w:rPr>
        <w:t>aag of ze dit verblijfsattest v</w:t>
      </w:r>
      <w:r>
        <w:rPr>
          <w:rFonts w:ascii="Arial" w:hAnsi="Arial" w:cs="Arial"/>
          <w:noProof/>
          <w:sz w:val="20"/>
          <w:szCs w:val="20"/>
          <w:lang w:eastAsia="nl-BE"/>
        </w:rPr>
        <w:t xml:space="preserve">ia de </w:t>
      </w:r>
      <w:r w:rsidR="00FD5764">
        <w:rPr>
          <w:rFonts w:ascii="Arial" w:hAnsi="Arial" w:cs="Arial"/>
          <w:noProof/>
          <w:sz w:val="20"/>
          <w:szCs w:val="20"/>
          <w:lang w:eastAsia="nl-BE"/>
        </w:rPr>
        <w:t>ouders hebben ontvangen, reagere</w:t>
      </w:r>
      <w:r>
        <w:rPr>
          <w:rFonts w:ascii="Arial" w:hAnsi="Arial" w:cs="Arial"/>
          <w:noProof/>
          <w:sz w:val="20"/>
          <w:szCs w:val="20"/>
          <w:lang w:eastAsia="nl-BE"/>
        </w:rPr>
        <w:t xml:space="preserve">n de </w:t>
      </w:r>
      <w:r>
        <w:rPr>
          <w:rFonts w:ascii="Arial" w:hAnsi="Arial" w:cs="Arial"/>
          <w:noProof/>
          <w:sz w:val="20"/>
          <w:szCs w:val="20"/>
          <w:lang w:eastAsia="nl-BE"/>
        </w:rPr>
        <w:lastRenderedPageBreak/>
        <w:t>scholen in slechts 34% positief.</w:t>
      </w:r>
      <w:r w:rsidR="00FD5764">
        <w:rPr>
          <w:rFonts w:ascii="Arial" w:hAnsi="Arial" w:cs="Arial"/>
          <w:noProof/>
          <w:sz w:val="20"/>
          <w:szCs w:val="20"/>
          <w:lang w:eastAsia="nl-BE"/>
        </w:rPr>
        <w:t xml:space="preserve"> (Grafiek 16) </w:t>
      </w:r>
      <w:r>
        <w:rPr>
          <w:rFonts w:ascii="Arial" w:hAnsi="Arial" w:cs="Arial"/>
          <w:noProof/>
          <w:sz w:val="20"/>
          <w:szCs w:val="20"/>
          <w:lang w:eastAsia="nl-BE"/>
        </w:rPr>
        <w:t xml:space="preserve">Ouders van leerlingen in </w:t>
      </w:r>
      <w:r w:rsidR="00FD5764">
        <w:rPr>
          <w:rFonts w:ascii="Arial" w:hAnsi="Arial" w:cs="Arial"/>
          <w:noProof/>
          <w:sz w:val="20"/>
          <w:szCs w:val="20"/>
          <w:lang w:eastAsia="nl-BE"/>
        </w:rPr>
        <w:t>gemeenschapsinstelling</w:t>
      </w:r>
      <w:r>
        <w:rPr>
          <w:rFonts w:ascii="Arial" w:hAnsi="Arial" w:cs="Arial"/>
          <w:noProof/>
          <w:sz w:val="20"/>
          <w:szCs w:val="20"/>
          <w:lang w:eastAsia="nl-BE"/>
        </w:rPr>
        <w:t xml:space="preserve"> De </w:t>
      </w:r>
      <w:r w:rsidR="00AF1CA0">
        <w:rPr>
          <w:rFonts w:ascii="Arial" w:hAnsi="Arial" w:cs="Arial"/>
          <w:noProof/>
          <w:sz w:val="20"/>
          <w:szCs w:val="20"/>
          <w:lang w:eastAsia="nl-BE"/>
        </w:rPr>
        <w:t>Kempen doen het significant bet</w:t>
      </w:r>
      <w:r>
        <w:rPr>
          <w:rFonts w:ascii="Arial" w:hAnsi="Arial" w:cs="Arial"/>
          <w:noProof/>
          <w:sz w:val="20"/>
          <w:szCs w:val="20"/>
          <w:lang w:eastAsia="nl-BE"/>
        </w:rPr>
        <w:t>e</w:t>
      </w:r>
      <w:r w:rsidR="00AF1CA0">
        <w:rPr>
          <w:rFonts w:ascii="Arial" w:hAnsi="Arial" w:cs="Arial"/>
          <w:noProof/>
          <w:sz w:val="20"/>
          <w:szCs w:val="20"/>
          <w:lang w:eastAsia="nl-BE"/>
        </w:rPr>
        <w:t>r</w:t>
      </w:r>
      <w:r>
        <w:rPr>
          <w:rFonts w:ascii="Arial" w:hAnsi="Arial" w:cs="Arial"/>
          <w:noProof/>
          <w:sz w:val="20"/>
          <w:szCs w:val="20"/>
          <w:lang w:eastAsia="nl-BE"/>
        </w:rPr>
        <w:t xml:space="preserve"> dan deze vanuit De Zande (49% t.o.v. 8%)</w:t>
      </w:r>
    </w:p>
    <w:p w:rsidR="000032FC" w:rsidRDefault="000032FC" w:rsidP="00350D02">
      <w:pPr>
        <w:spacing w:after="0"/>
        <w:jc w:val="both"/>
        <w:rPr>
          <w:rFonts w:ascii="Arial" w:hAnsi="Arial" w:cs="Arial"/>
          <w:noProof/>
          <w:sz w:val="16"/>
          <w:szCs w:val="16"/>
          <w:lang w:eastAsia="nl-BE"/>
        </w:rPr>
        <w:sectPr w:rsidR="000032FC" w:rsidSect="000032FC">
          <w:type w:val="continuous"/>
          <w:pgSz w:w="11906" w:h="16838"/>
          <w:pgMar w:top="1417" w:right="1417" w:bottom="1417" w:left="1417" w:header="708" w:footer="708" w:gutter="0"/>
          <w:cols w:num="2" w:space="708"/>
          <w:docGrid w:linePitch="360"/>
        </w:sectPr>
      </w:pPr>
    </w:p>
    <w:p w:rsidR="000032FC" w:rsidRDefault="000032FC" w:rsidP="00350D02">
      <w:pPr>
        <w:spacing w:after="0"/>
        <w:jc w:val="both"/>
        <w:rPr>
          <w:rFonts w:ascii="Arial" w:hAnsi="Arial" w:cs="Arial"/>
          <w:noProof/>
          <w:sz w:val="16"/>
          <w:szCs w:val="16"/>
          <w:lang w:eastAsia="nl-BE"/>
        </w:rPr>
      </w:pPr>
    </w:p>
    <w:p w:rsidR="000B5D08" w:rsidRDefault="000B5D08" w:rsidP="00350D02">
      <w:pPr>
        <w:spacing w:after="0"/>
        <w:jc w:val="both"/>
        <w:rPr>
          <w:rFonts w:ascii="Arial" w:hAnsi="Arial" w:cs="Arial"/>
          <w:noProof/>
          <w:sz w:val="16"/>
          <w:szCs w:val="16"/>
          <w:lang w:eastAsia="nl-BE"/>
        </w:rPr>
      </w:pPr>
    </w:p>
    <w:p w:rsidR="000B5D08" w:rsidRDefault="000B5D08" w:rsidP="00350D02">
      <w:pPr>
        <w:spacing w:after="0"/>
        <w:jc w:val="both"/>
        <w:rPr>
          <w:rFonts w:ascii="Arial" w:hAnsi="Arial" w:cs="Arial"/>
          <w:noProof/>
          <w:sz w:val="16"/>
          <w:szCs w:val="16"/>
          <w:lang w:eastAsia="nl-BE"/>
        </w:rPr>
      </w:pPr>
    </w:p>
    <w:p w:rsidR="000B5D08" w:rsidRDefault="000B5D08" w:rsidP="00350D02">
      <w:pPr>
        <w:spacing w:after="0"/>
        <w:jc w:val="both"/>
        <w:rPr>
          <w:rFonts w:ascii="Arial" w:hAnsi="Arial" w:cs="Arial"/>
          <w:noProof/>
          <w:sz w:val="16"/>
          <w:szCs w:val="16"/>
          <w:lang w:eastAsia="nl-BE"/>
        </w:rPr>
      </w:pPr>
    </w:p>
    <w:p w:rsidR="000B5D08" w:rsidRDefault="000B5D08" w:rsidP="00350D02">
      <w:pPr>
        <w:spacing w:after="0"/>
        <w:jc w:val="both"/>
        <w:rPr>
          <w:rFonts w:ascii="Arial" w:hAnsi="Arial" w:cs="Arial"/>
          <w:noProof/>
          <w:sz w:val="16"/>
          <w:szCs w:val="16"/>
          <w:lang w:eastAsia="nl-BE"/>
        </w:rPr>
      </w:pPr>
    </w:p>
    <w:p w:rsidR="006C2543" w:rsidRPr="00441308" w:rsidRDefault="006C2543" w:rsidP="00350D02">
      <w:pPr>
        <w:spacing w:after="0"/>
        <w:jc w:val="both"/>
        <w:rPr>
          <w:rFonts w:ascii="Arial" w:hAnsi="Arial" w:cs="Arial"/>
          <w:noProof/>
          <w:sz w:val="16"/>
          <w:szCs w:val="16"/>
          <w:lang w:eastAsia="nl-BE"/>
        </w:rPr>
      </w:pPr>
      <w:r w:rsidRPr="00441308">
        <w:rPr>
          <w:rFonts w:ascii="Arial" w:hAnsi="Arial" w:cs="Arial"/>
          <w:noProof/>
          <w:color w:val="C40079"/>
          <w:sz w:val="16"/>
          <w:szCs w:val="16"/>
          <w:lang w:eastAsia="nl-BE"/>
        </w:rPr>
        <w:lastRenderedPageBreak/>
        <w:t>Grafiek 16</w:t>
      </w:r>
      <w:r w:rsidRPr="00441308">
        <w:rPr>
          <w:rFonts w:ascii="Arial" w:hAnsi="Arial" w:cs="Arial"/>
          <w:noProof/>
          <w:sz w:val="16"/>
          <w:szCs w:val="16"/>
          <w:lang w:eastAsia="nl-BE"/>
        </w:rPr>
        <w:t xml:space="preserve"> </w:t>
      </w:r>
      <w:r w:rsidR="00441308" w:rsidRPr="00441308">
        <w:rPr>
          <w:rFonts w:ascii="Arial" w:hAnsi="Arial" w:cs="Arial"/>
          <w:noProof/>
          <w:sz w:val="16"/>
          <w:szCs w:val="16"/>
          <w:lang w:eastAsia="nl-BE"/>
        </w:rPr>
        <w:tab/>
      </w:r>
      <w:r w:rsidR="00C26B6D" w:rsidRPr="00441308">
        <w:rPr>
          <w:rFonts w:ascii="Arial" w:hAnsi="Arial" w:cs="Arial"/>
          <w:noProof/>
          <w:sz w:val="16"/>
          <w:szCs w:val="16"/>
          <w:lang w:eastAsia="nl-BE"/>
        </w:rPr>
        <w:t>Percentage van de scholen die een verblijfsattest via de ouders hebben gekregen</w:t>
      </w:r>
    </w:p>
    <w:p w:rsidR="006C2543" w:rsidRDefault="009E3B69" w:rsidP="006C2543">
      <w:pPr>
        <w:spacing w:after="0"/>
        <w:rPr>
          <w:rFonts w:ascii="Arial" w:hAnsi="Arial" w:cs="Arial"/>
          <w:noProof/>
          <w:sz w:val="16"/>
          <w:szCs w:val="16"/>
          <w:lang w:eastAsia="nl-BE"/>
        </w:rPr>
      </w:pPr>
      <w:r>
        <w:rPr>
          <w:noProof/>
          <w:lang w:eastAsia="nl-BE"/>
        </w:rPr>
        <w:drawing>
          <wp:inline distT="0" distB="0" distL="0" distR="0" wp14:anchorId="1BBEBAF6" wp14:editId="7F17235D">
            <wp:extent cx="5763296" cy="1217054"/>
            <wp:effectExtent l="0" t="0" r="27940" b="21590"/>
            <wp:docPr id="27" name="Grafiek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rsidR="009E3B69" w:rsidRDefault="009E3B69" w:rsidP="006C2543">
      <w:pPr>
        <w:spacing w:after="0"/>
        <w:rPr>
          <w:rFonts w:ascii="Arial" w:hAnsi="Arial" w:cs="Arial"/>
          <w:noProof/>
          <w:sz w:val="16"/>
          <w:szCs w:val="16"/>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0032FC" w:rsidRPr="004A0D16" w:rsidRDefault="00FD5764" w:rsidP="00350D02">
      <w:pPr>
        <w:spacing w:after="0"/>
        <w:jc w:val="both"/>
        <w:rPr>
          <w:rFonts w:ascii="Arial" w:hAnsi="Arial" w:cs="Arial"/>
          <w:noProof/>
          <w:sz w:val="20"/>
          <w:szCs w:val="20"/>
          <w:lang w:eastAsia="nl-BE"/>
        </w:rPr>
      </w:pPr>
      <w:r>
        <w:rPr>
          <w:rFonts w:ascii="Arial" w:hAnsi="Arial" w:cs="Arial"/>
          <w:noProof/>
          <w:sz w:val="20"/>
          <w:szCs w:val="20"/>
          <w:lang w:eastAsia="nl-BE"/>
        </w:rPr>
        <w:lastRenderedPageBreak/>
        <w:t>Naast de eerste contactname</w:t>
      </w:r>
      <w:r w:rsidR="00AF1CA0">
        <w:rPr>
          <w:rFonts w:ascii="Arial" w:hAnsi="Arial" w:cs="Arial"/>
          <w:noProof/>
          <w:sz w:val="20"/>
          <w:szCs w:val="20"/>
          <w:lang w:eastAsia="nl-BE"/>
        </w:rPr>
        <w:t xml:space="preserve"> met </w:t>
      </w:r>
      <w:r>
        <w:rPr>
          <w:rFonts w:ascii="Arial" w:hAnsi="Arial" w:cs="Arial"/>
          <w:noProof/>
          <w:sz w:val="20"/>
          <w:szCs w:val="20"/>
          <w:lang w:eastAsia="nl-BE"/>
        </w:rPr>
        <w:t xml:space="preserve">de </w:t>
      </w:r>
      <w:r w:rsidR="00AF1CA0">
        <w:rPr>
          <w:rFonts w:ascii="Arial" w:hAnsi="Arial" w:cs="Arial"/>
          <w:noProof/>
          <w:sz w:val="20"/>
          <w:szCs w:val="20"/>
          <w:lang w:eastAsia="nl-BE"/>
        </w:rPr>
        <w:t xml:space="preserve">school en het wettigen van de afwezigheid </w:t>
      </w:r>
      <w:r>
        <w:rPr>
          <w:rFonts w:ascii="Arial" w:hAnsi="Arial" w:cs="Arial"/>
          <w:noProof/>
          <w:sz w:val="20"/>
          <w:szCs w:val="20"/>
          <w:lang w:eastAsia="nl-BE"/>
        </w:rPr>
        <w:t xml:space="preserve">van de leerling </w:t>
      </w:r>
      <w:r w:rsidR="00AF1CA0">
        <w:rPr>
          <w:rFonts w:ascii="Arial" w:hAnsi="Arial" w:cs="Arial"/>
          <w:noProof/>
          <w:sz w:val="20"/>
          <w:szCs w:val="20"/>
          <w:lang w:eastAsia="nl-BE"/>
        </w:rPr>
        <w:t>op school is het de taak</w:t>
      </w:r>
      <w:r>
        <w:rPr>
          <w:rFonts w:ascii="Arial" w:hAnsi="Arial" w:cs="Arial"/>
          <w:noProof/>
          <w:sz w:val="20"/>
          <w:szCs w:val="20"/>
          <w:lang w:eastAsia="nl-BE"/>
        </w:rPr>
        <w:t xml:space="preserve"> van de leerlingbegeleider</w:t>
      </w:r>
      <w:r w:rsidR="00AF1CA0">
        <w:rPr>
          <w:rFonts w:ascii="Arial" w:hAnsi="Arial" w:cs="Arial"/>
          <w:noProof/>
          <w:sz w:val="20"/>
          <w:szCs w:val="20"/>
          <w:lang w:eastAsia="nl-BE"/>
        </w:rPr>
        <w:t xml:space="preserve"> een samenwerking tussen de school en de GI op te zetten om samen te bepalen welke de relevante onderw</w:t>
      </w:r>
      <w:r w:rsidR="00610431">
        <w:rPr>
          <w:rFonts w:ascii="Arial" w:hAnsi="Arial" w:cs="Arial"/>
          <w:noProof/>
          <w:sz w:val="20"/>
          <w:szCs w:val="20"/>
          <w:lang w:eastAsia="nl-BE"/>
        </w:rPr>
        <w:t>i</w:t>
      </w:r>
      <w:r w:rsidR="00AF1CA0">
        <w:rPr>
          <w:rFonts w:ascii="Arial" w:hAnsi="Arial" w:cs="Arial"/>
          <w:noProof/>
          <w:sz w:val="20"/>
          <w:szCs w:val="20"/>
          <w:lang w:eastAsia="nl-BE"/>
        </w:rPr>
        <w:t>jsdoelstellingen zijn en hoe i</w:t>
      </w:r>
      <w:r>
        <w:rPr>
          <w:rFonts w:ascii="Arial" w:hAnsi="Arial" w:cs="Arial"/>
          <w:noProof/>
          <w:sz w:val="20"/>
          <w:szCs w:val="20"/>
          <w:lang w:eastAsia="nl-BE"/>
        </w:rPr>
        <w:t xml:space="preserve">edereen </w:t>
      </w:r>
      <w:r>
        <w:rPr>
          <w:rFonts w:ascii="Arial" w:hAnsi="Arial" w:cs="Arial"/>
          <w:noProof/>
          <w:sz w:val="20"/>
          <w:szCs w:val="20"/>
          <w:lang w:eastAsia="nl-BE"/>
        </w:rPr>
        <w:lastRenderedPageBreak/>
        <w:t xml:space="preserve">hieraan kan bijdragen. Grafiek 17 geeft weer dat voor </w:t>
      </w:r>
      <w:r w:rsidR="00AF1CA0">
        <w:rPr>
          <w:rFonts w:ascii="Arial" w:hAnsi="Arial" w:cs="Arial"/>
          <w:noProof/>
          <w:sz w:val="20"/>
          <w:szCs w:val="20"/>
          <w:lang w:eastAsia="nl-BE"/>
        </w:rPr>
        <w:t>53% van</w:t>
      </w:r>
      <w:r>
        <w:rPr>
          <w:rFonts w:ascii="Arial" w:hAnsi="Arial" w:cs="Arial"/>
          <w:noProof/>
          <w:sz w:val="20"/>
          <w:szCs w:val="20"/>
          <w:lang w:eastAsia="nl-BE"/>
        </w:rPr>
        <w:t xml:space="preserve"> de leerlingen de school a</w:t>
      </w:r>
      <w:r w:rsidR="00AF1CA0">
        <w:rPr>
          <w:rFonts w:ascii="Arial" w:hAnsi="Arial" w:cs="Arial"/>
          <w:noProof/>
          <w:sz w:val="20"/>
          <w:szCs w:val="20"/>
          <w:lang w:eastAsia="nl-BE"/>
        </w:rPr>
        <w:t>n</w:t>
      </w:r>
      <w:r>
        <w:rPr>
          <w:rFonts w:ascii="Arial" w:hAnsi="Arial" w:cs="Arial"/>
          <w:noProof/>
          <w:sz w:val="20"/>
          <w:szCs w:val="20"/>
          <w:lang w:eastAsia="nl-BE"/>
        </w:rPr>
        <w:t>twoord</w:t>
      </w:r>
      <w:r w:rsidR="005059E9">
        <w:rPr>
          <w:rFonts w:ascii="Arial" w:hAnsi="Arial" w:cs="Arial"/>
          <w:noProof/>
          <w:sz w:val="20"/>
          <w:szCs w:val="20"/>
          <w:lang w:eastAsia="nl-BE"/>
        </w:rPr>
        <w:t>t</w:t>
      </w:r>
      <w:r w:rsidR="00AF1CA0">
        <w:rPr>
          <w:rFonts w:ascii="Arial" w:hAnsi="Arial" w:cs="Arial"/>
          <w:noProof/>
          <w:sz w:val="20"/>
          <w:szCs w:val="20"/>
          <w:lang w:eastAsia="nl-BE"/>
        </w:rPr>
        <w:t xml:space="preserve"> betrokken te zijn geweest in een samenwerking met de GI.</w:t>
      </w:r>
      <w:r>
        <w:rPr>
          <w:rFonts w:ascii="Arial" w:hAnsi="Arial" w:cs="Arial"/>
          <w:noProof/>
          <w:sz w:val="20"/>
          <w:szCs w:val="20"/>
          <w:lang w:eastAsia="nl-BE"/>
        </w:rPr>
        <w:t xml:space="preserve"> Voor gemeenschapsinstelling De Zande loopt dit op tot 61%; voor gemeenschapsinstelling De Kempen is dit voor 47% van de leerlingen.</w:t>
      </w:r>
    </w:p>
    <w:p w:rsidR="000032FC" w:rsidRDefault="000032FC" w:rsidP="00350D02">
      <w:pPr>
        <w:spacing w:after="0"/>
        <w:jc w:val="both"/>
        <w:rPr>
          <w:rFonts w:ascii="Arial" w:hAnsi="Arial" w:cs="Arial"/>
          <w:noProof/>
          <w:sz w:val="16"/>
          <w:szCs w:val="16"/>
          <w:lang w:eastAsia="nl-BE"/>
        </w:rPr>
        <w:sectPr w:rsidR="000032FC" w:rsidSect="000032FC">
          <w:type w:val="continuous"/>
          <w:pgSz w:w="11906" w:h="16838"/>
          <w:pgMar w:top="1417" w:right="1417" w:bottom="1417" w:left="1417" w:header="708" w:footer="708" w:gutter="0"/>
          <w:cols w:num="2" w:space="708"/>
          <w:docGrid w:linePitch="360"/>
        </w:sectPr>
      </w:pPr>
    </w:p>
    <w:p w:rsidR="000032FC" w:rsidRDefault="000032FC" w:rsidP="00350D02">
      <w:pPr>
        <w:spacing w:after="0"/>
        <w:jc w:val="both"/>
        <w:rPr>
          <w:rFonts w:ascii="Arial" w:hAnsi="Arial" w:cs="Arial"/>
          <w:noProof/>
          <w:sz w:val="16"/>
          <w:szCs w:val="16"/>
          <w:lang w:eastAsia="nl-BE"/>
        </w:rPr>
      </w:pPr>
    </w:p>
    <w:p w:rsidR="006C2543" w:rsidRPr="00441308" w:rsidRDefault="006C2543" w:rsidP="006C2543">
      <w:pPr>
        <w:spacing w:after="0"/>
        <w:rPr>
          <w:rFonts w:ascii="Arial" w:hAnsi="Arial" w:cs="Arial"/>
          <w:noProof/>
          <w:sz w:val="16"/>
          <w:szCs w:val="16"/>
          <w:lang w:eastAsia="nl-BE"/>
        </w:rPr>
      </w:pPr>
      <w:r w:rsidRPr="00441308">
        <w:rPr>
          <w:rFonts w:ascii="Arial" w:hAnsi="Arial" w:cs="Arial"/>
          <w:noProof/>
          <w:color w:val="C40079"/>
          <w:sz w:val="16"/>
          <w:szCs w:val="16"/>
          <w:lang w:eastAsia="nl-BE"/>
        </w:rPr>
        <w:t>Grafiek 17</w:t>
      </w:r>
      <w:r w:rsidRPr="00441308">
        <w:rPr>
          <w:rFonts w:ascii="Arial" w:hAnsi="Arial" w:cs="Arial"/>
          <w:noProof/>
          <w:sz w:val="16"/>
          <w:szCs w:val="16"/>
          <w:lang w:eastAsia="nl-BE"/>
        </w:rPr>
        <w:t xml:space="preserve"> </w:t>
      </w:r>
      <w:r w:rsidR="00441308" w:rsidRPr="00441308">
        <w:rPr>
          <w:rFonts w:ascii="Arial" w:hAnsi="Arial" w:cs="Arial"/>
          <w:noProof/>
          <w:sz w:val="16"/>
          <w:szCs w:val="16"/>
          <w:lang w:eastAsia="nl-BE"/>
        </w:rPr>
        <w:tab/>
      </w:r>
      <w:r w:rsidR="00C26B6D" w:rsidRPr="00441308">
        <w:rPr>
          <w:rFonts w:ascii="Arial" w:hAnsi="Arial" w:cs="Arial"/>
          <w:noProof/>
          <w:sz w:val="16"/>
          <w:szCs w:val="16"/>
          <w:lang w:eastAsia="nl-BE"/>
        </w:rPr>
        <w:t xml:space="preserve">Percentage </w:t>
      </w:r>
      <w:r w:rsidR="00441308" w:rsidRPr="00441308">
        <w:rPr>
          <w:rFonts w:ascii="Arial" w:hAnsi="Arial" w:cs="Arial"/>
          <w:noProof/>
          <w:sz w:val="16"/>
          <w:szCs w:val="16"/>
          <w:lang w:eastAsia="nl-BE"/>
        </w:rPr>
        <w:t>waarin</w:t>
      </w:r>
      <w:r w:rsidR="00C26B6D" w:rsidRPr="00441308">
        <w:rPr>
          <w:rFonts w:ascii="Arial" w:hAnsi="Arial" w:cs="Arial"/>
          <w:noProof/>
          <w:sz w:val="16"/>
          <w:szCs w:val="16"/>
          <w:lang w:eastAsia="nl-BE"/>
        </w:rPr>
        <w:t xml:space="preserve"> </w:t>
      </w:r>
      <w:r w:rsidR="00441308" w:rsidRPr="00441308">
        <w:rPr>
          <w:rFonts w:ascii="Arial" w:hAnsi="Arial" w:cs="Arial"/>
          <w:noProof/>
          <w:sz w:val="16"/>
          <w:szCs w:val="16"/>
          <w:lang w:eastAsia="nl-BE"/>
        </w:rPr>
        <w:t>scholen</w:t>
      </w:r>
      <w:r w:rsidR="00C26B6D" w:rsidRPr="00441308">
        <w:rPr>
          <w:rFonts w:ascii="Arial" w:hAnsi="Arial" w:cs="Arial"/>
          <w:noProof/>
          <w:sz w:val="16"/>
          <w:szCs w:val="16"/>
          <w:lang w:eastAsia="nl-BE"/>
        </w:rPr>
        <w:t xml:space="preserve"> betrokken werden in een samenwerking met de GI</w:t>
      </w:r>
    </w:p>
    <w:p w:rsidR="006C2543" w:rsidRDefault="009E3B69" w:rsidP="006C2543">
      <w:pPr>
        <w:spacing w:after="0"/>
        <w:rPr>
          <w:rFonts w:ascii="Arial" w:hAnsi="Arial" w:cs="Arial"/>
          <w:noProof/>
          <w:sz w:val="16"/>
          <w:szCs w:val="16"/>
          <w:lang w:eastAsia="nl-BE"/>
        </w:rPr>
      </w:pPr>
      <w:r>
        <w:rPr>
          <w:noProof/>
          <w:lang w:eastAsia="nl-BE"/>
        </w:rPr>
        <w:drawing>
          <wp:inline distT="0" distB="0" distL="0" distR="0" wp14:anchorId="35B4A93C" wp14:editId="6ECD45C6">
            <wp:extent cx="5762625" cy="1190625"/>
            <wp:effectExtent l="0" t="0" r="9525" b="9525"/>
            <wp:docPr id="28" name="Grafiek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p w:rsidR="009E3B69" w:rsidRDefault="009E3B69" w:rsidP="006C2543">
      <w:pPr>
        <w:spacing w:after="0"/>
        <w:rPr>
          <w:rFonts w:ascii="Arial" w:hAnsi="Arial" w:cs="Arial"/>
          <w:noProof/>
          <w:sz w:val="16"/>
          <w:szCs w:val="16"/>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0032FC" w:rsidRPr="004A0D16" w:rsidRDefault="00AF1CA0" w:rsidP="00350D02">
      <w:pPr>
        <w:spacing w:after="0"/>
        <w:jc w:val="both"/>
        <w:rPr>
          <w:rFonts w:ascii="Arial" w:hAnsi="Arial" w:cs="Arial"/>
          <w:noProof/>
          <w:sz w:val="20"/>
          <w:szCs w:val="20"/>
          <w:lang w:eastAsia="nl-BE"/>
        </w:rPr>
      </w:pPr>
      <w:r>
        <w:rPr>
          <w:rFonts w:ascii="Arial" w:hAnsi="Arial" w:cs="Arial"/>
          <w:noProof/>
          <w:sz w:val="20"/>
          <w:szCs w:val="20"/>
          <w:lang w:eastAsia="nl-BE"/>
        </w:rPr>
        <w:lastRenderedPageBreak/>
        <w:t>Gaat het over het weet hebben van de leerdoelen die het onderwijs binnen de G</w:t>
      </w:r>
      <w:r w:rsidR="0019701D">
        <w:rPr>
          <w:rFonts w:ascii="Arial" w:hAnsi="Arial" w:cs="Arial"/>
          <w:noProof/>
          <w:sz w:val="20"/>
          <w:szCs w:val="20"/>
          <w:lang w:eastAsia="nl-BE"/>
        </w:rPr>
        <w:t>I nastreeft, dan daalt dit per</w:t>
      </w:r>
      <w:r>
        <w:rPr>
          <w:rFonts w:ascii="Arial" w:hAnsi="Arial" w:cs="Arial"/>
          <w:noProof/>
          <w:sz w:val="20"/>
          <w:szCs w:val="20"/>
          <w:lang w:eastAsia="nl-BE"/>
        </w:rPr>
        <w:t xml:space="preserve">centage tot </w:t>
      </w:r>
      <w:r w:rsidR="0019701D">
        <w:rPr>
          <w:rFonts w:ascii="Arial" w:hAnsi="Arial" w:cs="Arial"/>
          <w:noProof/>
          <w:sz w:val="20"/>
          <w:szCs w:val="20"/>
          <w:lang w:eastAsia="nl-BE"/>
        </w:rPr>
        <w:t xml:space="preserve">gemiddeld 17%. (Grafiek 18) Na een initiële </w:t>
      </w:r>
      <w:r w:rsidR="0019701D">
        <w:rPr>
          <w:rFonts w:ascii="Arial" w:hAnsi="Arial" w:cs="Arial"/>
          <w:noProof/>
          <w:sz w:val="20"/>
          <w:szCs w:val="20"/>
          <w:lang w:eastAsia="nl-BE"/>
        </w:rPr>
        <w:lastRenderedPageBreak/>
        <w:t>contactname en een vraag tot samenwerking worden scholen onvoldoende op de hoogte gehouden van de doelen die het onderwijs in de gemeenschapsinstelling nastreeft.</w:t>
      </w:r>
    </w:p>
    <w:p w:rsidR="000032FC" w:rsidRDefault="000032FC" w:rsidP="00350D02">
      <w:pPr>
        <w:spacing w:after="0"/>
        <w:jc w:val="both"/>
        <w:rPr>
          <w:rFonts w:ascii="Arial" w:hAnsi="Arial" w:cs="Arial"/>
          <w:noProof/>
          <w:sz w:val="16"/>
          <w:szCs w:val="16"/>
          <w:lang w:eastAsia="nl-BE"/>
        </w:rPr>
        <w:sectPr w:rsidR="000032FC" w:rsidSect="000032FC">
          <w:type w:val="continuous"/>
          <w:pgSz w:w="11906" w:h="16838"/>
          <w:pgMar w:top="1417" w:right="1417" w:bottom="1417" w:left="1417" w:header="708" w:footer="708" w:gutter="0"/>
          <w:cols w:num="2" w:space="708"/>
          <w:docGrid w:linePitch="360"/>
        </w:sectPr>
      </w:pPr>
    </w:p>
    <w:p w:rsidR="000032FC" w:rsidRPr="00441308" w:rsidRDefault="000032FC" w:rsidP="00350D02">
      <w:pPr>
        <w:spacing w:after="0"/>
        <w:jc w:val="both"/>
        <w:rPr>
          <w:rFonts w:ascii="Arial" w:hAnsi="Arial" w:cs="Arial"/>
          <w:noProof/>
          <w:sz w:val="16"/>
          <w:szCs w:val="16"/>
          <w:lang w:eastAsia="nl-BE"/>
        </w:rPr>
      </w:pPr>
    </w:p>
    <w:p w:rsidR="006C2543" w:rsidRPr="00441308" w:rsidRDefault="006C2543" w:rsidP="00441308">
      <w:pPr>
        <w:spacing w:after="0"/>
        <w:ind w:left="1410" w:hanging="1410"/>
        <w:rPr>
          <w:rFonts w:ascii="Arial" w:hAnsi="Arial" w:cs="Arial"/>
          <w:noProof/>
          <w:sz w:val="16"/>
          <w:szCs w:val="16"/>
          <w:lang w:eastAsia="nl-BE"/>
        </w:rPr>
      </w:pPr>
      <w:r w:rsidRPr="00441308">
        <w:rPr>
          <w:rFonts w:ascii="Arial" w:hAnsi="Arial" w:cs="Arial"/>
          <w:noProof/>
          <w:color w:val="C40079"/>
          <w:sz w:val="16"/>
          <w:szCs w:val="16"/>
          <w:lang w:eastAsia="nl-BE"/>
        </w:rPr>
        <w:t>Grafiek 18</w:t>
      </w:r>
      <w:r w:rsidRPr="00441308">
        <w:rPr>
          <w:rFonts w:ascii="Arial" w:hAnsi="Arial" w:cs="Arial"/>
          <w:noProof/>
          <w:sz w:val="16"/>
          <w:szCs w:val="16"/>
          <w:lang w:eastAsia="nl-BE"/>
        </w:rPr>
        <w:t xml:space="preserve"> </w:t>
      </w:r>
      <w:r w:rsidR="00441308" w:rsidRPr="00441308">
        <w:rPr>
          <w:rFonts w:ascii="Arial" w:hAnsi="Arial" w:cs="Arial"/>
          <w:noProof/>
          <w:sz w:val="16"/>
          <w:szCs w:val="16"/>
          <w:lang w:eastAsia="nl-BE"/>
        </w:rPr>
        <w:tab/>
        <w:t>Percentagen waarin de scholen wisten aan welke leerdoelen het onderwijs in de GI werkte</w:t>
      </w:r>
    </w:p>
    <w:p w:rsidR="006C2543" w:rsidRDefault="009E3B69" w:rsidP="006C2543">
      <w:pPr>
        <w:spacing w:after="0"/>
        <w:rPr>
          <w:rFonts w:ascii="Arial" w:hAnsi="Arial" w:cs="Arial"/>
          <w:noProof/>
          <w:sz w:val="16"/>
          <w:szCs w:val="16"/>
          <w:lang w:eastAsia="nl-BE"/>
        </w:rPr>
      </w:pPr>
      <w:r>
        <w:rPr>
          <w:noProof/>
          <w:lang w:eastAsia="nl-BE"/>
        </w:rPr>
        <w:drawing>
          <wp:inline distT="0" distB="0" distL="0" distR="0" wp14:anchorId="53FABB1C" wp14:editId="54E8F684">
            <wp:extent cx="5763296" cy="1204174"/>
            <wp:effectExtent l="0" t="0" r="27940" b="15240"/>
            <wp:docPr id="29" name="Grafiek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p w:rsidR="009E3B69" w:rsidRDefault="009E3B69" w:rsidP="006C2543">
      <w:pPr>
        <w:spacing w:after="0"/>
        <w:rPr>
          <w:rFonts w:ascii="Arial" w:hAnsi="Arial" w:cs="Arial"/>
          <w:noProof/>
          <w:sz w:val="16"/>
          <w:szCs w:val="16"/>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0032FC" w:rsidRPr="004A0D16" w:rsidRDefault="004340B5" w:rsidP="00350D02">
      <w:pPr>
        <w:spacing w:after="0"/>
        <w:jc w:val="both"/>
        <w:rPr>
          <w:rFonts w:ascii="Arial" w:hAnsi="Arial" w:cs="Arial"/>
          <w:noProof/>
          <w:sz w:val="20"/>
          <w:szCs w:val="20"/>
          <w:lang w:eastAsia="nl-BE"/>
        </w:rPr>
      </w:pPr>
      <w:r>
        <w:rPr>
          <w:rFonts w:ascii="Arial" w:hAnsi="Arial" w:cs="Arial"/>
          <w:noProof/>
          <w:sz w:val="20"/>
          <w:szCs w:val="20"/>
          <w:lang w:eastAsia="nl-BE"/>
        </w:rPr>
        <w:lastRenderedPageBreak/>
        <w:t xml:space="preserve">Spreken we over de concrete acties die van scholen verwacht werden </w:t>
      </w:r>
      <w:r w:rsidR="0019701D">
        <w:rPr>
          <w:rFonts w:ascii="Arial" w:hAnsi="Arial" w:cs="Arial"/>
          <w:noProof/>
          <w:sz w:val="20"/>
          <w:szCs w:val="20"/>
          <w:lang w:eastAsia="nl-BE"/>
        </w:rPr>
        <w:t xml:space="preserve">– zie grafiek 19 - </w:t>
      </w:r>
      <w:r>
        <w:rPr>
          <w:rFonts w:ascii="Arial" w:hAnsi="Arial" w:cs="Arial"/>
          <w:noProof/>
          <w:sz w:val="20"/>
          <w:szCs w:val="20"/>
          <w:lang w:eastAsia="nl-BE"/>
        </w:rPr>
        <w:t xml:space="preserve">dan geeft 51% van de scholen aan duidelijk te </w:t>
      </w:r>
      <w:r>
        <w:rPr>
          <w:rFonts w:ascii="Arial" w:hAnsi="Arial" w:cs="Arial"/>
          <w:noProof/>
          <w:sz w:val="20"/>
          <w:szCs w:val="20"/>
          <w:lang w:eastAsia="nl-BE"/>
        </w:rPr>
        <w:lastRenderedPageBreak/>
        <w:t>weten wat te doen. Het gaat dan vooral over het bezorgen van schoolboeken of –materialen en het organiseren van examens.</w:t>
      </w:r>
    </w:p>
    <w:p w:rsidR="000032FC" w:rsidRDefault="000032FC" w:rsidP="00350D02">
      <w:pPr>
        <w:spacing w:after="0"/>
        <w:jc w:val="both"/>
        <w:rPr>
          <w:rFonts w:ascii="Arial" w:hAnsi="Arial" w:cs="Arial"/>
          <w:noProof/>
          <w:sz w:val="16"/>
          <w:szCs w:val="16"/>
          <w:lang w:eastAsia="nl-BE"/>
        </w:rPr>
        <w:sectPr w:rsidR="000032FC" w:rsidSect="000032FC">
          <w:type w:val="continuous"/>
          <w:pgSz w:w="11906" w:h="16838"/>
          <w:pgMar w:top="1417" w:right="1417" w:bottom="1417" w:left="1417" w:header="708" w:footer="708" w:gutter="0"/>
          <w:cols w:num="2" w:space="708"/>
          <w:docGrid w:linePitch="360"/>
        </w:sectPr>
      </w:pPr>
    </w:p>
    <w:p w:rsidR="000032FC" w:rsidRPr="00441308" w:rsidRDefault="000032FC" w:rsidP="00350D02">
      <w:pPr>
        <w:spacing w:after="0"/>
        <w:jc w:val="both"/>
        <w:rPr>
          <w:rFonts w:ascii="Arial" w:hAnsi="Arial" w:cs="Arial"/>
          <w:noProof/>
          <w:sz w:val="16"/>
          <w:szCs w:val="16"/>
          <w:lang w:eastAsia="nl-BE"/>
        </w:rPr>
      </w:pPr>
    </w:p>
    <w:p w:rsidR="006C2543" w:rsidRDefault="006C2543" w:rsidP="006C2543">
      <w:pPr>
        <w:spacing w:after="0"/>
        <w:rPr>
          <w:rFonts w:ascii="Arial" w:hAnsi="Arial" w:cs="Arial"/>
          <w:noProof/>
          <w:sz w:val="16"/>
          <w:szCs w:val="16"/>
          <w:lang w:eastAsia="nl-BE"/>
        </w:rPr>
      </w:pPr>
      <w:r w:rsidRPr="00441308">
        <w:rPr>
          <w:rFonts w:ascii="Arial" w:hAnsi="Arial" w:cs="Arial"/>
          <w:noProof/>
          <w:color w:val="C40079"/>
          <w:sz w:val="16"/>
          <w:szCs w:val="16"/>
          <w:lang w:eastAsia="nl-BE"/>
        </w:rPr>
        <w:t>Grafiek 19</w:t>
      </w:r>
      <w:r w:rsidRPr="00441308">
        <w:rPr>
          <w:rFonts w:ascii="Arial" w:hAnsi="Arial" w:cs="Arial"/>
          <w:noProof/>
          <w:sz w:val="16"/>
          <w:szCs w:val="16"/>
          <w:lang w:eastAsia="nl-BE"/>
        </w:rPr>
        <w:t xml:space="preserve"> </w:t>
      </w:r>
      <w:r w:rsidR="00441308" w:rsidRPr="00441308">
        <w:rPr>
          <w:rFonts w:ascii="Arial" w:hAnsi="Arial" w:cs="Arial"/>
          <w:noProof/>
          <w:sz w:val="16"/>
          <w:szCs w:val="16"/>
          <w:lang w:eastAsia="nl-BE"/>
        </w:rPr>
        <w:tab/>
        <w:t xml:space="preserve">Percentage </w:t>
      </w:r>
      <w:r w:rsidRPr="00441308">
        <w:rPr>
          <w:rFonts w:ascii="Arial" w:hAnsi="Arial" w:cs="Arial"/>
          <w:noProof/>
          <w:sz w:val="16"/>
          <w:szCs w:val="16"/>
          <w:lang w:eastAsia="nl-BE"/>
        </w:rPr>
        <w:t xml:space="preserve">van </w:t>
      </w:r>
      <w:r w:rsidR="00441308" w:rsidRPr="00441308">
        <w:rPr>
          <w:rFonts w:ascii="Arial" w:hAnsi="Arial" w:cs="Arial"/>
          <w:noProof/>
          <w:sz w:val="16"/>
          <w:szCs w:val="16"/>
          <w:lang w:eastAsia="nl-BE"/>
        </w:rPr>
        <w:t>de scholen die wisten wat van hen verwacht werd</w:t>
      </w:r>
      <w:r w:rsidR="009E3B69">
        <w:rPr>
          <w:noProof/>
          <w:lang w:eastAsia="nl-BE"/>
        </w:rPr>
        <w:drawing>
          <wp:inline distT="0" distB="0" distL="0" distR="0" wp14:anchorId="0845FB86" wp14:editId="7FCF07C9">
            <wp:extent cx="5763296" cy="1223493"/>
            <wp:effectExtent l="0" t="0" r="27940" b="15240"/>
            <wp:docPr id="30" name="Grafiek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p w:rsidR="009D0A11" w:rsidRDefault="009D0A11" w:rsidP="006C2543">
      <w:pPr>
        <w:spacing w:after="0"/>
        <w:rPr>
          <w:rFonts w:ascii="Arial" w:hAnsi="Arial" w:cs="Arial"/>
          <w:noProof/>
          <w:sz w:val="16"/>
          <w:szCs w:val="16"/>
          <w:lang w:eastAsia="nl-BE"/>
        </w:rPr>
        <w:sectPr w:rsidR="009D0A11" w:rsidSect="009D0A11">
          <w:type w:val="continuous"/>
          <w:pgSz w:w="11906" w:h="16838"/>
          <w:pgMar w:top="1417" w:right="1417" w:bottom="1417" w:left="1417" w:header="708" w:footer="708" w:gutter="0"/>
          <w:cols w:space="708"/>
          <w:docGrid w:linePitch="360"/>
        </w:sectPr>
      </w:pPr>
    </w:p>
    <w:p w:rsidR="000032FC" w:rsidRDefault="004340B5" w:rsidP="00350D02">
      <w:pPr>
        <w:spacing w:after="0"/>
        <w:jc w:val="both"/>
        <w:rPr>
          <w:rFonts w:ascii="Arial" w:hAnsi="Arial" w:cs="Arial"/>
          <w:noProof/>
          <w:sz w:val="16"/>
          <w:szCs w:val="16"/>
          <w:lang w:eastAsia="nl-BE"/>
        </w:rPr>
        <w:sectPr w:rsidR="000032FC" w:rsidSect="000032FC">
          <w:type w:val="continuous"/>
          <w:pgSz w:w="11906" w:h="16838"/>
          <w:pgMar w:top="1417" w:right="1417" w:bottom="1417" w:left="1417" w:header="708" w:footer="708" w:gutter="0"/>
          <w:cols w:num="2" w:space="708"/>
          <w:docGrid w:linePitch="360"/>
        </w:sectPr>
      </w:pPr>
      <w:r>
        <w:rPr>
          <w:rFonts w:ascii="Arial" w:hAnsi="Arial" w:cs="Arial"/>
          <w:noProof/>
          <w:sz w:val="20"/>
          <w:szCs w:val="20"/>
          <w:lang w:eastAsia="nl-BE"/>
        </w:rPr>
        <w:lastRenderedPageBreak/>
        <w:t xml:space="preserve">Slechts één derde van de scholen geeft aan in dit alles een taak voor het CLB te zien. Deze taak kadert dan </w:t>
      </w:r>
      <w:r w:rsidR="00E22D41">
        <w:rPr>
          <w:rFonts w:ascii="Arial" w:hAnsi="Arial" w:cs="Arial"/>
          <w:noProof/>
          <w:sz w:val="20"/>
          <w:szCs w:val="20"/>
          <w:lang w:eastAsia="nl-BE"/>
        </w:rPr>
        <w:t xml:space="preserve">vooral </w:t>
      </w:r>
      <w:r>
        <w:rPr>
          <w:rFonts w:ascii="Arial" w:hAnsi="Arial" w:cs="Arial"/>
          <w:noProof/>
          <w:sz w:val="20"/>
          <w:szCs w:val="20"/>
          <w:lang w:eastAsia="nl-BE"/>
        </w:rPr>
        <w:t xml:space="preserve">in de </w:t>
      </w:r>
      <w:r w:rsidR="0019701D">
        <w:rPr>
          <w:rFonts w:ascii="Arial" w:hAnsi="Arial" w:cs="Arial"/>
          <w:noProof/>
          <w:sz w:val="20"/>
          <w:szCs w:val="20"/>
          <w:lang w:eastAsia="nl-BE"/>
        </w:rPr>
        <w:t xml:space="preserve">continue </w:t>
      </w:r>
      <w:r>
        <w:rPr>
          <w:rFonts w:ascii="Arial" w:hAnsi="Arial" w:cs="Arial"/>
          <w:noProof/>
          <w:sz w:val="20"/>
          <w:szCs w:val="20"/>
          <w:lang w:eastAsia="nl-BE"/>
        </w:rPr>
        <w:lastRenderedPageBreak/>
        <w:t>opv</w:t>
      </w:r>
      <w:r w:rsidR="00E22D41">
        <w:rPr>
          <w:rFonts w:ascii="Arial" w:hAnsi="Arial" w:cs="Arial"/>
          <w:noProof/>
          <w:sz w:val="20"/>
          <w:szCs w:val="20"/>
          <w:lang w:eastAsia="nl-BE"/>
        </w:rPr>
        <w:t>olging van de leer</w:t>
      </w:r>
      <w:r w:rsidR="0019701D">
        <w:rPr>
          <w:rFonts w:ascii="Arial" w:hAnsi="Arial" w:cs="Arial"/>
          <w:noProof/>
          <w:sz w:val="20"/>
          <w:szCs w:val="20"/>
          <w:lang w:eastAsia="nl-BE"/>
        </w:rPr>
        <w:t>ling</w:t>
      </w:r>
      <w:r w:rsidR="00E22D41">
        <w:rPr>
          <w:rFonts w:ascii="Arial" w:hAnsi="Arial" w:cs="Arial"/>
          <w:noProof/>
          <w:sz w:val="20"/>
          <w:szCs w:val="20"/>
          <w:lang w:eastAsia="nl-BE"/>
        </w:rPr>
        <w:t>; ook na de terugkeer uit de gemeenschapsinstelling.</w:t>
      </w:r>
      <w:r w:rsidR="0019701D">
        <w:rPr>
          <w:rFonts w:ascii="Arial" w:hAnsi="Arial" w:cs="Arial"/>
          <w:noProof/>
          <w:sz w:val="20"/>
          <w:szCs w:val="20"/>
          <w:lang w:eastAsia="nl-BE"/>
        </w:rPr>
        <w:t xml:space="preserve"> (Zie grafiek 20)</w:t>
      </w:r>
    </w:p>
    <w:p w:rsidR="000032FC" w:rsidRPr="00441308" w:rsidRDefault="000032FC" w:rsidP="006C2543">
      <w:pPr>
        <w:spacing w:after="0"/>
        <w:rPr>
          <w:rFonts w:ascii="Arial" w:hAnsi="Arial" w:cs="Arial"/>
          <w:noProof/>
          <w:sz w:val="16"/>
          <w:szCs w:val="16"/>
          <w:lang w:eastAsia="nl-BE"/>
        </w:rPr>
      </w:pPr>
    </w:p>
    <w:p w:rsidR="006C2543" w:rsidRPr="00441308" w:rsidRDefault="006C2543" w:rsidP="006C2543">
      <w:pPr>
        <w:spacing w:after="0"/>
        <w:rPr>
          <w:rFonts w:ascii="Arial" w:hAnsi="Arial" w:cs="Arial"/>
          <w:noProof/>
          <w:sz w:val="16"/>
          <w:szCs w:val="16"/>
          <w:lang w:eastAsia="nl-BE"/>
        </w:rPr>
      </w:pPr>
      <w:r w:rsidRPr="00441308">
        <w:rPr>
          <w:rFonts w:ascii="Arial" w:hAnsi="Arial" w:cs="Arial"/>
          <w:noProof/>
          <w:color w:val="C40079"/>
          <w:sz w:val="16"/>
          <w:szCs w:val="16"/>
          <w:lang w:eastAsia="nl-BE"/>
        </w:rPr>
        <w:t>Grafiek 20</w:t>
      </w:r>
      <w:r w:rsidRPr="00441308">
        <w:rPr>
          <w:rFonts w:ascii="Arial" w:hAnsi="Arial" w:cs="Arial"/>
          <w:noProof/>
          <w:sz w:val="16"/>
          <w:szCs w:val="16"/>
          <w:lang w:eastAsia="nl-BE"/>
        </w:rPr>
        <w:t xml:space="preserve"> </w:t>
      </w:r>
      <w:r w:rsidR="00441308" w:rsidRPr="00441308">
        <w:rPr>
          <w:rFonts w:ascii="Arial" w:hAnsi="Arial" w:cs="Arial"/>
          <w:noProof/>
          <w:sz w:val="16"/>
          <w:szCs w:val="16"/>
          <w:lang w:eastAsia="nl-BE"/>
        </w:rPr>
        <w:tab/>
        <w:t>Percentage van de scholen die een taak voor het CLB weggelegd zagen</w:t>
      </w:r>
    </w:p>
    <w:p w:rsidR="006C2543" w:rsidRDefault="009E3B69" w:rsidP="006C2543">
      <w:pPr>
        <w:spacing w:after="0"/>
        <w:rPr>
          <w:rFonts w:ascii="Arial" w:hAnsi="Arial" w:cs="Arial"/>
          <w:noProof/>
          <w:sz w:val="16"/>
          <w:szCs w:val="16"/>
          <w:lang w:eastAsia="nl-BE"/>
        </w:rPr>
      </w:pPr>
      <w:r>
        <w:rPr>
          <w:noProof/>
          <w:lang w:eastAsia="nl-BE"/>
        </w:rPr>
        <w:drawing>
          <wp:inline distT="0" distB="0" distL="0" distR="0" wp14:anchorId="446AAE7E" wp14:editId="4BB4F702">
            <wp:extent cx="5762625" cy="1209675"/>
            <wp:effectExtent l="0" t="0" r="9525" b="9525"/>
            <wp:docPr id="31" name="Grafiek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p w:rsidR="009E3B69" w:rsidRDefault="009E3B69" w:rsidP="006C2543">
      <w:pPr>
        <w:spacing w:after="0"/>
        <w:rPr>
          <w:rFonts w:ascii="Arial" w:hAnsi="Arial" w:cs="Arial"/>
          <w:noProof/>
          <w:sz w:val="16"/>
          <w:szCs w:val="16"/>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0032FC" w:rsidRPr="004A0D16" w:rsidRDefault="00E22D41" w:rsidP="00350D02">
      <w:pPr>
        <w:spacing w:after="0"/>
        <w:jc w:val="both"/>
        <w:rPr>
          <w:rFonts w:ascii="Arial" w:hAnsi="Arial" w:cs="Arial"/>
          <w:noProof/>
          <w:sz w:val="20"/>
          <w:szCs w:val="20"/>
          <w:lang w:eastAsia="nl-BE"/>
        </w:rPr>
      </w:pPr>
      <w:r>
        <w:rPr>
          <w:rFonts w:ascii="Arial" w:hAnsi="Arial" w:cs="Arial"/>
          <w:noProof/>
          <w:sz w:val="20"/>
          <w:szCs w:val="20"/>
          <w:lang w:eastAsia="nl-BE"/>
        </w:rPr>
        <w:lastRenderedPageBreak/>
        <w:t>De contactpersoon voor de scholen in d</w:t>
      </w:r>
      <w:r w:rsidR="0019701D">
        <w:rPr>
          <w:rFonts w:ascii="Arial" w:hAnsi="Arial" w:cs="Arial"/>
          <w:noProof/>
          <w:sz w:val="20"/>
          <w:szCs w:val="20"/>
          <w:lang w:eastAsia="nl-BE"/>
        </w:rPr>
        <w:t>e GI is de leerlingbegeleider. Grafiek 21 geeft weer dat dit v</w:t>
      </w:r>
      <w:r w:rsidR="005059E9">
        <w:rPr>
          <w:rFonts w:ascii="Arial" w:hAnsi="Arial" w:cs="Arial"/>
          <w:noProof/>
          <w:sz w:val="20"/>
          <w:szCs w:val="20"/>
          <w:lang w:eastAsia="nl-BE"/>
        </w:rPr>
        <w:t xml:space="preserve">oor 64% van de scholen </w:t>
      </w:r>
      <w:r>
        <w:rPr>
          <w:rFonts w:ascii="Arial" w:hAnsi="Arial" w:cs="Arial"/>
          <w:noProof/>
          <w:sz w:val="20"/>
          <w:szCs w:val="20"/>
          <w:lang w:eastAsia="nl-BE"/>
        </w:rPr>
        <w:t>duidelijk</w:t>
      </w:r>
      <w:r w:rsidR="0019701D" w:rsidRPr="0019701D">
        <w:rPr>
          <w:rFonts w:ascii="Arial" w:hAnsi="Arial" w:cs="Arial"/>
          <w:noProof/>
          <w:sz w:val="20"/>
          <w:szCs w:val="20"/>
          <w:lang w:eastAsia="nl-BE"/>
        </w:rPr>
        <w:t xml:space="preserve"> </w:t>
      </w:r>
      <w:r w:rsidR="0019701D">
        <w:rPr>
          <w:rFonts w:ascii="Arial" w:hAnsi="Arial" w:cs="Arial"/>
          <w:noProof/>
          <w:sz w:val="20"/>
          <w:szCs w:val="20"/>
          <w:lang w:eastAsia="nl-BE"/>
        </w:rPr>
        <w:t>is</w:t>
      </w:r>
      <w:r>
        <w:rPr>
          <w:rFonts w:ascii="Arial" w:hAnsi="Arial" w:cs="Arial"/>
          <w:noProof/>
          <w:sz w:val="20"/>
          <w:szCs w:val="20"/>
          <w:lang w:eastAsia="nl-BE"/>
        </w:rPr>
        <w:t xml:space="preserve">. </w:t>
      </w:r>
      <w:r>
        <w:rPr>
          <w:rFonts w:ascii="Arial" w:hAnsi="Arial" w:cs="Arial"/>
          <w:noProof/>
          <w:sz w:val="20"/>
          <w:szCs w:val="20"/>
          <w:lang w:eastAsia="nl-BE"/>
        </w:rPr>
        <w:lastRenderedPageBreak/>
        <w:t>Binnen deze groep is voor +/- 80% duidelijk hoe de leerlingbegeleider te bereiken.</w:t>
      </w:r>
      <w:r w:rsidR="0019701D">
        <w:rPr>
          <w:rFonts w:ascii="Arial" w:hAnsi="Arial" w:cs="Arial"/>
          <w:noProof/>
          <w:sz w:val="20"/>
          <w:szCs w:val="20"/>
          <w:lang w:eastAsia="nl-BE"/>
        </w:rPr>
        <w:t xml:space="preserve"> (Grafiek 22)</w:t>
      </w:r>
    </w:p>
    <w:p w:rsidR="000032FC" w:rsidRDefault="000032FC" w:rsidP="00350D02">
      <w:pPr>
        <w:spacing w:after="0"/>
        <w:jc w:val="both"/>
        <w:rPr>
          <w:rFonts w:ascii="Arial" w:hAnsi="Arial" w:cs="Arial"/>
          <w:noProof/>
          <w:sz w:val="16"/>
          <w:szCs w:val="16"/>
          <w:lang w:eastAsia="nl-BE"/>
        </w:rPr>
        <w:sectPr w:rsidR="000032FC" w:rsidSect="000032FC">
          <w:type w:val="continuous"/>
          <w:pgSz w:w="11906" w:h="16838"/>
          <w:pgMar w:top="1417" w:right="1417" w:bottom="1417" w:left="1417" w:header="708" w:footer="708" w:gutter="0"/>
          <w:cols w:num="2" w:space="708"/>
          <w:docGrid w:linePitch="360"/>
        </w:sectPr>
      </w:pPr>
    </w:p>
    <w:p w:rsidR="000032FC" w:rsidRPr="00441308" w:rsidRDefault="000032FC" w:rsidP="00350D02">
      <w:pPr>
        <w:spacing w:after="0"/>
        <w:jc w:val="both"/>
        <w:rPr>
          <w:rFonts w:ascii="Arial" w:hAnsi="Arial" w:cs="Arial"/>
          <w:noProof/>
          <w:sz w:val="16"/>
          <w:szCs w:val="16"/>
          <w:lang w:eastAsia="nl-BE"/>
        </w:rPr>
      </w:pPr>
    </w:p>
    <w:p w:rsidR="006C2543" w:rsidRPr="00441308" w:rsidRDefault="006C2543" w:rsidP="006C2543">
      <w:pPr>
        <w:spacing w:after="0"/>
        <w:rPr>
          <w:rFonts w:ascii="Arial" w:hAnsi="Arial" w:cs="Arial"/>
          <w:noProof/>
          <w:sz w:val="16"/>
          <w:szCs w:val="16"/>
          <w:lang w:eastAsia="nl-BE"/>
        </w:rPr>
      </w:pPr>
      <w:r w:rsidRPr="00441308">
        <w:rPr>
          <w:rFonts w:ascii="Arial" w:hAnsi="Arial" w:cs="Arial"/>
          <w:noProof/>
          <w:color w:val="C40079"/>
          <w:sz w:val="16"/>
          <w:szCs w:val="16"/>
          <w:lang w:eastAsia="nl-BE"/>
        </w:rPr>
        <w:t>Grafiek 21</w:t>
      </w:r>
      <w:r w:rsidRPr="00441308">
        <w:rPr>
          <w:rFonts w:ascii="Arial" w:hAnsi="Arial" w:cs="Arial"/>
          <w:noProof/>
          <w:sz w:val="16"/>
          <w:szCs w:val="16"/>
          <w:lang w:eastAsia="nl-BE"/>
        </w:rPr>
        <w:t xml:space="preserve"> </w:t>
      </w:r>
      <w:r w:rsidR="00441308" w:rsidRPr="00441308">
        <w:rPr>
          <w:rFonts w:ascii="Arial" w:hAnsi="Arial" w:cs="Arial"/>
          <w:noProof/>
          <w:sz w:val="16"/>
          <w:szCs w:val="16"/>
          <w:lang w:eastAsia="nl-BE"/>
        </w:rPr>
        <w:tab/>
        <w:t>Percentage van de scholen voor wie de contactpersoon duidelijk was</w:t>
      </w:r>
    </w:p>
    <w:p w:rsidR="006C2543" w:rsidRDefault="009E3B69" w:rsidP="006C2543">
      <w:pPr>
        <w:spacing w:after="0"/>
        <w:rPr>
          <w:rFonts w:ascii="Arial" w:hAnsi="Arial" w:cs="Arial"/>
          <w:noProof/>
          <w:sz w:val="16"/>
          <w:szCs w:val="16"/>
          <w:lang w:eastAsia="nl-BE"/>
        </w:rPr>
      </w:pPr>
      <w:r>
        <w:rPr>
          <w:noProof/>
          <w:lang w:eastAsia="nl-BE"/>
        </w:rPr>
        <w:drawing>
          <wp:inline distT="0" distB="0" distL="0" distR="0" wp14:anchorId="7874DC64" wp14:editId="3637F246">
            <wp:extent cx="5762625" cy="1238250"/>
            <wp:effectExtent l="0" t="0" r="9525" b="19050"/>
            <wp:docPr id="289" name="Grafiek 289"/>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p w:rsidR="009E3B69" w:rsidRDefault="009E3B69" w:rsidP="006C2543">
      <w:pPr>
        <w:spacing w:after="0"/>
        <w:rPr>
          <w:rFonts w:ascii="Arial" w:hAnsi="Arial" w:cs="Arial"/>
          <w:noProof/>
          <w:sz w:val="16"/>
          <w:szCs w:val="16"/>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0032FC" w:rsidRPr="00441308" w:rsidRDefault="000032FC" w:rsidP="006C2543">
      <w:pPr>
        <w:spacing w:after="0"/>
        <w:rPr>
          <w:rFonts w:ascii="Arial" w:hAnsi="Arial" w:cs="Arial"/>
          <w:noProof/>
          <w:sz w:val="16"/>
          <w:szCs w:val="16"/>
          <w:lang w:eastAsia="nl-BE"/>
        </w:rPr>
      </w:pPr>
    </w:p>
    <w:p w:rsidR="006C2543" w:rsidRPr="00441308" w:rsidRDefault="006C2543" w:rsidP="00441308">
      <w:pPr>
        <w:spacing w:after="0"/>
        <w:ind w:left="1410" w:hanging="1410"/>
        <w:rPr>
          <w:rFonts w:ascii="Arial" w:hAnsi="Arial" w:cs="Arial"/>
          <w:noProof/>
          <w:sz w:val="16"/>
          <w:szCs w:val="16"/>
          <w:lang w:eastAsia="nl-BE"/>
        </w:rPr>
      </w:pPr>
      <w:r w:rsidRPr="00441308">
        <w:rPr>
          <w:rFonts w:ascii="Arial" w:hAnsi="Arial" w:cs="Arial"/>
          <w:noProof/>
          <w:color w:val="C40079"/>
          <w:sz w:val="16"/>
          <w:szCs w:val="16"/>
          <w:lang w:eastAsia="nl-BE"/>
        </w:rPr>
        <w:t>Grafiek 22</w:t>
      </w:r>
      <w:r w:rsidRPr="00441308">
        <w:rPr>
          <w:rFonts w:ascii="Arial" w:hAnsi="Arial" w:cs="Arial"/>
          <w:noProof/>
          <w:sz w:val="16"/>
          <w:szCs w:val="16"/>
          <w:lang w:eastAsia="nl-BE"/>
        </w:rPr>
        <w:t xml:space="preserve"> </w:t>
      </w:r>
      <w:r w:rsidR="00441308" w:rsidRPr="00441308">
        <w:rPr>
          <w:rFonts w:ascii="Arial" w:hAnsi="Arial" w:cs="Arial"/>
          <w:noProof/>
          <w:sz w:val="16"/>
          <w:szCs w:val="16"/>
          <w:lang w:eastAsia="nl-BE"/>
        </w:rPr>
        <w:tab/>
        <w:t>Percentage van de scholen voor wie de coördinaten</w:t>
      </w:r>
      <w:r w:rsidR="00042A16">
        <w:rPr>
          <w:rFonts w:ascii="Arial" w:hAnsi="Arial" w:cs="Arial"/>
          <w:noProof/>
          <w:sz w:val="16"/>
          <w:szCs w:val="16"/>
          <w:lang w:eastAsia="nl-BE"/>
        </w:rPr>
        <w:t xml:space="preserve"> van</w:t>
      </w:r>
      <w:r w:rsidR="00441308" w:rsidRPr="00441308">
        <w:rPr>
          <w:rFonts w:ascii="Arial" w:hAnsi="Arial" w:cs="Arial"/>
          <w:noProof/>
          <w:sz w:val="16"/>
          <w:szCs w:val="16"/>
          <w:lang w:eastAsia="nl-BE"/>
        </w:rPr>
        <w:t xml:space="preserve"> de contactpersoon duidelijk waren</w:t>
      </w:r>
    </w:p>
    <w:p w:rsidR="00EB56FE" w:rsidRDefault="009E3B69" w:rsidP="00441308">
      <w:pPr>
        <w:spacing w:after="0"/>
        <w:rPr>
          <w:rFonts w:ascii="Arial" w:hAnsi="Arial" w:cs="Arial"/>
          <w:noProof/>
          <w:sz w:val="16"/>
          <w:szCs w:val="16"/>
          <w:lang w:eastAsia="nl-BE"/>
        </w:rPr>
      </w:pPr>
      <w:r>
        <w:rPr>
          <w:noProof/>
          <w:lang w:eastAsia="nl-BE"/>
        </w:rPr>
        <w:drawing>
          <wp:inline distT="0" distB="0" distL="0" distR="0" wp14:anchorId="1B562A58" wp14:editId="53A32D50">
            <wp:extent cx="5762625" cy="1190625"/>
            <wp:effectExtent l="0" t="0" r="9525" b="9525"/>
            <wp:docPr id="290" name="Grafiek 290"/>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p w:rsidR="009E3B69" w:rsidRDefault="009E3B69" w:rsidP="00441308">
      <w:pPr>
        <w:spacing w:after="0"/>
        <w:rPr>
          <w:rFonts w:ascii="Arial" w:hAnsi="Arial" w:cs="Arial"/>
          <w:noProof/>
          <w:sz w:val="16"/>
          <w:szCs w:val="16"/>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0032FC" w:rsidRPr="004A0D16" w:rsidRDefault="0019701D" w:rsidP="00350D02">
      <w:pPr>
        <w:spacing w:after="0"/>
        <w:jc w:val="both"/>
        <w:rPr>
          <w:rFonts w:ascii="Arial" w:hAnsi="Arial" w:cs="Arial"/>
          <w:noProof/>
          <w:sz w:val="20"/>
          <w:szCs w:val="20"/>
          <w:lang w:eastAsia="nl-BE"/>
        </w:rPr>
      </w:pPr>
      <w:r>
        <w:rPr>
          <w:rFonts w:ascii="Arial" w:hAnsi="Arial" w:cs="Arial"/>
          <w:noProof/>
          <w:sz w:val="20"/>
          <w:szCs w:val="20"/>
          <w:lang w:eastAsia="nl-BE"/>
        </w:rPr>
        <w:lastRenderedPageBreak/>
        <w:t xml:space="preserve">Grafiek 23 geeft de gebruikte communicatiekanalen weer. </w:t>
      </w:r>
      <w:r w:rsidR="00E22D41">
        <w:rPr>
          <w:rFonts w:ascii="Arial" w:hAnsi="Arial" w:cs="Arial"/>
          <w:noProof/>
          <w:sz w:val="20"/>
          <w:szCs w:val="20"/>
          <w:lang w:eastAsia="nl-BE"/>
        </w:rPr>
        <w:t xml:space="preserve">Scholen prefereren afspraken te maken </w:t>
      </w:r>
      <w:r w:rsidR="00E47375">
        <w:rPr>
          <w:rFonts w:ascii="Arial" w:hAnsi="Arial" w:cs="Arial"/>
          <w:noProof/>
          <w:sz w:val="20"/>
          <w:szCs w:val="20"/>
          <w:lang w:eastAsia="nl-BE"/>
        </w:rPr>
        <w:t xml:space="preserve">per e-mail (81%) of </w:t>
      </w:r>
      <w:r w:rsidR="00E22D41">
        <w:rPr>
          <w:rFonts w:ascii="Arial" w:hAnsi="Arial" w:cs="Arial"/>
          <w:noProof/>
          <w:sz w:val="20"/>
          <w:szCs w:val="20"/>
          <w:lang w:eastAsia="nl-BE"/>
        </w:rPr>
        <w:t>via de telefoon (76%)</w:t>
      </w:r>
      <w:r w:rsidR="00E47375">
        <w:rPr>
          <w:rFonts w:ascii="Arial" w:hAnsi="Arial" w:cs="Arial"/>
          <w:noProof/>
          <w:sz w:val="20"/>
          <w:szCs w:val="20"/>
          <w:lang w:eastAsia="nl-BE"/>
        </w:rPr>
        <w:t>.</w:t>
      </w:r>
      <w:r w:rsidR="00E22D41">
        <w:rPr>
          <w:rFonts w:ascii="Arial" w:hAnsi="Arial" w:cs="Arial"/>
          <w:noProof/>
          <w:sz w:val="20"/>
          <w:szCs w:val="20"/>
          <w:lang w:eastAsia="nl-BE"/>
        </w:rPr>
        <w:t xml:space="preserve"> De derde plaa</w:t>
      </w:r>
      <w:r>
        <w:rPr>
          <w:rFonts w:ascii="Arial" w:hAnsi="Arial" w:cs="Arial"/>
          <w:noProof/>
          <w:sz w:val="20"/>
          <w:szCs w:val="20"/>
          <w:lang w:eastAsia="nl-BE"/>
        </w:rPr>
        <w:t>ts wordt ingenomen door face-to-</w:t>
      </w:r>
      <w:r w:rsidR="00E22D41">
        <w:rPr>
          <w:rFonts w:ascii="Arial" w:hAnsi="Arial" w:cs="Arial"/>
          <w:noProof/>
          <w:sz w:val="20"/>
          <w:szCs w:val="20"/>
          <w:lang w:eastAsia="nl-BE"/>
        </w:rPr>
        <w:t xml:space="preserve">face-overleg met 12%. Opmerkelijk presteert een </w:t>
      </w:r>
      <w:r w:rsidR="00E22D41">
        <w:rPr>
          <w:rFonts w:ascii="Arial" w:hAnsi="Arial" w:cs="Arial"/>
          <w:noProof/>
          <w:sz w:val="20"/>
          <w:szCs w:val="20"/>
          <w:lang w:eastAsia="nl-BE"/>
        </w:rPr>
        <w:lastRenderedPageBreak/>
        <w:t>schooleigen</w:t>
      </w:r>
      <w:r w:rsidR="00E47375">
        <w:rPr>
          <w:rFonts w:ascii="Arial" w:hAnsi="Arial" w:cs="Arial"/>
          <w:noProof/>
          <w:sz w:val="20"/>
          <w:szCs w:val="20"/>
          <w:lang w:eastAsia="nl-BE"/>
        </w:rPr>
        <w:t xml:space="preserve"> </w:t>
      </w:r>
      <w:r w:rsidR="00E22D41">
        <w:rPr>
          <w:rFonts w:ascii="Arial" w:hAnsi="Arial" w:cs="Arial"/>
          <w:noProof/>
          <w:sz w:val="20"/>
          <w:szCs w:val="20"/>
          <w:lang w:eastAsia="nl-BE"/>
        </w:rPr>
        <w:t>platform, zoals smartschool, bijzonder slecht (5%). De fax blijkt op sterven na dood en beperkt zich vaak tot het (terug) bezorgen van examens tijdens de examenperiode.</w:t>
      </w:r>
    </w:p>
    <w:p w:rsidR="000032FC" w:rsidRDefault="000032FC" w:rsidP="00350D02">
      <w:pPr>
        <w:spacing w:after="0"/>
        <w:jc w:val="both"/>
        <w:rPr>
          <w:rFonts w:ascii="Arial" w:hAnsi="Arial" w:cs="Arial"/>
          <w:noProof/>
          <w:sz w:val="16"/>
          <w:szCs w:val="16"/>
          <w:lang w:eastAsia="nl-BE"/>
        </w:rPr>
        <w:sectPr w:rsidR="000032FC" w:rsidSect="000032FC">
          <w:type w:val="continuous"/>
          <w:pgSz w:w="11906" w:h="16838"/>
          <w:pgMar w:top="1417" w:right="1417" w:bottom="1417" w:left="1417" w:header="708" w:footer="708" w:gutter="0"/>
          <w:cols w:num="2" w:space="708"/>
          <w:docGrid w:linePitch="360"/>
        </w:sectPr>
      </w:pPr>
    </w:p>
    <w:p w:rsidR="000032FC" w:rsidRPr="00441308" w:rsidRDefault="000032FC" w:rsidP="00441308">
      <w:pPr>
        <w:spacing w:after="0"/>
        <w:rPr>
          <w:rFonts w:ascii="Arial" w:hAnsi="Arial" w:cs="Arial"/>
          <w:noProof/>
          <w:sz w:val="16"/>
          <w:szCs w:val="16"/>
          <w:lang w:eastAsia="nl-BE"/>
        </w:rPr>
      </w:pPr>
    </w:p>
    <w:p w:rsidR="00441308" w:rsidRPr="00441308" w:rsidRDefault="00441308" w:rsidP="00441308">
      <w:pPr>
        <w:spacing w:after="0"/>
        <w:rPr>
          <w:rFonts w:ascii="Arial" w:hAnsi="Arial" w:cs="Arial"/>
          <w:noProof/>
          <w:sz w:val="16"/>
          <w:szCs w:val="16"/>
          <w:lang w:eastAsia="nl-BE"/>
        </w:rPr>
      </w:pPr>
      <w:r w:rsidRPr="00441308">
        <w:rPr>
          <w:rFonts w:ascii="Arial" w:hAnsi="Arial" w:cs="Arial"/>
          <w:noProof/>
          <w:color w:val="C40079"/>
          <w:sz w:val="16"/>
          <w:szCs w:val="16"/>
          <w:lang w:eastAsia="nl-BE"/>
        </w:rPr>
        <w:t>Grafiek 23</w:t>
      </w:r>
      <w:r w:rsidRPr="00441308">
        <w:rPr>
          <w:rFonts w:ascii="Arial" w:hAnsi="Arial" w:cs="Arial"/>
          <w:noProof/>
          <w:sz w:val="16"/>
          <w:szCs w:val="16"/>
          <w:lang w:eastAsia="nl-BE"/>
        </w:rPr>
        <w:t xml:space="preserve"> </w:t>
      </w:r>
      <w:r w:rsidRPr="00441308">
        <w:rPr>
          <w:rFonts w:ascii="Arial" w:hAnsi="Arial" w:cs="Arial"/>
          <w:noProof/>
          <w:sz w:val="16"/>
          <w:szCs w:val="16"/>
          <w:lang w:eastAsia="nl-BE"/>
        </w:rPr>
        <w:tab/>
        <w:t>Communicatiemiddel dat scholen prefereren</w:t>
      </w:r>
    </w:p>
    <w:p w:rsidR="00441308" w:rsidRDefault="009E3B69" w:rsidP="00441308">
      <w:pPr>
        <w:rPr>
          <w:rFonts w:ascii="Arial" w:hAnsi="Arial" w:cs="Arial"/>
          <w:sz w:val="20"/>
          <w:szCs w:val="20"/>
        </w:rPr>
      </w:pPr>
      <w:r>
        <w:rPr>
          <w:noProof/>
          <w:lang w:eastAsia="nl-BE"/>
        </w:rPr>
        <w:drawing>
          <wp:inline distT="0" distB="0" distL="0" distR="0" wp14:anchorId="360E2A82" wp14:editId="58818BE6">
            <wp:extent cx="5763296" cy="1526146"/>
            <wp:effectExtent l="0" t="0" r="27940" b="17145"/>
            <wp:docPr id="291" name="Grafiek 291"/>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p w:rsidR="009E3B69" w:rsidRPr="00EB56FE" w:rsidRDefault="002F602C" w:rsidP="0019701D">
      <w:pPr>
        <w:spacing w:after="0"/>
        <w:rPr>
          <w:rFonts w:ascii="Arial" w:hAnsi="Arial" w:cs="Arial"/>
          <w:b/>
          <w:noProof/>
          <w:sz w:val="24"/>
          <w:szCs w:val="24"/>
          <w:lang w:eastAsia="nl-BE"/>
        </w:rPr>
      </w:pPr>
      <w:r>
        <w:rPr>
          <w:rFonts w:ascii="Arial" w:hAnsi="Arial" w:cs="Arial"/>
          <w:b/>
          <w:noProof/>
          <w:sz w:val="24"/>
          <w:szCs w:val="24"/>
          <w:lang w:eastAsia="nl-BE"/>
        </w:rPr>
        <w:lastRenderedPageBreak/>
        <w:t>Het verblijf</w:t>
      </w:r>
    </w:p>
    <w:p w:rsidR="000032FC" w:rsidRPr="0019701D" w:rsidRDefault="000032FC" w:rsidP="000032FC">
      <w:pPr>
        <w:spacing w:after="0"/>
        <w:rPr>
          <w:rFonts w:ascii="Arial" w:hAnsi="Arial" w:cs="Arial"/>
          <w:b/>
          <w:noProof/>
          <w:sz w:val="24"/>
          <w:szCs w:val="24"/>
          <w:lang w:eastAsia="nl-BE"/>
        </w:rPr>
        <w:sectPr w:rsidR="000032FC" w:rsidRPr="0019701D" w:rsidSect="00201B51">
          <w:type w:val="continuous"/>
          <w:pgSz w:w="11906" w:h="16838"/>
          <w:pgMar w:top="1417" w:right="1417" w:bottom="1417" w:left="1417" w:header="708" w:footer="708" w:gutter="0"/>
          <w:cols w:space="708"/>
          <w:docGrid w:linePitch="360"/>
        </w:sectPr>
      </w:pPr>
    </w:p>
    <w:p w:rsidR="000032FC" w:rsidRPr="004A0D16" w:rsidRDefault="008946A6" w:rsidP="005059E9">
      <w:pPr>
        <w:spacing w:after="0"/>
        <w:jc w:val="both"/>
        <w:rPr>
          <w:rFonts w:ascii="Arial" w:hAnsi="Arial" w:cs="Arial"/>
          <w:noProof/>
          <w:sz w:val="20"/>
          <w:szCs w:val="20"/>
          <w:lang w:eastAsia="nl-BE"/>
        </w:rPr>
      </w:pPr>
      <w:r>
        <w:rPr>
          <w:rFonts w:ascii="Arial" w:hAnsi="Arial" w:cs="Arial"/>
          <w:noProof/>
          <w:sz w:val="20"/>
          <w:szCs w:val="20"/>
          <w:lang w:eastAsia="nl-BE"/>
        </w:rPr>
        <w:lastRenderedPageBreak/>
        <w:t xml:space="preserve">Grafiek 24 toont aan dat </w:t>
      </w:r>
      <w:r w:rsidR="000B5D08">
        <w:rPr>
          <w:rFonts w:ascii="Arial" w:hAnsi="Arial" w:cs="Arial"/>
          <w:noProof/>
          <w:sz w:val="20"/>
          <w:szCs w:val="20"/>
          <w:lang w:eastAsia="nl-BE"/>
        </w:rPr>
        <w:t xml:space="preserve">er </w:t>
      </w:r>
      <w:r>
        <w:rPr>
          <w:rFonts w:ascii="Arial" w:hAnsi="Arial" w:cs="Arial"/>
          <w:noProof/>
          <w:sz w:val="20"/>
          <w:szCs w:val="20"/>
          <w:lang w:eastAsia="nl-BE"/>
        </w:rPr>
        <w:t>voor gemiddeld 41%</w:t>
      </w:r>
      <w:r w:rsidR="005059E9">
        <w:rPr>
          <w:rFonts w:ascii="Arial" w:hAnsi="Arial" w:cs="Arial"/>
          <w:noProof/>
          <w:sz w:val="20"/>
          <w:szCs w:val="20"/>
          <w:lang w:eastAsia="nl-BE"/>
        </w:rPr>
        <w:t xml:space="preserve"> </w:t>
      </w:r>
      <w:r>
        <w:rPr>
          <w:rFonts w:ascii="Arial" w:hAnsi="Arial" w:cs="Arial"/>
          <w:noProof/>
          <w:sz w:val="20"/>
          <w:szCs w:val="20"/>
          <w:lang w:eastAsia="nl-BE"/>
        </w:rPr>
        <w:t>van de leerlingen afspraken werden gemaakt tussen de school en de gem</w:t>
      </w:r>
      <w:r w:rsidR="005059E9">
        <w:rPr>
          <w:rFonts w:ascii="Arial" w:hAnsi="Arial" w:cs="Arial"/>
          <w:noProof/>
          <w:sz w:val="20"/>
          <w:szCs w:val="20"/>
          <w:lang w:eastAsia="nl-BE"/>
        </w:rPr>
        <w:t>eenschapsinstelling. De redenen</w:t>
      </w:r>
      <w:r>
        <w:rPr>
          <w:rFonts w:ascii="Arial" w:hAnsi="Arial" w:cs="Arial"/>
          <w:noProof/>
          <w:sz w:val="20"/>
          <w:szCs w:val="20"/>
          <w:lang w:eastAsia="nl-BE"/>
        </w:rPr>
        <w:t xml:space="preserve"> die scholen aanhaalden </w:t>
      </w:r>
      <w:r w:rsidR="00042A16">
        <w:rPr>
          <w:rFonts w:ascii="Arial" w:hAnsi="Arial" w:cs="Arial"/>
          <w:noProof/>
          <w:sz w:val="20"/>
          <w:szCs w:val="20"/>
          <w:lang w:eastAsia="nl-BE"/>
        </w:rPr>
        <w:t xml:space="preserve">om geen afspraken te maken, </w:t>
      </w:r>
      <w:r>
        <w:rPr>
          <w:rFonts w:ascii="Arial" w:hAnsi="Arial" w:cs="Arial"/>
          <w:noProof/>
          <w:sz w:val="20"/>
          <w:szCs w:val="20"/>
          <w:lang w:eastAsia="nl-BE"/>
        </w:rPr>
        <w:t>waren een gebrekkig overleg of een fout g</w:t>
      </w:r>
      <w:r w:rsidR="005059E9">
        <w:rPr>
          <w:rFonts w:ascii="Arial" w:hAnsi="Arial" w:cs="Arial"/>
          <w:noProof/>
          <w:sz w:val="20"/>
          <w:szCs w:val="20"/>
          <w:lang w:eastAsia="nl-BE"/>
        </w:rPr>
        <w:t>elopen communic</w:t>
      </w:r>
      <w:r>
        <w:rPr>
          <w:rFonts w:ascii="Arial" w:hAnsi="Arial" w:cs="Arial"/>
          <w:noProof/>
          <w:sz w:val="20"/>
          <w:szCs w:val="20"/>
          <w:lang w:eastAsia="nl-BE"/>
        </w:rPr>
        <w:t xml:space="preserve">atie met de </w:t>
      </w:r>
      <w:r>
        <w:rPr>
          <w:rFonts w:ascii="Arial" w:hAnsi="Arial" w:cs="Arial"/>
          <w:noProof/>
          <w:sz w:val="20"/>
          <w:szCs w:val="20"/>
          <w:lang w:eastAsia="nl-BE"/>
        </w:rPr>
        <w:lastRenderedPageBreak/>
        <w:t>gemeenschapsinstellingen, de onduidelijkheid rond schoolse perspectieven, de korte verblijfsduur, de onmogelijkheid een bepaalde studierichting in de gemeenschapsinstelling aan te bieden en het niet vertrouwd zijn van de school met de (pas ingeschreven) leerling.</w:t>
      </w:r>
    </w:p>
    <w:p w:rsidR="000032FC" w:rsidRDefault="000032FC" w:rsidP="005059E9">
      <w:pPr>
        <w:jc w:val="both"/>
        <w:rPr>
          <w:rFonts w:ascii="Arial" w:hAnsi="Arial" w:cs="Arial"/>
          <w:noProof/>
          <w:sz w:val="20"/>
          <w:szCs w:val="20"/>
          <w:lang w:eastAsia="nl-BE"/>
        </w:rPr>
        <w:sectPr w:rsidR="000032FC" w:rsidSect="000032FC">
          <w:type w:val="continuous"/>
          <w:pgSz w:w="11906" w:h="16838"/>
          <w:pgMar w:top="1417" w:right="1417" w:bottom="1417" w:left="1417" w:header="708" w:footer="708" w:gutter="0"/>
          <w:cols w:num="2" w:space="708"/>
          <w:docGrid w:linePitch="360"/>
        </w:sectPr>
      </w:pPr>
    </w:p>
    <w:p w:rsidR="000B5D08" w:rsidRPr="000B5D08" w:rsidRDefault="000B5D08" w:rsidP="009E3B69">
      <w:pPr>
        <w:spacing w:after="0"/>
        <w:rPr>
          <w:rFonts w:ascii="Arial" w:hAnsi="Arial" w:cs="Arial"/>
          <w:noProof/>
          <w:sz w:val="24"/>
          <w:szCs w:val="24"/>
          <w:lang w:eastAsia="nl-BE"/>
        </w:rPr>
      </w:pPr>
    </w:p>
    <w:p w:rsidR="009E3B69" w:rsidRPr="00441308" w:rsidRDefault="009E3B69" w:rsidP="009E3B69">
      <w:pPr>
        <w:spacing w:after="0"/>
        <w:rPr>
          <w:rFonts w:ascii="Arial" w:hAnsi="Arial" w:cs="Arial"/>
          <w:noProof/>
          <w:sz w:val="16"/>
          <w:szCs w:val="16"/>
          <w:lang w:eastAsia="nl-BE"/>
        </w:rPr>
      </w:pPr>
      <w:r>
        <w:rPr>
          <w:rFonts w:ascii="Arial" w:hAnsi="Arial" w:cs="Arial"/>
          <w:noProof/>
          <w:color w:val="C40079"/>
          <w:sz w:val="16"/>
          <w:szCs w:val="16"/>
          <w:lang w:eastAsia="nl-BE"/>
        </w:rPr>
        <w:t>Grafiek 24</w:t>
      </w:r>
      <w:r w:rsidRPr="00441308">
        <w:rPr>
          <w:rFonts w:ascii="Arial" w:hAnsi="Arial" w:cs="Arial"/>
          <w:noProof/>
          <w:sz w:val="16"/>
          <w:szCs w:val="16"/>
          <w:lang w:eastAsia="nl-BE"/>
        </w:rPr>
        <w:t xml:space="preserve"> </w:t>
      </w:r>
      <w:r w:rsidRPr="00441308">
        <w:rPr>
          <w:rFonts w:ascii="Arial" w:hAnsi="Arial" w:cs="Arial"/>
          <w:noProof/>
          <w:sz w:val="16"/>
          <w:szCs w:val="16"/>
          <w:lang w:eastAsia="nl-BE"/>
        </w:rPr>
        <w:tab/>
        <w:t xml:space="preserve">Percentage </w:t>
      </w:r>
      <w:r w:rsidR="00584453">
        <w:rPr>
          <w:rFonts w:ascii="Arial" w:hAnsi="Arial" w:cs="Arial"/>
          <w:noProof/>
          <w:sz w:val="16"/>
          <w:szCs w:val="16"/>
          <w:lang w:eastAsia="nl-BE"/>
        </w:rPr>
        <w:t>van de scholen waarmee samenwerkingsafspraken werden gemaakt</w:t>
      </w:r>
    </w:p>
    <w:p w:rsidR="00EB56FE" w:rsidRDefault="00EE27EA" w:rsidP="008E6F38">
      <w:pPr>
        <w:spacing w:after="0"/>
        <w:rPr>
          <w:rFonts w:ascii="Arial" w:hAnsi="Arial" w:cs="Arial"/>
          <w:sz w:val="20"/>
          <w:szCs w:val="20"/>
        </w:rPr>
      </w:pPr>
      <w:r>
        <w:rPr>
          <w:noProof/>
          <w:lang w:eastAsia="nl-BE"/>
        </w:rPr>
        <w:drawing>
          <wp:inline distT="0" distB="0" distL="0" distR="0" wp14:anchorId="7CE0EC1D" wp14:editId="5BCF1483">
            <wp:extent cx="5763296" cy="1171978"/>
            <wp:effectExtent l="0" t="0" r="27940" b="9525"/>
            <wp:docPr id="313" name="Grafiek 313"/>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p w:rsidR="000032FC" w:rsidRDefault="000032FC" w:rsidP="000032FC">
      <w:pPr>
        <w:spacing w:after="0"/>
        <w:rPr>
          <w:rFonts w:ascii="Arial" w:hAnsi="Arial" w:cs="Arial"/>
          <w:noProof/>
          <w:sz w:val="20"/>
          <w:szCs w:val="20"/>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0032FC" w:rsidRPr="004A0D16" w:rsidRDefault="008946A6" w:rsidP="008E6F38">
      <w:pPr>
        <w:spacing w:after="0"/>
        <w:jc w:val="both"/>
        <w:rPr>
          <w:rFonts w:ascii="Arial" w:hAnsi="Arial" w:cs="Arial"/>
          <w:noProof/>
          <w:sz w:val="20"/>
          <w:szCs w:val="20"/>
          <w:lang w:eastAsia="nl-BE"/>
        </w:rPr>
      </w:pPr>
      <w:r>
        <w:rPr>
          <w:rFonts w:ascii="Arial" w:hAnsi="Arial" w:cs="Arial"/>
          <w:noProof/>
          <w:sz w:val="20"/>
          <w:szCs w:val="20"/>
          <w:lang w:eastAsia="nl-BE"/>
        </w:rPr>
        <w:lastRenderedPageBreak/>
        <w:t xml:space="preserve">De afspraken die gemaakt worden, hebben vooral betrekking op het informeren over het leertraject op school, het uitwisselen van leerstof, cursussen en bundels, het bezorgen </w:t>
      </w:r>
      <w:r>
        <w:rPr>
          <w:rFonts w:ascii="Arial" w:hAnsi="Arial" w:cs="Arial"/>
          <w:noProof/>
          <w:sz w:val="20"/>
          <w:szCs w:val="20"/>
          <w:lang w:eastAsia="nl-BE"/>
        </w:rPr>
        <w:lastRenderedPageBreak/>
        <w:t xml:space="preserve">van opdrachten, onderlinge afspraken, bvb tussen de praktijkleerkrachten en het afleggen van examens. </w:t>
      </w:r>
    </w:p>
    <w:p w:rsidR="000032FC" w:rsidRDefault="000032FC" w:rsidP="004865C0">
      <w:pPr>
        <w:rPr>
          <w:rFonts w:ascii="Arial" w:hAnsi="Arial" w:cs="Arial"/>
          <w:sz w:val="20"/>
          <w:szCs w:val="20"/>
        </w:rPr>
        <w:sectPr w:rsidR="000032FC" w:rsidSect="000032FC">
          <w:type w:val="continuous"/>
          <w:pgSz w:w="11906" w:h="16838"/>
          <w:pgMar w:top="1417" w:right="1417" w:bottom="1417" w:left="1417" w:header="708" w:footer="708" w:gutter="0"/>
          <w:cols w:num="2" w:space="708"/>
          <w:docGrid w:linePitch="360"/>
        </w:sectPr>
      </w:pPr>
    </w:p>
    <w:p w:rsidR="00EE27EA" w:rsidRDefault="00EE27EA" w:rsidP="008E6F38">
      <w:pPr>
        <w:spacing w:after="0"/>
        <w:rPr>
          <w:rFonts w:ascii="Arial" w:hAnsi="Arial" w:cs="Arial"/>
          <w:sz w:val="20"/>
          <w:szCs w:val="20"/>
        </w:rPr>
      </w:pPr>
    </w:p>
    <w:p w:rsidR="004C374B" w:rsidRPr="00441308" w:rsidRDefault="004C374B" w:rsidP="004C374B">
      <w:pPr>
        <w:spacing w:after="0"/>
        <w:rPr>
          <w:rFonts w:ascii="Arial" w:hAnsi="Arial" w:cs="Arial"/>
          <w:noProof/>
          <w:sz w:val="16"/>
          <w:szCs w:val="16"/>
          <w:lang w:eastAsia="nl-BE"/>
        </w:rPr>
      </w:pPr>
      <w:r>
        <w:rPr>
          <w:rFonts w:ascii="Arial" w:hAnsi="Arial" w:cs="Arial"/>
          <w:noProof/>
          <w:color w:val="C40079"/>
          <w:sz w:val="16"/>
          <w:szCs w:val="16"/>
          <w:lang w:eastAsia="nl-BE"/>
        </w:rPr>
        <w:t>Grafiek 25</w:t>
      </w:r>
      <w:r w:rsidRPr="00441308">
        <w:rPr>
          <w:rFonts w:ascii="Arial" w:hAnsi="Arial" w:cs="Arial"/>
          <w:noProof/>
          <w:sz w:val="16"/>
          <w:szCs w:val="16"/>
          <w:lang w:eastAsia="nl-BE"/>
        </w:rPr>
        <w:t xml:space="preserve"> </w:t>
      </w:r>
      <w:r w:rsidRPr="00441308">
        <w:rPr>
          <w:rFonts w:ascii="Arial" w:hAnsi="Arial" w:cs="Arial"/>
          <w:noProof/>
          <w:sz w:val="16"/>
          <w:szCs w:val="16"/>
          <w:lang w:eastAsia="nl-BE"/>
        </w:rPr>
        <w:tab/>
        <w:t xml:space="preserve">Percentage waarin de scholen </w:t>
      </w:r>
      <w:r w:rsidR="004E6CB4">
        <w:rPr>
          <w:rFonts w:ascii="Arial" w:hAnsi="Arial" w:cs="Arial"/>
          <w:noProof/>
          <w:sz w:val="16"/>
          <w:szCs w:val="16"/>
          <w:lang w:eastAsia="nl-BE"/>
        </w:rPr>
        <w:t xml:space="preserve">de afspraken konden </w:t>
      </w:r>
      <w:r w:rsidR="00584453">
        <w:rPr>
          <w:rFonts w:ascii="Arial" w:hAnsi="Arial" w:cs="Arial"/>
          <w:noProof/>
          <w:sz w:val="16"/>
          <w:szCs w:val="16"/>
          <w:lang w:eastAsia="nl-BE"/>
        </w:rPr>
        <w:t>nakomen</w:t>
      </w:r>
    </w:p>
    <w:p w:rsidR="004C374B" w:rsidRDefault="00EE27EA" w:rsidP="008E6F38">
      <w:pPr>
        <w:spacing w:after="0"/>
        <w:rPr>
          <w:rFonts w:ascii="Arial" w:hAnsi="Arial" w:cs="Arial"/>
          <w:sz w:val="20"/>
          <w:szCs w:val="20"/>
        </w:rPr>
      </w:pPr>
      <w:r>
        <w:rPr>
          <w:noProof/>
          <w:lang w:eastAsia="nl-BE"/>
        </w:rPr>
        <w:drawing>
          <wp:inline distT="0" distB="0" distL="0" distR="0" wp14:anchorId="3252C8B9" wp14:editId="2CEB2099">
            <wp:extent cx="5762625" cy="1257300"/>
            <wp:effectExtent l="0" t="0" r="9525" b="19050"/>
            <wp:docPr id="314" name="Grafiek 314"/>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rsidR="000032FC" w:rsidRDefault="000032FC" w:rsidP="000032FC">
      <w:pPr>
        <w:spacing w:after="0"/>
        <w:rPr>
          <w:rFonts w:ascii="Arial" w:hAnsi="Arial" w:cs="Arial"/>
          <w:noProof/>
          <w:sz w:val="20"/>
          <w:szCs w:val="20"/>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8E6F38" w:rsidRPr="004A0D16" w:rsidRDefault="008E6F38" w:rsidP="008E6F38">
      <w:pPr>
        <w:spacing w:after="0"/>
        <w:jc w:val="both"/>
        <w:rPr>
          <w:rFonts w:ascii="Arial" w:hAnsi="Arial" w:cs="Arial"/>
          <w:noProof/>
          <w:sz w:val="20"/>
          <w:szCs w:val="20"/>
          <w:lang w:eastAsia="nl-BE"/>
        </w:rPr>
      </w:pPr>
      <w:r>
        <w:rPr>
          <w:rFonts w:ascii="Arial" w:hAnsi="Arial" w:cs="Arial"/>
          <w:noProof/>
          <w:sz w:val="20"/>
          <w:szCs w:val="20"/>
          <w:lang w:eastAsia="nl-BE"/>
        </w:rPr>
        <w:lastRenderedPageBreak/>
        <w:t xml:space="preserve">In gemiddeld 86% van de gevallen kon de school de gemaakte afspraken nakomen. (grafiek 25) 24% van de scholen ondervond hierbij problemen. (grafiek 26) Deze waren het plots overplaatsen van de leerling naar een </w:t>
      </w:r>
      <w:r>
        <w:rPr>
          <w:rFonts w:ascii="Arial" w:hAnsi="Arial" w:cs="Arial"/>
          <w:noProof/>
          <w:sz w:val="20"/>
          <w:szCs w:val="20"/>
          <w:lang w:eastAsia="nl-BE"/>
        </w:rPr>
        <w:lastRenderedPageBreak/>
        <w:t xml:space="preserve">andere voorziening, het werken met de consulent als tussenpersoon, het niet (volledig) kunnen maken van praktijkopdrachten in de instelling en het niet terug ontvangen van opgestuurd lesmateriaal. </w:t>
      </w:r>
    </w:p>
    <w:p w:rsidR="000032FC" w:rsidRDefault="000032FC" w:rsidP="004C374B">
      <w:pPr>
        <w:rPr>
          <w:rFonts w:ascii="Arial" w:hAnsi="Arial" w:cs="Arial"/>
          <w:sz w:val="20"/>
          <w:szCs w:val="20"/>
        </w:rPr>
        <w:sectPr w:rsidR="000032FC" w:rsidSect="000032FC">
          <w:type w:val="continuous"/>
          <w:pgSz w:w="11906" w:h="16838"/>
          <w:pgMar w:top="1417" w:right="1417" w:bottom="1417" w:left="1417" w:header="708" w:footer="708" w:gutter="0"/>
          <w:cols w:num="2" w:space="708"/>
          <w:docGrid w:linePitch="360"/>
        </w:sectPr>
      </w:pPr>
    </w:p>
    <w:p w:rsidR="00EE27EA" w:rsidRDefault="00EE27EA" w:rsidP="008E6F38">
      <w:pPr>
        <w:spacing w:after="0"/>
        <w:rPr>
          <w:rFonts w:ascii="Arial" w:hAnsi="Arial" w:cs="Arial"/>
          <w:sz w:val="20"/>
          <w:szCs w:val="20"/>
        </w:rPr>
      </w:pPr>
    </w:p>
    <w:p w:rsidR="004C374B" w:rsidRPr="00441308" w:rsidRDefault="004C374B" w:rsidP="004C374B">
      <w:pPr>
        <w:spacing w:after="0"/>
        <w:rPr>
          <w:rFonts w:ascii="Arial" w:hAnsi="Arial" w:cs="Arial"/>
          <w:noProof/>
          <w:sz w:val="16"/>
          <w:szCs w:val="16"/>
          <w:lang w:eastAsia="nl-BE"/>
        </w:rPr>
      </w:pPr>
      <w:r>
        <w:rPr>
          <w:rFonts w:ascii="Arial" w:hAnsi="Arial" w:cs="Arial"/>
          <w:noProof/>
          <w:color w:val="C40079"/>
          <w:sz w:val="16"/>
          <w:szCs w:val="16"/>
          <w:lang w:eastAsia="nl-BE"/>
        </w:rPr>
        <w:t>Grafiek 26</w:t>
      </w:r>
      <w:r w:rsidRPr="00441308">
        <w:rPr>
          <w:rFonts w:ascii="Arial" w:hAnsi="Arial" w:cs="Arial"/>
          <w:noProof/>
          <w:sz w:val="16"/>
          <w:szCs w:val="16"/>
          <w:lang w:eastAsia="nl-BE"/>
        </w:rPr>
        <w:t xml:space="preserve"> </w:t>
      </w:r>
      <w:r w:rsidRPr="00441308">
        <w:rPr>
          <w:rFonts w:ascii="Arial" w:hAnsi="Arial" w:cs="Arial"/>
          <w:noProof/>
          <w:sz w:val="16"/>
          <w:szCs w:val="16"/>
          <w:lang w:eastAsia="nl-BE"/>
        </w:rPr>
        <w:tab/>
        <w:t>Percentage waarin de scholen</w:t>
      </w:r>
      <w:r w:rsidR="00584453">
        <w:rPr>
          <w:rFonts w:ascii="Arial" w:hAnsi="Arial" w:cs="Arial"/>
          <w:noProof/>
          <w:sz w:val="16"/>
          <w:szCs w:val="16"/>
          <w:lang w:eastAsia="nl-BE"/>
        </w:rPr>
        <w:t xml:space="preserve"> problemen tegenkwamen</w:t>
      </w:r>
    </w:p>
    <w:p w:rsidR="004C374B" w:rsidRDefault="00EE27EA" w:rsidP="008E6F38">
      <w:pPr>
        <w:spacing w:after="0"/>
        <w:rPr>
          <w:rFonts w:ascii="Arial" w:hAnsi="Arial" w:cs="Arial"/>
          <w:sz w:val="20"/>
          <w:szCs w:val="20"/>
        </w:rPr>
      </w:pPr>
      <w:r>
        <w:rPr>
          <w:noProof/>
          <w:lang w:eastAsia="nl-BE"/>
        </w:rPr>
        <w:drawing>
          <wp:inline distT="0" distB="0" distL="0" distR="0" wp14:anchorId="534E5AAF" wp14:editId="7FF9C1E3">
            <wp:extent cx="5772150" cy="1276350"/>
            <wp:effectExtent l="0" t="0" r="19050" b="19050"/>
            <wp:docPr id="315" name="Grafiek 315"/>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rsidR="000032FC" w:rsidRDefault="000032FC" w:rsidP="000032FC">
      <w:pPr>
        <w:spacing w:after="0"/>
        <w:rPr>
          <w:rFonts w:ascii="Arial" w:hAnsi="Arial" w:cs="Arial"/>
          <w:noProof/>
          <w:sz w:val="20"/>
          <w:szCs w:val="20"/>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0032FC" w:rsidRDefault="008E6F38" w:rsidP="005059E9">
      <w:pPr>
        <w:jc w:val="both"/>
        <w:rPr>
          <w:rFonts w:ascii="Arial" w:hAnsi="Arial" w:cs="Arial"/>
          <w:sz w:val="20"/>
          <w:szCs w:val="20"/>
        </w:rPr>
        <w:sectPr w:rsidR="000032FC" w:rsidSect="000032FC">
          <w:type w:val="continuous"/>
          <w:pgSz w:w="11906" w:h="16838"/>
          <w:pgMar w:top="1417" w:right="1417" w:bottom="1417" w:left="1417" w:header="708" w:footer="708" w:gutter="0"/>
          <w:cols w:num="2" w:space="708"/>
          <w:docGrid w:linePitch="360"/>
        </w:sectPr>
      </w:pPr>
      <w:r>
        <w:rPr>
          <w:rFonts w:ascii="Arial" w:hAnsi="Arial" w:cs="Arial"/>
          <w:noProof/>
          <w:sz w:val="20"/>
          <w:szCs w:val="20"/>
          <w:lang w:eastAsia="nl-BE"/>
        </w:rPr>
        <w:lastRenderedPageBreak/>
        <w:t xml:space="preserve">Op de vraag of de gemeenschapsinstellingen hun afspraken zijn nagekomen antwoorden de scholen voor De Zande in 100% van de </w:t>
      </w:r>
      <w:r>
        <w:rPr>
          <w:rFonts w:ascii="Arial" w:hAnsi="Arial" w:cs="Arial"/>
          <w:noProof/>
          <w:sz w:val="20"/>
          <w:szCs w:val="20"/>
          <w:lang w:eastAsia="nl-BE"/>
        </w:rPr>
        <w:lastRenderedPageBreak/>
        <w:t>gevallen bevestigend; voor De Kempen in 88% van de gevallen. (Zie grafiek 27)</w:t>
      </w:r>
    </w:p>
    <w:p w:rsidR="00EE27EA" w:rsidRDefault="00EE27EA" w:rsidP="008E6F38">
      <w:pPr>
        <w:spacing w:after="0"/>
        <w:rPr>
          <w:rFonts w:ascii="Arial" w:hAnsi="Arial" w:cs="Arial"/>
          <w:sz w:val="20"/>
          <w:szCs w:val="20"/>
        </w:rPr>
      </w:pPr>
    </w:p>
    <w:p w:rsidR="004C374B" w:rsidRPr="00441308" w:rsidRDefault="004C374B" w:rsidP="004C374B">
      <w:pPr>
        <w:spacing w:after="0"/>
        <w:rPr>
          <w:rFonts w:ascii="Arial" w:hAnsi="Arial" w:cs="Arial"/>
          <w:noProof/>
          <w:sz w:val="16"/>
          <w:szCs w:val="16"/>
          <w:lang w:eastAsia="nl-BE"/>
        </w:rPr>
      </w:pPr>
      <w:r>
        <w:rPr>
          <w:rFonts w:ascii="Arial" w:hAnsi="Arial" w:cs="Arial"/>
          <w:noProof/>
          <w:color w:val="C40079"/>
          <w:sz w:val="16"/>
          <w:szCs w:val="16"/>
          <w:lang w:eastAsia="nl-BE"/>
        </w:rPr>
        <w:lastRenderedPageBreak/>
        <w:t>Grafiek 27</w:t>
      </w:r>
      <w:r w:rsidRPr="00441308">
        <w:rPr>
          <w:rFonts w:ascii="Arial" w:hAnsi="Arial" w:cs="Arial"/>
          <w:noProof/>
          <w:sz w:val="16"/>
          <w:szCs w:val="16"/>
          <w:lang w:eastAsia="nl-BE"/>
        </w:rPr>
        <w:t xml:space="preserve"> </w:t>
      </w:r>
      <w:r w:rsidRPr="00441308">
        <w:rPr>
          <w:rFonts w:ascii="Arial" w:hAnsi="Arial" w:cs="Arial"/>
          <w:noProof/>
          <w:sz w:val="16"/>
          <w:szCs w:val="16"/>
          <w:lang w:eastAsia="nl-BE"/>
        </w:rPr>
        <w:tab/>
        <w:t xml:space="preserve">Percentage waarin de </w:t>
      </w:r>
      <w:r w:rsidR="00584453">
        <w:rPr>
          <w:rFonts w:ascii="Arial" w:hAnsi="Arial" w:cs="Arial"/>
          <w:noProof/>
          <w:sz w:val="16"/>
          <w:szCs w:val="16"/>
          <w:lang w:eastAsia="nl-BE"/>
        </w:rPr>
        <w:t>GI de afspraken is nagekomen</w:t>
      </w:r>
    </w:p>
    <w:p w:rsidR="004C374B" w:rsidRDefault="00EE27EA" w:rsidP="004C374B">
      <w:pPr>
        <w:rPr>
          <w:rFonts w:ascii="Arial" w:hAnsi="Arial" w:cs="Arial"/>
          <w:sz w:val="20"/>
          <w:szCs w:val="20"/>
        </w:rPr>
      </w:pPr>
      <w:r>
        <w:rPr>
          <w:noProof/>
          <w:lang w:eastAsia="nl-BE"/>
        </w:rPr>
        <w:drawing>
          <wp:inline distT="0" distB="0" distL="0" distR="0" wp14:anchorId="2B902B42" wp14:editId="54D85E50">
            <wp:extent cx="5753100" cy="1304925"/>
            <wp:effectExtent l="0" t="0" r="19050" b="9525"/>
            <wp:docPr id="316" name="Grafiek 316"/>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inline>
        </w:drawing>
      </w:r>
    </w:p>
    <w:p w:rsidR="000032FC" w:rsidRDefault="000032FC" w:rsidP="000032FC">
      <w:pPr>
        <w:spacing w:after="0"/>
        <w:rPr>
          <w:rFonts w:ascii="Arial" w:hAnsi="Arial" w:cs="Arial"/>
          <w:noProof/>
          <w:sz w:val="20"/>
          <w:szCs w:val="20"/>
          <w:lang w:eastAsia="nl-BE"/>
        </w:rPr>
      </w:pPr>
    </w:p>
    <w:p w:rsidR="000032FC" w:rsidRDefault="000032FC" w:rsidP="005059E9">
      <w:pPr>
        <w:spacing w:after="0"/>
        <w:jc w:val="both"/>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0032FC" w:rsidRPr="004A0D16" w:rsidRDefault="007A5288" w:rsidP="005059E9">
      <w:pPr>
        <w:spacing w:after="0"/>
        <w:jc w:val="both"/>
        <w:rPr>
          <w:rFonts w:ascii="Arial" w:hAnsi="Arial" w:cs="Arial"/>
          <w:noProof/>
          <w:sz w:val="20"/>
          <w:szCs w:val="20"/>
          <w:lang w:eastAsia="nl-BE"/>
        </w:rPr>
      </w:pPr>
      <w:r>
        <w:rPr>
          <w:rFonts w:ascii="Arial" w:hAnsi="Arial" w:cs="Arial"/>
          <w:noProof/>
          <w:sz w:val="20"/>
          <w:szCs w:val="20"/>
          <w:lang w:eastAsia="nl-BE"/>
        </w:rPr>
        <w:lastRenderedPageBreak/>
        <w:t>Grafieken 28 en 29 ge</w:t>
      </w:r>
      <w:r w:rsidR="000B5D08">
        <w:rPr>
          <w:rFonts w:ascii="Arial" w:hAnsi="Arial" w:cs="Arial"/>
          <w:noProof/>
          <w:sz w:val="20"/>
          <w:szCs w:val="20"/>
          <w:lang w:eastAsia="nl-BE"/>
        </w:rPr>
        <w:t>v</w:t>
      </w:r>
      <w:r>
        <w:rPr>
          <w:rFonts w:ascii="Arial" w:hAnsi="Arial" w:cs="Arial"/>
          <w:noProof/>
          <w:sz w:val="20"/>
          <w:szCs w:val="20"/>
          <w:lang w:eastAsia="nl-BE"/>
        </w:rPr>
        <w:t xml:space="preserve">en weer of scholen andere verwachtingen hadden ten aanzien van de gemeenschapsinstellingen of dat ze liever </w:t>
      </w:r>
      <w:r>
        <w:rPr>
          <w:rFonts w:ascii="Arial" w:hAnsi="Arial" w:cs="Arial"/>
          <w:noProof/>
          <w:sz w:val="20"/>
          <w:szCs w:val="20"/>
          <w:lang w:eastAsia="nl-BE"/>
        </w:rPr>
        <w:lastRenderedPageBreak/>
        <w:t xml:space="preserve">andere doelstellingen hadden zien nastreven in de gemeenschapsinstelling. </w:t>
      </w:r>
    </w:p>
    <w:p w:rsidR="000032FC" w:rsidRDefault="000032FC" w:rsidP="005059E9">
      <w:pPr>
        <w:jc w:val="both"/>
        <w:rPr>
          <w:rFonts w:ascii="Arial" w:hAnsi="Arial" w:cs="Arial"/>
          <w:sz w:val="20"/>
          <w:szCs w:val="20"/>
        </w:rPr>
        <w:sectPr w:rsidR="000032FC" w:rsidSect="000032FC">
          <w:type w:val="continuous"/>
          <w:pgSz w:w="11906" w:h="16838"/>
          <w:pgMar w:top="1417" w:right="1417" w:bottom="1417" w:left="1417" w:header="708" w:footer="708" w:gutter="0"/>
          <w:cols w:num="2" w:space="708"/>
          <w:docGrid w:linePitch="360"/>
        </w:sectPr>
      </w:pPr>
    </w:p>
    <w:p w:rsidR="00EE27EA" w:rsidRDefault="00EE27EA" w:rsidP="007A5288">
      <w:pPr>
        <w:spacing w:after="0"/>
        <w:rPr>
          <w:rFonts w:ascii="Arial" w:hAnsi="Arial" w:cs="Arial"/>
          <w:sz w:val="20"/>
          <w:szCs w:val="20"/>
        </w:rPr>
      </w:pPr>
    </w:p>
    <w:p w:rsidR="004C374B" w:rsidRPr="00441308" w:rsidRDefault="004C374B" w:rsidP="004C374B">
      <w:pPr>
        <w:spacing w:after="0"/>
        <w:rPr>
          <w:rFonts w:ascii="Arial" w:hAnsi="Arial" w:cs="Arial"/>
          <w:noProof/>
          <w:sz w:val="16"/>
          <w:szCs w:val="16"/>
          <w:lang w:eastAsia="nl-BE"/>
        </w:rPr>
      </w:pPr>
      <w:r>
        <w:rPr>
          <w:rFonts w:ascii="Arial" w:hAnsi="Arial" w:cs="Arial"/>
          <w:noProof/>
          <w:color w:val="C40079"/>
          <w:sz w:val="16"/>
          <w:szCs w:val="16"/>
          <w:lang w:eastAsia="nl-BE"/>
        </w:rPr>
        <w:t>Grafiek 28</w:t>
      </w:r>
      <w:r w:rsidRPr="00441308">
        <w:rPr>
          <w:rFonts w:ascii="Arial" w:hAnsi="Arial" w:cs="Arial"/>
          <w:noProof/>
          <w:sz w:val="16"/>
          <w:szCs w:val="16"/>
          <w:lang w:eastAsia="nl-BE"/>
        </w:rPr>
        <w:t xml:space="preserve"> </w:t>
      </w:r>
      <w:r w:rsidRPr="00441308">
        <w:rPr>
          <w:rFonts w:ascii="Arial" w:hAnsi="Arial" w:cs="Arial"/>
          <w:noProof/>
          <w:sz w:val="16"/>
          <w:szCs w:val="16"/>
          <w:lang w:eastAsia="nl-BE"/>
        </w:rPr>
        <w:tab/>
        <w:t xml:space="preserve">Percentage waarin de scholen </w:t>
      </w:r>
      <w:r w:rsidR="00584453">
        <w:rPr>
          <w:rFonts w:ascii="Arial" w:hAnsi="Arial" w:cs="Arial"/>
          <w:noProof/>
          <w:sz w:val="16"/>
          <w:szCs w:val="16"/>
          <w:lang w:eastAsia="nl-BE"/>
        </w:rPr>
        <w:t>andere verwachtingen hadden ten aanzien van de GI</w:t>
      </w:r>
    </w:p>
    <w:p w:rsidR="004C374B" w:rsidRDefault="00EE27EA" w:rsidP="007A5288">
      <w:pPr>
        <w:spacing w:after="0"/>
        <w:rPr>
          <w:rFonts w:ascii="Arial" w:hAnsi="Arial" w:cs="Arial"/>
          <w:sz w:val="20"/>
          <w:szCs w:val="20"/>
        </w:rPr>
      </w:pPr>
      <w:r>
        <w:rPr>
          <w:noProof/>
          <w:lang w:eastAsia="nl-BE"/>
        </w:rPr>
        <w:drawing>
          <wp:inline distT="0" distB="0" distL="0" distR="0" wp14:anchorId="0BA70D04" wp14:editId="22AAFFC9">
            <wp:extent cx="5753100" cy="1304925"/>
            <wp:effectExtent l="0" t="0" r="19050" b="9525"/>
            <wp:docPr id="317" name="Grafiek 317"/>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p w:rsidR="000032FC" w:rsidRDefault="000032FC" w:rsidP="000032FC">
      <w:pPr>
        <w:spacing w:after="0"/>
        <w:rPr>
          <w:rFonts w:ascii="Arial" w:hAnsi="Arial" w:cs="Arial"/>
          <w:noProof/>
          <w:sz w:val="20"/>
          <w:szCs w:val="20"/>
          <w:lang w:eastAsia="nl-BE"/>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0032FC" w:rsidRDefault="007A5288" w:rsidP="007A5288">
      <w:pPr>
        <w:jc w:val="both"/>
        <w:rPr>
          <w:rFonts w:ascii="Arial" w:hAnsi="Arial" w:cs="Arial"/>
          <w:sz w:val="20"/>
          <w:szCs w:val="20"/>
        </w:rPr>
        <w:sectPr w:rsidR="000032FC" w:rsidSect="000032FC">
          <w:type w:val="continuous"/>
          <w:pgSz w:w="11906" w:h="16838"/>
          <w:pgMar w:top="1417" w:right="1417" w:bottom="1417" w:left="1417" w:header="708" w:footer="708" w:gutter="0"/>
          <w:cols w:num="2" w:space="708"/>
          <w:docGrid w:linePitch="360"/>
        </w:sectPr>
      </w:pPr>
      <w:r>
        <w:rPr>
          <w:rFonts w:ascii="Arial" w:hAnsi="Arial" w:cs="Arial"/>
          <w:noProof/>
          <w:sz w:val="20"/>
          <w:szCs w:val="20"/>
          <w:lang w:eastAsia="nl-BE"/>
        </w:rPr>
        <w:lastRenderedPageBreak/>
        <w:t xml:space="preserve">Scholen geven vooral weer dat de aanpak van het gedrag van de leerling en de aanpak van zijn problematiek belangrijk is. Een snelle, open en duidelijke communicatie en overleg met de school wordt als essentieel ervaren. Tijdens het verblijf verwacht men vooral </w:t>
      </w:r>
      <w:r>
        <w:rPr>
          <w:rFonts w:ascii="Arial" w:hAnsi="Arial" w:cs="Arial"/>
          <w:noProof/>
          <w:sz w:val="20"/>
          <w:szCs w:val="20"/>
          <w:lang w:eastAsia="nl-BE"/>
        </w:rPr>
        <w:lastRenderedPageBreak/>
        <w:t>feedback over de vorderingen van de leerlingen. Op het einde van het verblijf is aandacht voor de terugkeer naar school belangrijk; één van de scholen spreekt over een ‘overgangsperiode’.</w:t>
      </w:r>
      <w:r>
        <w:rPr>
          <w:rFonts w:ascii="Arial" w:hAnsi="Arial" w:cs="Arial"/>
          <w:noProof/>
          <w:sz w:val="20"/>
          <w:szCs w:val="20"/>
          <w:lang w:eastAsia="nl-BE"/>
        </w:rPr>
        <w:tab/>
      </w:r>
    </w:p>
    <w:p w:rsidR="00EE27EA" w:rsidRDefault="00EE27EA" w:rsidP="007A5288">
      <w:pPr>
        <w:spacing w:after="0"/>
        <w:rPr>
          <w:rFonts w:ascii="Arial" w:hAnsi="Arial" w:cs="Arial"/>
          <w:sz w:val="20"/>
          <w:szCs w:val="20"/>
        </w:rPr>
      </w:pPr>
    </w:p>
    <w:p w:rsidR="004C374B" w:rsidRPr="00441308" w:rsidRDefault="004C374B" w:rsidP="004C374B">
      <w:pPr>
        <w:spacing w:after="0"/>
        <w:rPr>
          <w:rFonts w:ascii="Arial" w:hAnsi="Arial" w:cs="Arial"/>
          <w:noProof/>
          <w:sz w:val="16"/>
          <w:szCs w:val="16"/>
          <w:lang w:eastAsia="nl-BE"/>
        </w:rPr>
      </w:pPr>
      <w:r>
        <w:rPr>
          <w:rFonts w:ascii="Arial" w:hAnsi="Arial" w:cs="Arial"/>
          <w:noProof/>
          <w:color w:val="C40079"/>
          <w:sz w:val="16"/>
          <w:szCs w:val="16"/>
          <w:lang w:eastAsia="nl-BE"/>
        </w:rPr>
        <w:t>Grafiek 29</w:t>
      </w:r>
      <w:r w:rsidRPr="00441308">
        <w:rPr>
          <w:rFonts w:ascii="Arial" w:hAnsi="Arial" w:cs="Arial"/>
          <w:noProof/>
          <w:sz w:val="16"/>
          <w:szCs w:val="16"/>
          <w:lang w:eastAsia="nl-BE"/>
        </w:rPr>
        <w:t xml:space="preserve"> </w:t>
      </w:r>
      <w:r w:rsidRPr="00441308">
        <w:rPr>
          <w:rFonts w:ascii="Arial" w:hAnsi="Arial" w:cs="Arial"/>
          <w:noProof/>
          <w:sz w:val="16"/>
          <w:szCs w:val="16"/>
          <w:lang w:eastAsia="nl-BE"/>
        </w:rPr>
        <w:tab/>
        <w:t xml:space="preserve">Percentage waarin de scholen </w:t>
      </w:r>
      <w:r w:rsidR="00584453">
        <w:rPr>
          <w:rFonts w:ascii="Arial" w:hAnsi="Arial" w:cs="Arial"/>
          <w:noProof/>
          <w:sz w:val="16"/>
          <w:szCs w:val="16"/>
          <w:lang w:eastAsia="nl-BE"/>
        </w:rPr>
        <w:t>achteraf beschouwd andere doelstellingen zouden willen nastreven</w:t>
      </w:r>
    </w:p>
    <w:p w:rsidR="004C374B" w:rsidRDefault="00EE27EA" w:rsidP="004C374B">
      <w:pPr>
        <w:rPr>
          <w:rFonts w:ascii="Arial" w:hAnsi="Arial" w:cs="Arial"/>
          <w:sz w:val="20"/>
          <w:szCs w:val="20"/>
        </w:rPr>
      </w:pPr>
      <w:r>
        <w:rPr>
          <w:noProof/>
          <w:lang w:eastAsia="nl-BE"/>
        </w:rPr>
        <w:drawing>
          <wp:inline distT="0" distB="0" distL="0" distR="0" wp14:anchorId="152397BE" wp14:editId="1180FFB6">
            <wp:extent cx="5753100" cy="1304925"/>
            <wp:effectExtent l="0" t="0" r="19050" b="9525"/>
            <wp:docPr id="20482" name="Grafiek 20482"/>
            <wp:cNvGraphicFramePr/>
            <a:graphic xmlns:a="http://schemas.openxmlformats.org/drawingml/2006/main">
              <a:graphicData uri="http://schemas.openxmlformats.org/drawingml/2006/chart">
                <c:chart xmlns:c="http://schemas.openxmlformats.org/drawingml/2006/chart" xmlns:r="http://schemas.openxmlformats.org/officeDocument/2006/relationships" r:id="rId71"/>
              </a:graphicData>
            </a:graphic>
          </wp:inline>
        </w:drawing>
      </w:r>
    </w:p>
    <w:p w:rsidR="00584453" w:rsidRDefault="00584453" w:rsidP="004C374B">
      <w:pPr>
        <w:rPr>
          <w:rFonts w:ascii="Arial" w:hAnsi="Arial" w:cs="Arial"/>
          <w:sz w:val="20"/>
          <w:szCs w:val="20"/>
        </w:rPr>
      </w:pPr>
    </w:p>
    <w:p w:rsidR="00584453" w:rsidRPr="00584453" w:rsidRDefault="00584453" w:rsidP="007A5288">
      <w:pPr>
        <w:spacing w:after="0"/>
        <w:rPr>
          <w:rFonts w:ascii="Arial" w:hAnsi="Arial" w:cs="Arial"/>
          <w:b/>
          <w:noProof/>
          <w:sz w:val="24"/>
          <w:szCs w:val="24"/>
          <w:lang w:eastAsia="nl-BE"/>
        </w:rPr>
      </w:pPr>
      <w:r w:rsidRPr="00584453">
        <w:rPr>
          <w:rFonts w:ascii="Arial" w:hAnsi="Arial" w:cs="Arial"/>
          <w:b/>
          <w:noProof/>
          <w:sz w:val="24"/>
          <w:szCs w:val="24"/>
          <w:lang w:eastAsia="nl-BE"/>
        </w:rPr>
        <w:t>De stap terug naar school</w:t>
      </w:r>
    </w:p>
    <w:p w:rsidR="000032FC" w:rsidRPr="007A5288" w:rsidRDefault="000032FC" w:rsidP="000032FC">
      <w:pPr>
        <w:spacing w:after="0"/>
        <w:rPr>
          <w:rFonts w:ascii="Arial" w:hAnsi="Arial" w:cs="Arial"/>
          <w:b/>
          <w:noProof/>
          <w:sz w:val="24"/>
          <w:szCs w:val="24"/>
          <w:lang w:eastAsia="nl-BE"/>
        </w:rPr>
        <w:sectPr w:rsidR="000032FC" w:rsidRPr="007A5288" w:rsidSect="00201B51">
          <w:type w:val="continuous"/>
          <w:pgSz w:w="11906" w:h="16838"/>
          <w:pgMar w:top="1417" w:right="1417" w:bottom="1417" w:left="1417" w:header="708" w:footer="708" w:gutter="0"/>
          <w:cols w:space="708"/>
          <w:docGrid w:linePitch="360"/>
        </w:sectPr>
      </w:pPr>
    </w:p>
    <w:p w:rsidR="000B5D08" w:rsidRDefault="009D058C" w:rsidP="000B5D08">
      <w:pPr>
        <w:spacing w:after="0"/>
        <w:jc w:val="both"/>
        <w:rPr>
          <w:rFonts w:ascii="Arial" w:hAnsi="Arial" w:cs="Arial"/>
          <w:noProof/>
          <w:sz w:val="20"/>
          <w:szCs w:val="20"/>
          <w:lang w:eastAsia="nl-BE"/>
        </w:rPr>
      </w:pPr>
      <w:r>
        <w:rPr>
          <w:rFonts w:ascii="Arial" w:hAnsi="Arial" w:cs="Arial"/>
          <w:noProof/>
          <w:sz w:val="20"/>
          <w:szCs w:val="20"/>
          <w:lang w:eastAsia="nl-BE"/>
        </w:rPr>
        <w:lastRenderedPageBreak/>
        <w:t>Voor 47% van de leerlingen werden acties ondernomen om de stap naar school voor te bereiden. Grafiek 30 toont aan dat dit voor de leerlingen uit gemeenschapsinstelling De Kempen het meest frequent werd gedaan (53%).</w:t>
      </w:r>
      <w:r w:rsidR="000B5D08" w:rsidRPr="000B5D08">
        <w:rPr>
          <w:rFonts w:ascii="Arial" w:hAnsi="Arial" w:cs="Arial"/>
          <w:noProof/>
          <w:sz w:val="20"/>
          <w:szCs w:val="20"/>
          <w:lang w:eastAsia="nl-BE"/>
        </w:rPr>
        <w:t xml:space="preserve"> </w:t>
      </w:r>
      <w:r w:rsidR="000B5D08">
        <w:rPr>
          <w:rFonts w:ascii="Arial" w:hAnsi="Arial" w:cs="Arial"/>
          <w:noProof/>
          <w:sz w:val="20"/>
          <w:szCs w:val="20"/>
          <w:lang w:eastAsia="nl-BE"/>
        </w:rPr>
        <w:t xml:space="preserve">Redenen om de stap niet voor te bereiden zijn divers. Grafiek 31 geeft deze </w:t>
      </w:r>
      <w:r w:rsidR="000B5D08">
        <w:rPr>
          <w:rFonts w:ascii="Arial" w:hAnsi="Arial" w:cs="Arial"/>
          <w:noProof/>
          <w:sz w:val="20"/>
          <w:szCs w:val="20"/>
          <w:lang w:eastAsia="nl-BE"/>
        </w:rPr>
        <w:lastRenderedPageBreak/>
        <w:t>weer. Zo bestaat er de mogelijkheid dat de leerling naar een andere school moet, bvb. als gevolg van het hulpverleningstraject, de onduidelijkheid of en wanneer de leerling zal terugkeren en het bereiken van de meerderjarigheid waarbij de leerling stopt met school.</w:t>
      </w:r>
    </w:p>
    <w:p w:rsidR="000032FC" w:rsidRDefault="000032FC" w:rsidP="004C374B">
      <w:pPr>
        <w:rPr>
          <w:rFonts w:ascii="Arial" w:hAnsi="Arial" w:cs="Arial"/>
          <w:sz w:val="20"/>
          <w:szCs w:val="20"/>
        </w:rPr>
        <w:sectPr w:rsidR="000032FC" w:rsidSect="000032FC">
          <w:type w:val="continuous"/>
          <w:pgSz w:w="11906" w:h="16838"/>
          <w:pgMar w:top="1417" w:right="1417" w:bottom="1417" w:left="1417" w:header="708" w:footer="708" w:gutter="0"/>
          <w:cols w:num="2" w:space="708"/>
          <w:docGrid w:linePitch="360"/>
        </w:sectPr>
      </w:pPr>
    </w:p>
    <w:p w:rsidR="00584453" w:rsidRDefault="00584453" w:rsidP="004C374B">
      <w:pPr>
        <w:rPr>
          <w:rFonts w:ascii="Arial" w:hAnsi="Arial" w:cs="Arial"/>
          <w:sz w:val="20"/>
          <w:szCs w:val="20"/>
        </w:rPr>
      </w:pPr>
    </w:p>
    <w:p w:rsidR="004C374B" w:rsidRPr="00441308" w:rsidRDefault="004C374B" w:rsidP="004C374B">
      <w:pPr>
        <w:spacing w:after="0"/>
        <w:rPr>
          <w:rFonts w:ascii="Arial" w:hAnsi="Arial" w:cs="Arial"/>
          <w:noProof/>
          <w:sz w:val="16"/>
          <w:szCs w:val="16"/>
          <w:lang w:eastAsia="nl-BE"/>
        </w:rPr>
      </w:pPr>
      <w:r>
        <w:rPr>
          <w:rFonts w:ascii="Arial" w:hAnsi="Arial" w:cs="Arial"/>
          <w:noProof/>
          <w:color w:val="C40079"/>
          <w:sz w:val="16"/>
          <w:szCs w:val="16"/>
          <w:lang w:eastAsia="nl-BE"/>
        </w:rPr>
        <w:lastRenderedPageBreak/>
        <w:t>Grafiek 30</w:t>
      </w:r>
      <w:r w:rsidRPr="00441308">
        <w:rPr>
          <w:rFonts w:ascii="Arial" w:hAnsi="Arial" w:cs="Arial"/>
          <w:noProof/>
          <w:sz w:val="16"/>
          <w:szCs w:val="16"/>
          <w:lang w:eastAsia="nl-BE"/>
        </w:rPr>
        <w:t xml:space="preserve"> </w:t>
      </w:r>
      <w:r w:rsidRPr="00441308">
        <w:rPr>
          <w:rFonts w:ascii="Arial" w:hAnsi="Arial" w:cs="Arial"/>
          <w:noProof/>
          <w:sz w:val="16"/>
          <w:szCs w:val="16"/>
          <w:lang w:eastAsia="nl-BE"/>
        </w:rPr>
        <w:tab/>
      </w:r>
      <w:r w:rsidR="00BB576D">
        <w:rPr>
          <w:rFonts w:ascii="Arial" w:hAnsi="Arial" w:cs="Arial"/>
          <w:noProof/>
          <w:sz w:val="16"/>
          <w:szCs w:val="16"/>
          <w:lang w:eastAsia="nl-BE"/>
        </w:rPr>
        <w:t>Percentage waarin de stap naar school werd voorbereid</w:t>
      </w:r>
    </w:p>
    <w:p w:rsidR="004C374B" w:rsidRDefault="00BB576D" w:rsidP="005059E9">
      <w:pPr>
        <w:spacing w:after="0"/>
        <w:rPr>
          <w:rFonts w:ascii="Arial" w:hAnsi="Arial" w:cs="Arial"/>
          <w:sz w:val="20"/>
          <w:szCs w:val="20"/>
        </w:rPr>
      </w:pPr>
      <w:r>
        <w:rPr>
          <w:noProof/>
          <w:lang w:eastAsia="nl-BE"/>
        </w:rPr>
        <w:drawing>
          <wp:inline distT="0" distB="0" distL="0" distR="0" wp14:anchorId="5943A05E" wp14:editId="126C1982">
            <wp:extent cx="5753100" cy="1323975"/>
            <wp:effectExtent l="0" t="0" r="19050" b="9525"/>
            <wp:docPr id="20485" name="Grafiek 20485"/>
            <wp:cNvGraphicFramePr/>
            <a:graphic xmlns:a="http://schemas.openxmlformats.org/drawingml/2006/main">
              <a:graphicData uri="http://schemas.openxmlformats.org/drawingml/2006/chart">
                <c:chart xmlns:c="http://schemas.openxmlformats.org/drawingml/2006/chart" xmlns:r="http://schemas.openxmlformats.org/officeDocument/2006/relationships" r:id="rId72"/>
              </a:graphicData>
            </a:graphic>
          </wp:inline>
        </w:drawing>
      </w:r>
    </w:p>
    <w:p w:rsidR="000032FC" w:rsidRDefault="000032FC" w:rsidP="000032FC">
      <w:pPr>
        <w:spacing w:after="0"/>
        <w:rPr>
          <w:rFonts w:ascii="Arial" w:hAnsi="Arial" w:cs="Arial"/>
          <w:noProof/>
          <w:sz w:val="20"/>
          <w:szCs w:val="20"/>
          <w:lang w:eastAsia="nl-BE"/>
        </w:rPr>
      </w:pPr>
    </w:p>
    <w:p w:rsidR="005059E9" w:rsidRDefault="005059E9" w:rsidP="000032FC">
      <w:pPr>
        <w:spacing w:after="0"/>
        <w:rPr>
          <w:rFonts w:ascii="Arial" w:hAnsi="Arial" w:cs="Arial"/>
          <w:noProof/>
          <w:sz w:val="20"/>
          <w:szCs w:val="20"/>
          <w:lang w:eastAsia="nl-BE"/>
        </w:rPr>
        <w:sectPr w:rsidR="005059E9" w:rsidSect="00201B51">
          <w:type w:val="continuous"/>
          <w:pgSz w:w="11906" w:h="16838"/>
          <w:pgMar w:top="1417" w:right="1417" w:bottom="1417" w:left="1417" w:header="708" w:footer="708" w:gutter="0"/>
          <w:cols w:space="708"/>
          <w:docGrid w:linePitch="360"/>
        </w:sectPr>
      </w:pPr>
    </w:p>
    <w:p w:rsidR="009D058C" w:rsidRPr="004A0D16" w:rsidRDefault="009D058C" w:rsidP="009D058C">
      <w:pPr>
        <w:spacing w:after="0"/>
        <w:jc w:val="both"/>
        <w:rPr>
          <w:rFonts w:ascii="Arial" w:hAnsi="Arial" w:cs="Arial"/>
          <w:noProof/>
          <w:sz w:val="20"/>
          <w:szCs w:val="20"/>
          <w:lang w:eastAsia="nl-BE"/>
        </w:rPr>
      </w:pPr>
      <w:r>
        <w:rPr>
          <w:rFonts w:ascii="Arial" w:hAnsi="Arial" w:cs="Arial"/>
          <w:noProof/>
          <w:sz w:val="20"/>
          <w:szCs w:val="20"/>
          <w:lang w:eastAsia="nl-BE"/>
        </w:rPr>
        <w:lastRenderedPageBreak/>
        <w:t>Frequent wordt aangehaald</w:t>
      </w:r>
      <w:r w:rsidR="008E6F79">
        <w:rPr>
          <w:rFonts w:ascii="Arial" w:hAnsi="Arial" w:cs="Arial"/>
          <w:noProof/>
          <w:sz w:val="20"/>
          <w:szCs w:val="20"/>
          <w:lang w:eastAsia="nl-BE"/>
        </w:rPr>
        <w:t>,</w:t>
      </w:r>
      <w:r>
        <w:rPr>
          <w:rFonts w:ascii="Arial" w:hAnsi="Arial" w:cs="Arial"/>
          <w:noProof/>
          <w:sz w:val="20"/>
          <w:szCs w:val="20"/>
          <w:lang w:eastAsia="nl-BE"/>
        </w:rPr>
        <w:t xml:space="preserve"> vooral voor leerlingen uit gemeenschapsinstelling De Zande</w:t>
      </w:r>
      <w:r w:rsidR="008E6F79">
        <w:rPr>
          <w:rFonts w:ascii="Arial" w:hAnsi="Arial" w:cs="Arial"/>
          <w:noProof/>
          <w:sz w:val="20"/>
          <w:szCs w:val="20"/>
          <w:lang w:eastAsia="nl-BE"/>
        </w:rPr>
        <w:t>,</w:t>
      </w:r>
      <w:r>
        <w:rPr>
          <w:rFonts w:ascii="Arial" w:hAnsi="Arial" w:cs="Arial"/>
          <w:noProof/>
          <w:sz w:val="20"/>
          <w:szCs w:val="20"/>
          <w:lang w:eastAsia="nl-BE"/>
        </w:rPr>
        <w:t xml:space="preserve"> dat d</w:t>
      </w:r>
      <w:r w:rsidR="008E6F79">
        <w:rPr>
          <w:rFonts w:ascii="Arial" w:hAnsi="Arial" w:cs="Arial"/>
          <w:noProof/>
          <w:sz w:val="20"/>
          <w:szCs w:val="20"/>
          <w:lang w:eastAsia="nl-BE"/>
        </w:rPr>
        <w:t>e leerling - alhoewel verwacht -</w:t>
      </w:r>
      <w:r>
        <w:rPr>
          <w:rFonts w:ascii="Arial" w:hAnsi="Arial" w:cs="Arial"/>
          <w:noProof/>
          <w:sz w:val="20"/>
          <w:szCs w:val="20"/>
          <w:lang w:eastAsia="nl-BE"/>
        </w:rPr>
        <w:t xml:space="preserve"> niet is teruggekeerd naar de school. Dit is echter geen reden om de terugkeer niet voor te bereiden, maar zou een oproep moeten zijn dit wel te doen. Ook de aangeha</w:t>
      </w:r>
      <w:r w:rsidR="00A178AF">
        <w:rPr>
          <w:rFonts w:ascii="Arial" w:hAnsi="Arial" w:cs="Arial"/>
          <w:noProof/>
          <w:sz w:val="20"/>
          <w:szCs w:val="20"/>
          <w:lang w:eastAsia="nl-BE"/>
        </w:rPr>
        <w:t>alde reden dat de gemeenschapsi</w:t>
      </w:r>
      <w:r>
        <w:rPr>
          <w:rFonts w:ascii="Arial" w:hAnsi="Arial" w:cs="Arial"/>
          <w:noProof/>
          <w:sz w:val="20"/>
          <w:szCs w:val="20"/>
          <w:lang w:eastAsia="nl-BE"/>
        </w:rPr>
        <w:t>n</w:t>
      </w:r>
      <w:r w:rsidR="00A178AF">
        <w:rPr>
          <w:rFonts w:ascii="Arial" w:hAnsi="Arial" w:cs="Arial"/>
          <w:noProof/>
          <w:sz w:val="20"/>
          <w:szCs w:val="20"/>
          <w:lang w:eastAsia="nl-BE"/>
        </w:rPr>
        <w:t>s</w:t>
      </w:r>
      <w:r>
        <w:rPr>
          <w:rFonts w:ascii="Arial" w:hAnsi="Arial" w:cs="Arial"/>
          <w:noProof/>
          <w:sz w:val="20"/>
          <w:szCs w:val="20"/>
          <w:lang w:eastAsia="nl-BE"/>
        </w:rPr>
        <w:t xml:space="preserve">telling hier niet om gevraagd heeft, duidt op een misverstand. Het is vooral </w:t>
      </w:r>
      <w:r>
        <w:rPr>
          <w:rFonts w:ascii="Arial" w:hAnsi="Arial" w:cs="Arial"/>
          <w:noProof/>
          <w:sz w:val="20"/>
          <w:szCs w:val="20"/>
          <w:lang w:eastAsia="nl-BE"/>
        </w:rPr>
        <w:lastRenderedPageBreak/>
        <w:t>aan de scholen om aan te geven wat zij of de leerling nodig he</w:t>
      </w:r>
      <w:r w:rsidR="000B5D08">
        <w:rPr>
          <w:rFonts w:ascii="Arial" w:hAnsi="Arial" w:cs="Arial"/>
          <w:noProof/>
          <w:sz w:val="20"/>
          <w:szCs w:val="20"/>
          <w:lang w:eastAsia="nl-BE"/>
        </w:rPr>
        <w:t>bben</w:t>
      </w:r>
      <w:r>
        <w:rPr>
          <w:rFonts w:ascii="Arial" w:hAnsi="Arial" w:cs="Arial"/>
          <w:noProof/>
          <w:sz w:val="20"/>
          <w:szCs w:val="20"/>
          <w:lang w:eastAsia="nl-BE"/>
        </w:rPr>
        <w:t xml:space="preserve"> om de lessen op school terug aan te vatten en hoe zij dit praktisch willen zien verlopen. De terugkeer naar school voorbereiden is iets waar de gemeenschapsinstelling aan kan meewerken, maar nooit volledig op zich kan nemen. De school blijft </w:t>
      </w:r>
      <w:r w:rsidR="005059E9">
        <w:rPr>
          <w:rFonts w:ascii="Arial" w:hAnsi="Arial" w:cs="Arial"/>
          <w:noProof/>
          <w:sz w:val="20"/>
          <w:szCs w:val="20"/>
          <w:lang w:eastAsia="nl-BE"/>
        </w:rPr>
        <w:t xml:space="preserve">hier </w:t>
      </w:r>
      <w:r>
        <w:rPr>
          <w:rFonts w:ascii="Arial" w:hAnsi="Arial" w:cs="Arial"/>
          <w:noProof/>
          <w:sz w:val="20"/>
          <w:szCs w:val="20"/>
          <w:lang w:eastAsia="nl-BE"/>
        </w:rPr>
        <w:t>de cruciale sleutelfiguur.</w:t>
      </w:r>
    </w:p>
    <w:p w:rsidR="000032FC" w:rsidRDefault="000032FC" w:rsidP="004C374B">
      <w:pPr>
        <w:rPr>
          <w:rFonts w:ascii="Arial" w:hAnsi="Arial" w:cs="Arial"/>
          <w:sz w:val="20"/>
          <w:szCs w:val="20"/>
        </w:rPr>
        <w:sectPr w:rsidR="000032FC" w:rsidSect="000032FC">
          <w:type w:val="continuous"/>
          <w:pgSz w:w="11906" w:h="16838"/>
          <w:pgMar w:top="1417" w:right="1417" w:bottom="1417" w:left="1417" w:header="708" w:footer="708" w:gutter="0"/>
          <w:cols w:num="2" w:space="708"/>
          <w:docGrid w:linePitch="360"/>
        </w:sectPr>
      </w:pPr>
    </w:p>
    <w:p w:rsidR="00BB576D" w:rsidRDefault="00BB576D" w:rsidP="009D058C">
      <w:pPr>
        <w:spacing w:after="0"/>
        <w:rPr>
          <w:rFonts w:ascii="Arial" w:hAnsi="Arial" w:cs="Arial"/>
          <w:sz w:val="20"/>
          <w:szCs w:val="20"/>
        </w:rPr>
      </w:pPr>
    </w:p>
    <w:p w:rsidR="004C374B" w:rsidRPr="00441308" w:rsidRDefault="004C374B" w:rsidP="004C374B">
      <w:pPr>
        <w:spacing w:after="0"/>
        <w:rPr>
          <w:rFonts w:ascii="Arial" w:hAnsi="Arial" w:cs="Arial"/>
          <w:noProof/>
          <w:sz w:val="16"/>
          <w:szCs w:val="16"/>
          <w:lang w:eastAsia="nl-BE"/>
        </w:rPr>
      </w:pPr>
      <w:r>
        <w:rPr>
          <w:rFonts w:ascii="Arial" w:hAnsi="Arial" w:cs="Arial"/>
          <w:noProof/>
          <w:color w:val="C40079"/>
          <w:sz w:val="16"/>
          <w:szCs w:val="16"/>
          <w:lang w:eastAsia="nl-BE"/>
        </w:rPr>
        <w:t>Grafiek 31</w:t>
      </w:r>
      <w:r w:rsidRPr="00441308">
        <w:rPr>
          <w:rFonts w:ascii="Arial" w:hAnsi="Arial" w:cs="Arial"/>
          <w:noProof/>
          <w:sz w:val="16"/>
          <w:szCs w:val="16"/>
          <w:lang w:eastAsia="nl-BE"/>
        </w:rPr>
        <w:t xml:space="preserve"> </w:t>
      </w:r>
      <w:r w:rsidRPr="00441308">
        <w:rPr>
          <w:rFonts w:ascii="Arial" w:hAnsi="Arial" w:cs="Arial"/>
          <w:noProof/>
          <w:sz w:val="16"/>
          <w:szCs w:val="16"/>
          <w:lang w:eastAsia="nl-BE"/>
        </w:rPr>
        <w:tab/>
      </w:r>
      <w:r w:rsidR="00BB576D">
        <w:rPr>
          <w:rFonts w:ascii="Arial" w:hAnsi="Arial" w:cs="Arial"/>
          <w:noProof/>
          <w:sz w:val="16"/>
          <w:szCs w:val="16"/>
          <w:lang w:eastAsia="nl-BE"/>
        </w:rPr>
        <w:t>Redenen waarom de stap naar school niet werd voorbereid</w:t>
      </w:r>
    </w:p>
    <w:p w:rsidR="004C374B" w:rsidRDefault="00BB576D" w:rsidP="005059E9">
      <w:pPr>
        <w:spacing w:after="0"/>
        <w:rPr>
          <w:rFonts w:ascii="Arial" w:hAnsi="Arial" w:cs="Arial"/>
          <w:sz w:val="20"/>
          <w:szCs w:val="20"/>
        </w:rPr>
      </w:pPr>
      <w:r>
        <w:rPr>
          <w:noProof/>
          <w:lang w:eastAsia="nl-BE"/>
        </w:rPr>
        <w:drawing>
          <wp:inline distT="0" distB="0" distL="0" distR="0" wp14:anchorId="530DCC03" wp14:editId="53586FD2">
            <wp:extent cx="5753100" cy="1390650"/>
            <wp:effectExtent l="0" t="0" r="19050" b="19050"/>
            <wp:docPr id="20486" name="Grafiek 20486"/>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p w:rsidR="000032FC" w:rsidRDefault="000032FC" w:rsidP="000032FC">
      <w:pPr>
        <w:spacing w:after="0"/>
        <w:rPr>
          <w:rFonts w:ascii="Arial" w:hAnsi="Arial" w:cs="Arial"/>
          <w:noProof/>
          <w:sz w:val="20"/>
          <w:szCs w:val="20"/>
          <w:lang w:eastAsia="nl-BE"/>
        </w:rPr>
      </w:pPr>
    </w:p>
    <w:p w:rsidR="005059E9" w:rsidRDefault="005059E9" w:rsidP="000032FC">
      <w:pPr>
        <w:spacing w:after="0"/>
        <w:rPr>
          <w:rFonts w:ascii="Arial" w:hAnsi="Arial" w:cs="Arial"/>
          <w:noProof/>
          <w:sz w:val="20"/>
          <w:szCs w:val="20"/>
          <w:lang w:eastAsia="nl-BE"/>
        </w:rPr>
        <w:sectPr w:rsidR="005059E9" w:rsidSect="00201B51">
          <w:type w:val="continuous"/>
          <w:pgSz w:w="11906" w:h="16838"/>
          <w:pgMar w:top="1417" w:right="1417" w:bottom="1417" w:left="1417" w:header="708" w:footer="708" w:gutter="0"/>
          <w:cols w:space="708"/>
          <w:docGrid w:linePitch="360"/>
        </w:sectPr>
      </w:pPr>
    </w:p>
    <w:p w:rsidR="000032FC" w:rsidRPr="004A0D16" w:rsidRDefault="00CF50A1" w:rsidP="005D74DD">
      <w:pPr>
        <w:spacing w:after="0"/>
        <w:jc w:val="both"/>
        <w:rPr>
          <w:rFonts w:ascii="Arial" w:hAnsi="Arial" w:cs="Arial"/>
          <w:noProof/>
          <w:sz w:val="20"/>
          <w:szCs w:val="20"/>
          <w:lang w:eastAsia="nl-BE"/>
        </w:rPr>
      </w:pPr>
      <w:r>
        <w:rPr>
          <w:rFonts w:ascii="Arial" w:hAnsi="Arial" w:cs="Arial"/>
          <w:noProof/>
          <w:sz w:val="20"/>
          <w:szCs w:val="20"/>
          <w:lang w:eastAsia="nl-BE"/>
        </w:rPr>
        <w:lastRenderedPageBreak/>
        <w:t>Hoe wordt de s</w:t>
      </w:r>
      <w:r w:rsidR="005059E9">
        <w:rPr>
          <w:rFonts w:ascii="Arial" w:hAnsi="Arial" w:cs="Arial"/>
          <w:noProof/>
          <w:sz w:val="20"/>
          <w:szCs w:val="20"/>
          <w:lang w:eastAsia="nl-BE"/>
        </w:rPr>
        <w:t>tap naar school voorbereid</w:t>
      </w:r>
      <w:r w:rsidR="008E6F79">
        <w:rPr>
          <w:rFonts w:ascii="Arial" w:hAnsi="Arial" w:cs="Arial"/>
          <w:noProof/>
          <w:sz w:val="20"/>
          <w:szCs w:val="20"/>
          <w:lang w:eastAsia="nl-BE"/>
        </w:rPr>
        <w:t>?</w:t>
      </w:r>
      <w:r w:rsidR="005059E9">
        <w:rPr>
          <w:rFonts w:ascii="Arial" w:hAnsi="Arial" w:cs="Arial"/>
          <w:noProof/>
          <w:sz w:val="20"/>
          <w:szCs w:val="20"/>
          <w:lang w:eastAsia="nl-BE"/>
        </w:rPr>
        <w:t xml:space="preserve"> De a</w:t>
      </w:r>
      <w:r>
        <w:rPr>
          <w:rFonts w:ascii="Arial" w:hAnsi="Arial" w:cs="Arial"/>
          <w:noProof/>
          <w:sz w:val="20"/>
          <w:szCs w:val="20"/>
          <w:lang w:eastAsia="nl-BE"/>
        </w:rPr>
        <w:t>nalyse van de veelheid aan a</w:t>
      </w:r>
      <w:r w:rsidR="008E6F79">
        <w:rPr>
          <w:rFonts w:ascii="Arial" w:hAnsi="Arial" w:cs="Arial"/>
          <w:noProof/>
          <w:sz w:val="20"/>
          <w:szCs w:val="20"/>
          <w:lang w:eastAsia="nl-BE"/>
        </w:rPr>
        <w:t>ntwoorden wordt weergegeven in grafiek</w:t>
      </w:r>
      <w:r>
        <w:rPr>
          <w:rFonts w:ascii="Arial" w:hAnsi="Arial" w:cs="Arial"/>
          <w:noProof/>
          <w:sz w:val="20"/>
          <w:szCs w:val="20"/>
          <w:lang w:eastAsia="nl-BE"/>
        </w:rPr>
        <w:t xml:space="preserve"> 32. Meestal gebeurt dit door middel van een voorafgaand gesprek. Dit kan met de gemeenschapsinstelling zijn, maar ook met de leerling en/of zijn ouders. In enkele gevallen worden de afspraken die men maakt, of de regels die de school oplegt, vastgeleg</w:t>
      </w:r>
      <w:r w:rsidR="008E6F79">
        <w:rPr>
          <w:rFonts w:ascii="Arial" w:hAnsi="Arial" w:cs="Arial"/>
          <w:noProof/>
          <w:sz w:val="20"/>
          <w:szCs w:val="20"/>
          <w:lang w:eastAsia="nl-BE"/>
        </w:rPr>
        <w:t>d</w:t>
      </w:r>
      <w:r>
        <w:rPr>
          <w:rFonts w:ascii="Arial" w:hAnsi="Arial" w:cs="Arial"/>
          <w:noProof/>
          <w:sz w:val="20"/>
          <w:szCs w:val="20"/>
          <w:lang w:eastAsia="nl-BE"/>
        </w:rPr>
        <w:t xml:space="preserve"> in </w:t>
      </w:r>
      <w:r>
        <w:rPr>
          <w:rFonts w:ascii="Arial" w:hAnsi="Arial" w:cs="Arial"/>
          <w:noProof/>
          <w:sz w:val="20"/>
          <w:szCs w:val="20"/>
          <w:lang w:eastAsia="nl-BE"/>
        </w:rPr>
        <w:lastRenderedPageBreak/>
        <w:t xml:space="preserve">een contract. De voorbereiding van de terugkeer naar school beperkt zich </w:t>
      </w:r>
      <w:r w:rsidR="005D74DD">
        <w:rPr>
          <w:rFonts w:ascii="Arial" w:hAnsi="Arial" w:cs="Arial"/>
          <w:noProof/>
          <w:sz w:val="20"/>
          <w:szCs w:val="20"/>
          <w:lang w:eastAsia="nl-BE"/>
        </w:rPr>
        <w:t>– telkens in een 15% van de gevallen - tot het louter op de hoogte houden van de school over het vertrek van de leerling of het doorgeven van de contactgegevens bij een transfer naar een andere voorziening.</w:t>
      </w:r>
    </w:p>
    <w:p w:rsidR="000032FC" w:rsidRDefault="000032FC" w:rsidP="004C374B">
      <w:pPr>
        <w:rPr>
          <w:rFonts w:ascii="Arial" w:hAnsi="Arial" w:cs="Arial"/>
          <w:sz w:val="20"/>
          <w:szCs w:val="20"/>
        </w:rPr>
        <w:sectPr w:rsidR="000032FC" w:rsidSect="000032FC">
          <w:type w:val="continuous"/>
          <w:pgSz w:w="11906" w:h="16838"/>
          <w:pgMar w:top="1417" w:right="1417" w:bottom="1417" w:left="1417" w:header="708" w:footer="708" w:gutter="0"/>
          <w:cols w:num="2" w:space="708"/>
          <w:docGrid w:linePitch="360"/>
        </w:sectPr>
      </w:pPr>
    </w:p>
    <w:p w:rsidR="00BB576D" w:rsidRDefault="00BB576D" w:rsidP="005D74DD">
      <w:pPr>
        <w:spacing w:after="0"/>
        <w:rPr>
          <w:rFonts w:ascii="Arial" w:hAnsi="Arial" w:cs="Arial"/>
          <w:sz w:val="20"/>
          <w:szCs w:val="20"/>
        </w:rPr>
      </w:pPr>
    </w:p>
    <w:p w:rsidR="00BB576D" w:rsidRPr="00441308" w:rsidRDefault="00BB576D" w:rsidP="00BB576D">
      <w:pPr>
        <w:spacing w:after="0"/>
        <w:rPr>
          <w:rFonts w:ascii="Arial" w:hAnsi="Arial" w:cs="Arial"/>
          <w:noProof/>
          <w:sz w:val="16"/>
          <w:szCs w:val="16"/>
          <w:lang w:eastAsia="nl-BE"/>
        </w:rPr>
      </w:pPr>
      <w:r>
        <w:rPr>
          <w:rFonts w:ascii="Arial" w:hAnsi="Arial" w:cs="Arial"/>
          <w:noProof/>
          <w:color w:val="C40079"/>
          <w:sz w:val="16"/>
          <w:szCs w:val="16"/>
          <w:lang w:eastAsia="nl-BE"/>
        </w:rPr>
        <w:t>Grafiek 32</w:t>
      </w:r>
      <w:r w:rsidRPr="00441308">
        <w:rPr>
          <w:rFonts w:ascii="Arial" w:hAnsi="Arial" w:cs="Arial"/>
          <w:noProof/>
          <w:sz w:val="16"/>
          <w:szCs w:val="16"/>
          <w:lang w:eastAsia="nl-BE"/>
        </w:rPr>
        <w:t xml:space="preserve"> </w:t>
      </w:r>
      <w:r w:rsidRPr="00441308">
        <w:rPr>
          <w:rFonts w:ascii="Arial" w:hAnsi="Arial" w:cs="Arial"/>
          <w:noProof/>
          <w:sz w:val="16"/>
          <w:szCs w:val="16"/>
          <w:lang w:eastAsia="nl-BE"/>
        </w:rPr>
        <w:tab/>
      </w:r>
      <w:r>
        <w:rPr>
          <w:rFonts w:ascii="Arial" w:hAnsi="Arial" w:cs="Arial"/>
          <w:noProof/>
          <w:sz w:val="16"/>
          <w:szCs w:val="16"/>
          <w:lang w:eastAsia="nl-BE"/>
        </w:rPr>
        <w:t>Inhoud van de voorbereiding van de stap terug naar school</w:t>
      </w:r>
    </w:p>
    <w:p w:rsidR="00BB576D" w:rsidRDefault="005D74DD" w:rsidP="005D74DD">
      <w:pPr>
        <w:spacing w:after="0"/>
        <w:rPr>
          <w:rFonts w:ascii="Arial" w:hAnsi="Arial" w:cs="Arial"/>
          <w:sz w:val="20"/>
          <w:szCs w:val="20"/>
        </w:rPr>
      </w:pPr>
      <w:r>
        <w:rPr>
          <w:noProof/>
          <w:lang w:eastAsia="nl-BE"/>
        </w:rPr>
        <w:drawing>
          <wp:inline distT="0" distB="0" distL="0" distR="0" wp14:anchorId="487E581E" wp14:editId="5B30312C">
            <wp:extent cx="5750417" cy="1326523"/>
            <wp:effectExtent l="0" t="0" r="22225" b="26035"/>
            <wp:docPr id="5" name="Grafiek 5"/>
            <wp:cNvGraphicFramePr/>
            <a:graphic xmlns:a="http://schemas.openxmlformats.org/drawingml/2006/main">
              <a:graphicData uri="http://schemas.openxmlformats.org/drawingml/2006/chart">
                <c:chart xmlns:c="http://schemas.openxmlformats.org/drawingml/2006/chart" xmlns:r="http://schemas.openxmlformats.org/officeDocument/2006/relationships" r:id="rId74"/>
              </a:graphicData>
            </a:graphic>
          </wp:inline>
        </w:drawing>
      </w:r>
    </w:p>
    <w:p w:rsidR="005D74DD" w:rsidRDefault="005D74DD" w:rsidP="005D74DD">
      <w:pPr>
        <w:spacing w:after="0"/>
        <w:rPr>
          <w:rFonts w:ascii="Arial" w:hAnsi="Arial" w:cs="Arial"/>
          <w:sz w:val="20"/>
          <w:szCs w:val="20"/>
        </w:rPr>
      </w:pPr>
    </w:p>
    <w:p w:rsidR="000B5D08" w:rsidRDefault="000B5D08" w:rsidP="005D74DD">
      <w:pPr>
        <w:spacing w:after="0"/>
        <w:rPr>
          <w:rFonts w:ascii="Arial" w:hAnsi="Arial" w:cs="Arial"/>
          <w:sz w:val="20"/>
          <w:szCs w:val="20"/>
        </w:rPr>
      </w:pPr>
    </w:p>
    <w:p w:rsidR="000B5D08" w:rsidRDefault="000B5D08" w:rsidP="005D74DD">
      <w:pPr>
        <w:spacing w:after="0"/>
        <w:rPr>
          <w:rFonts w:ascii="Arial" w:hAnsi="Arial" w:cs="Arial"/>
          <w:sz w:val="20"/>
          <w:szCs w:val="20"/>
        </w:rPr>
      </w:pPr>
    </w:p>
    <w:p w:rsidR="000B5D08" w:rsidRDefault="000B5D08" w:rsidP="005D74DD">
      <w:pPr>
        <w:spacing w:after="0"/>
        <w:rPr>
          <w:rFonts w:ascii="Arial" w:hAnsi="Arial" w:cs="Arial"/>
          <w:sz w:val="20"/>
          <w:szCs w:val="20"/>
        </w:rPr>
      </w:pPr>
    </w:p>
    <w:p w:rsidR="000032FC" w:rsidRDefault="000032FC" w:rsidP="000032FC">
      <w:pPr>
        <w:spacing w:after="0"/>
        <w:rPr>
          <w:rFonts w:ascii="Arial" w:hAnsi="Arial" w:cs="Arial"/>
          <w:noProof/>
          <w:sz w:val="20"/>
          <w:szCs w:val="20"/>
          <w:lang w:eastAsia="nl-BE"/>
        </w:rPr>
        <w:sectPr w:rsidR="000032FC" w:rsidSect="00201B51">
          <w:type w:val="continuous"/>
          <w:pgSz w:w="11906" w:h="16838"/>
          <w:pgMar w:top="1417" w:right="1417" w:bottom="1417" w:left="1417" w:header="708" w:footer="708" w:gutter="0"/>
          <w:cols w:space="708"/>
          <w:docGrid w:linePitch="360"/>
        </w:sectPr>
      </w:pPr>
    </w:p>
    <w:p w:rsidR="000032FC" w:rsidRPr="004A0D16" w:rsidRDefault="005D74DD" w:rsidP="00D71343">
      <w:pPr>
        <w:spacing w:after="0"/>
        <w:jc w:val="both"/>
        <w:rPr>
          <w:rFonts w:ascii="Arial" w:hAnsi="Arial" w:cs="Arial"/>
          <w:noProof/>
          <w:sz w:val="20"/>
          <w:szCs w:val="20"/>
          <w:lang w:eastAsia="nl-BE"/>
        </w:rPr>
      </w:pPr>
      <w:r>
        <w:rPr>
          <w:rFonts w:ascii="Arial" w:hAnsi="Arial" w:cs="Arial"/>
          <w:noProof/>
          <w:sz w:val="20"/>
          <w:szCs w:val="20"/>
          <w:lang w:eastAsia="nl-BE"/>
        </w:rPr>
        <w:lastRenderedPageBreak/>
        <w:t xml:space="preserve">In de gevallen waar er afspraken rond de terugkeer naar school werden gemaakt, heeft de leerling zich er in gemiddeld 81% van de gevallen aan gehouden. Grafiek 33 laat zien </w:t>
      </w:r>
      <w:r>
        <w:rPr>
          <w:rFonts w:ascii="Arial" w:hAnsi="Arial" w:cs="Arial"/>
          <w:noProof/>
          <w:sz w:val="20"/>
          <w:szCs w:val="20"/>
          <w:lang w:eastAsia="nl-BE"/>
        </w:rPr>
        <w:lastRenderedPageBreak/>
        <w:t>dat leerlingen vanuit gemeenschap</w:t>
      </w:r>
      <w:r w:rsidR="005059E9">
        <w:rPr>
          <w:rFonts w:ascii="Arial" w:hAnsi="Arial" w:cs="Arial"/>
          <w:noProof/>
          <w:sz w:val="20"/>
          <w:szCs w:val="20"/>
          <w:lang w:eastAsia="nl-BE"/>
        </w:rPr>
        <w:t>si</w:t>
      </w:r>
      <w:r>
        <w:rPr>
          <w:rFonts w:ascii="Arial" w:hAnsi="Arial" w:cs="Arial"/>
          <w:noProof/>
          <w:sz w:val="20"/>
          <w:szCs w:val="20"/>
          <w:lang w:eastAsia="nl-BE"/>
        </w:rPr>
        <w:t xml:space="preserve">nstelling De Kempen </w:t>
      </w:r>
      <w:r w:rsidR="005059E9">
        <w:rPr>
          <w:rFonts w:ascii="Arial" w:hAnsi="Arial" w:cs="Arial"/>
          <w:noProof/>
          <w:sz w:val="20"/>
          <w:szCs w:val="20"/>
          <w:lang w:eastAsia="nl-BE"/>
        </w:rPr>
        <w:t>zich</w:t>
      </w:r>
      <w:r>
        <w:rPr>
          <w:rFonts w:ascii="Arial" w:hAnsi="Arial" w:cs="Arial"/>
          <w:noProof/>
          <w:sz w:val="20"/>
          <w:szCs w:val="20"/>
          <w:lang w:eastAsia="nl-BE"/>
        </w:rPr>
        <w:t xml:space="preserve"> het meest</w:t>
      </w:r>
      <w:r w:rsidRPr="005D74DD">
        <w:rPr>
          <w:rFonts w:ascii="Arial" w:hAnsi="Arial" w:cs="Arial"/>
          <w:noProof/>
          <w:sz w:val="20"/>
          <w:szCs w:val="20"/>
          <w:lang w:eastAsia="nl-BE"/>
        </w:rPr>
        <w:t xml:space="preserve"> </w:t>
      </w:r>
      <w:r>
        <w:rPr>
          <w:rFonts w:ascii="Arial" w:hAnsi="Arial" w:cs="Arial"/>
          <w:noProof/>
          <w:sz w:val="20"/>
          <w:szCs w:val="20"/>
          <w:lang w:eastAsia="nl-BE"/>
        </w:rPr>
        <w:t>aan hun afspraken hielden: 84% ten opzichte van 79% vanuit gemeenschapsinstelling De Zande.</w:t>
      </w:r>
    </w:p>
    <w:p w:rsidR="000032FC" w:rsidRDefault="000032FC" w:rsidP="004C374B">
      <w:pPr>
        <w:rPr>
          <w:rFonts w:ascii="Arial" w:hAnsi="Arial" w:cs="Arial"/>
          <w:sz w:val="20"/>
          <w:szCs w:val="20"/>
        </w:rPr>
        <w:sectPr w:rsidR="000032FC" w:rsidSect="000032FC">
          <w:type w:val="continuous"/>
          <w:pgSz w:w="11906" w:h="16838"/>
          <w:pgMar w:top="1417" w:right="1417" w:bottom="1417" w:left="1417" w:header="708" w:footer="708" w:gutter="0"/>
          <w:cols w:num="2" w:space="708"/>
          <w:docGrid w:linePitch="360"/>
        </w:sectPr>
      </w:pPr>
    </w:p>
    <w:p w:rsidR="00BB576D" w:rsidRDefault="00BB576D" w:rsidP="005D74DD">
      <w:pPr>
        <w:spacing w:after="0"/>
        <w:rPr>
          <w:rFonts w:ascii="Arial" w:hAnsi="Arial" w:cs="Arial"/>
          <w:sz w:val="20"/>
          <w:szCs w:val="20"/>
        </w:rPr>
      </w:pPr>
    </w:p>
    <w:p w:rsidR="00BB576D" w:rsidRPr="00441308" w:rsidRDefault="00BB576D" w:rsidP="00BB576D">
      <w:pPr>
        <w:spacing w:after="0"/>
        <w:rPr>
          <w:rFonts w:ascii="Arial" w:hAnsi="Arial" w:cs="Arial"/>
          <w:noProof/>
          <w:sz w:val="16"/>
          <w:szCs w:val="16"/>
          <w:lang w:eastAsia="nl-BE"/>
        </w:rPr>
      </w:pPr>
      <w:r>
        <w:rPr>
          <w:rFonts w:ascii="Arial" w:hAnsi="Arial" w:cs="Arial"/>
          <w:noProof/>
          <w:color w:val="C40079"/>
          <w:sz w:val="16"/>
          <w:szCs w:val="16"/>
          <w:lang w:eastAsia="nl-BE"/>
        </w:rPr>
        <w:t>Grafiek 33</w:t>
      </w:r>
      <w:r w:rsidRPr="00441308">
        <w:rPr>
          <w:rFonts w:ascii="Arial" w:hAnsi="Arial" w:cs="Arial"/>
          <w:noProof/>
          <w:sz w:val="16"/>
          <w:szCs w:val="16"/>
          <w:lang w:eastAsia="nl-BE"/>
        </w:rPr>
        <w:t xml:space="preserve"> </w:t>
      </w:r>
      <w:r w:rsidRPr="00441308">
        <w:rPr>
          <w:rFonts w:ascii="Arial" w:hAnsi="Arial" w:cs="Arial"/>
          <w:noProof/>
          <w:sz w:val="16"/>
          <w:szCs w:val="16"/>
          <w:lang w:eastAsia="nl-BE"/>
        </w:rPr>
        <w:tab/>
      </w:r>
      <w:r>
        <w:rPr>
          <w:rFonts w:ascii="Arial" w:hAnsi="Arial" w:cs="Arial"/>
          <w:noProof/>
          <w:sz w:val="16"/>
          <w:szCs w:val="16"/>
          <w:lang w:eastAsia="nl-BE"/>
        </w:rPr>
        <w:t>Percentage waarin de leerling zich aan de afspraken rond de stap teug naar school heeft gehouden</w:t>
      </w:r>
    </w:p>
    <w:p w:rsidR="00BB576D" w:rsidRDefault="00BB576D" w:rsidP="005059E9">
      <w:pPr>
        <w:spacing w:after="0"/>
        <w:rPr>
          <w:rFonts w:ascii="Arial" w:hAnsi="Arial" w:cs="Arial"/>
          <w:sz w:val="20"/>
          <w:szCs w:val="20"/>
        </w:rPr>
      </w:pPr>
      <w:r>
        <w:rPr>
          <w:noProof/>
          <w:lang w:eastAsia="nl-BE"/>
        </w:rPr>
        <w:drawing>
          <wp:inline distT="0" distB="0" distL="0" distR="0" wp14:anchorId="5C780AE7" wp14:editId="044737F5">
            <wp:extent cx="5753100" cy="1323975"/>
            <wp:effectExtent l="0" t="0" r="19050" b="9525"/>
            <wp:docPr id="20488" name="Grafiek 20488"/>
            <wp:cNvGraphicFramePr/>
            <a:graphic xmlns:a="http://schemas.openxmlformats.org/drawingml/2006/main">
              <a:graphicData uri="http://schemas.openxmlformats.org/drawingml/2006/chart">
                <c:chart xmlns:c="http://schemas.openxmlformats.org/drawingml/2006/chart" xmlns:r="http://schemas.openxmlformats.org/officeDocument/2006/relationships" r:id="rId75"/>
              </a:graphicData>
            </a:graphic>
          </wp:inline>
        </w:drawing>
      </w:r>
    </w:p>
    <w:p w:rsidR="000032FC" w:rsidRDefault="000032FC" w:rsidP="000032FC">
      <w:pPr>
        <w:spacing w:after="0"/>
        <w:rPr>
          <w:rFonts w:ascii="Arial" w:hAnsi="Arial" w:cs="Arial"/>
          <w:noProof/>
          <w:sz w:val="20"/>
          <w:szCs w:val="20"/>
          <w:lang w:eastAsia="nl-BE"/>
        </w:rPr>
      </w:pPr>
    </w:p>
    <w:p w:rsidR="005059E9" w:rsidRDefault="005059E9" w:rsidP="000032FC">
      <w:pPr>
        <w:spacing w:after="0"/>
        <w:rPr>
          <w:rFonts w:ascii="Arial" w:hAnsi="Arial" w:cs="Arial"/>
          <w:noProof/>
          <w:sz w:val="20"/>
          <w:szCs w:val="20"/>
          <w:lang w:eastAsia="nl-BE"/>
        </w:rPr>
        <w:sectPr w:rsidR="005059E9" w:rsidSect="00201B51">
          <w:type w:val="continuous"/>
          <w:pgSz w:w="11906" w:h="16838"/>
          <w:pgMar w:top="1417" w:right="1417" w:bottom="1417" w:left="1417" w:header="708" w:footer="708" w:gutter="0"/>
          <w:cols w:space="708"/>
          <w:docGrid w:linePitch="360"/>
        </w:sectPr>
      </w:pPr>
    </w:p>
    <w:p w:rsidR="000032FC" w:rsidRPr="004A0D16" w:rsidRDefault="00CC09E8" w:rsidP="00D71343">
      <w:pPr>
        <w:spacing w:after="0"/>
        <w:jc w:val="both"/>
        <w:rPr>
          <w:rFonts w:ascii="Arial" w:hAnsi="Arial" w:cs="Arial"/>
          <w:noProof/>
          <w:sz w:val="20"/>
          <w:szCs w:val="20"/>
          <w:lang w:eastAsia="nl-BE"/>
        </w:rPr>
      </w:pPr>
      <w:r>
        <w:rPr>
          <w:rFonts w:ascii="Arial" w:hAnsi="Arial" w:cs="Arial"/>
          <w:noProof/>
          <w:sz w:val="20"/>
          <w:szCs w:val="20"/>
          <w:lang w:eastAsia="nl-BE"/>
        </w:rPr>
        <w:lastRenderedPageBreak/>
        <w:t>Grafiek 34 geeft weer dat gemiddeld 36% van de ondervraagde scholen de stap naar school liever anders hadden zien verlopen. Tijd maken voor een voorafgaand overleg met de gemeens</w:t>
      </w:r>
      <w:r w:rsidR="001C7479">
        <w:rPr>
          <w:rFonts w:ascii="Arial" w:hAnsi="Arial" w:cs="Arial"/>
          <w:noProof/>
          <w:sz w:val="20"/>
          <w:szCs w:val="20"/>
          <w:lang w:eastAsia="nl-BE"/>
        </w:rPr>
        <w:t>chapsinstelling en de leerling</w:t>
      </w:r>
      <w:r>
        <w:rPr>
          <w:rFonts w:ascii="Arial" w:hAnsi="Arial" w:cs="Arial"/>
          <w:noProof/>
          <w:sz w:val="20"/>
          <w:szCs w:val="20"/>
          <w:lang w:eastAsia="nl-BE"/>
        </w:rPr>
        <w:t xml:space="preserve"> om afspraken rond de terugkeer concreet t</w:t>
      </w:r>
      <w:r w:rsidR="001C7479">
        <w:rPr>
          <w:rFonts w:ascii="Arial" w:hAnsi="Arial" w:cs="Arial"/>
          <w:noProof/>
          <w:sz w:val="20"/>
          <w:szCs w:val="20"/>
          <w:lang w:eastAsia="nl-BE"/>
        </w:rPr>
        <w:t>e maken wordt het meest vermeld</w:t>
      </w:r>
      <w:r>
        <w:rPr>
          <w:rFonts w:ascii="Arial" w:hAnsi="Arial" w:cs="Arial"/>
          <w:noProof/>
          <w:sz w:val="20"/>
          <w:szCs w:val="20"/>
          <w:lang w:eastAsia="nl-BE"/>
        </w:rPr>
        <w:t xml:space="preserve">. ‘Meer informatie’ komt ook vaak ter sprake. Welke </w:t>
      </w:r>
      <w:r>
        <w:rPr>
          <w:rFonts w:ascii="Arial" w:hAnsi="Arial" w:cs="Arial"/>
          <w:noProof/>
          <w:sz w:val="20"/>
          <w:szCs w:val="20"/>
          <w:lang w:eastAsia="nl-BE"/>
        </w:rPr>
        <w:lastRenderedPageBreak/>
        <w:t>informatie de school dan net wil krijgen</w:t>
      </w:r>
      <w:r w:rsidR="001C7479">
        <w:rPr>
          <w:rFonts w:ascii="Arial" w:hAnsi="Arial" w:cs="Arial"/>
          <w:noProof/>
          <w:sz w:val="20"/>
          <w:szCs w:val="20"/>
          <w:lang w:eastAsia="nl-BE"/>
        </w:rPr>
        <w:t>,</w:t>
      </w:r>
      <w:r>
        <w:rPr>
          <w:rFonts w:ascii="Arial" w:hAnsi="Arial" w:cs="Arial"/>
          <w:noProof/>
          <w:sz w:val="20"/>
          <w:szCs w:val="20"/>
          <w:lang w:eastAsia="nl-BE"/>
        </w:rPr>
        <w:t xml:space="preserve"> wordt niet </w:t>
      </w:r>
      <w:r w:rsidR="009C6D5D">
        <w:rPr>
          <w:rFonts w:ascii="Arial" w:hAnsi="Arial" w:cs="Arial"/>
          <w:noProof/>
          <w:sz w:val="20"/>
          <w:szCs w:val="20"/>
          <w:lang w:eastAsia="nl-BE"/>
        </w:rPr>
        <w:t>geëxpliciteerd</w:t>
      </w:r>
      <w:r>
        <w:rPr>
          <w:rFonts w:ascii="Arial" w:hAnsi="Arial" w:cs="Arial"/>
          <w:noProof/>
          <w:sz w:val="20"/>
          <w:szCs w:val="20"/>
          <w:lang w:eastAsia="nl-BE"/>
        </w:rPr>
        <w:t xml:space="preserve">. </w:t>
      </w:r>
      <w:r w:rsidR="002027A9">
        <w:rPr>
          <w:rFonts w:ascii="Arial" w:hAnsi="Arial" w:cs="Arial"/>
          <w:noProof/>
          <w:sz w:val="20"/>
          <w:szCs w:val="20"/>
          <w:lang w:eastAsia="nl-BE"/>
        </w:rPr>
        <w:t>Enkele scholen stellen een geleidelijke terugke</w:t>
      </w:r>
      <w:r w:rsidR="00753D08">
        <w:rPr>
          <w:rFonts w:ascii="Arial" w:hAnsi="Arial" w:cs="Arial"/>
          <w:noProof/>
          <w:sz w:val="20"/>
          <w:szCs w:val="20"/>
          <w:lang w:eastAsia="nl-BE"/>
        </w:rPr>
        <w:t>er naar school voor, via een gestructureerd residentieel traject</w:t>
      </w:r>
      <w:r w:rsidR="002027A9">
        <w:rPr>
          <w:rFonts w:ascii="Arial" w:hAnsi="Arial" w:cs="Arial"/>
          <w:noProof/>
          <w:sz w:val="20"/>
          <w:szCs w:val="20"/>
          <w:lang w:eastAsia="nl-BE"/>
        </w:rPr>
        <w:t xml:space="preserve">, een opbouwende deelname aan de lessen op school en/of </w:t>
      </w:r>
      <w:r w:rsidR="001845EB">
        <w:rPr>
          <w:rFonts w:ascii="Arial" w:hAnsi="Arial" w:cs="Arial"/>
          <w:noProof/>
          <w:sz w:val="20"/>
          <w:szCs w:val="20"/>
          <w:lang w:eastAsia="nl-BE"/>
        </w:rPr>
        <w:t xml:space="preserve">een periode van </w:t>
      </w:r>
      <w:r w:rsidR="002027A9">
        <w:rPr>
          <w:rFonts w:ascii="Arial" w:hAnsi="Arial" w:cs="Arial"/>
          <w:noProof/>
          <w:sz w:val="20"/>
          <w:szCs w:val="20"/>
          <w:lang w:eastAsia="nl-BE"/>
        </w:rPr>
        <w:t>schoollopen v</w:t>
      </w:r>
      <w:r w:rsidR="001C7479">
        <w:rPr>
          <w:rFonts w:ascii="Arial" w:hAnsi="Arial" w:cs="Arial"/>
          <w:noProof/>
          <w:sz w:val="20"/>
          <w:szCs w:val="20"/>
          <w:lang w:eastAsia="nl-BE"/>
        </w:rPr>
        <w:t>anuit de gemeenschapsinstelling.</w:t>
      </w:r>
      <w:r w:rsidR="000032FC" w:rsidRPr="004A0D16">
        <w:rPr>
          <w:rFonts w:ascii="Arial" w:hAnsi="Arial" w:cs="Arial"/>
          <w:noProof/>
          <w:sz w:val="20"/>
          <w:szCs w:val="20"/>
          <w:lang w:eastAsia="nl-BE"/>
        </w:rPr>
        <w:t xml:space="preserve"> </w:t>
      </w:r>
    </w:p>
    <w:p w:rsidR="000032FC" w:rsidRDefault="000032FC" w:rsidP="004C374B">
      <w:pPr>
        <w:rPr>
          <w:rFonts w:ascii="Arial" w:hAnsi="Arial" w:cs="Arial"/>
          <w:sz w:val="20"/>
          <w:szCs w:val="20"/>
        </w:rPr>
        <w:sectPr w:rsidR="000032FC" w:rsidSect="000032FC">
          <w:type w:val="continuous"/>
          <w:pgSz w:w="11906" w:h="16838"/>
          <w:pgMar w:top="1417" w:right="1417" w:bottom="1417" w:left="1417" w:header="708" w:footer="708" w:gutter="0"/>
          <w:cols w:num="2" w:space="708"/>
          <w:docGrid w:linePitch="360"/>
        </w:sectPr>
      </w:pPr>
    </w:p>
    <w:p w:rsidR="00BB576D" w:rsidRDefault="00BB576D" w:rsidP="001C7479">
      <w:pPr>
        <w:spacing w:after="0"/>
        <w:rPr>
          <w:rFonts w:ascii="Arial" w:hAnsi="Arial" w:cs="Arial"/>
          <w:sz w:val="20"/>
          <w:szCs w:val="20"/>
        </w:rPr>
      </w:pPr>
    </w:p>
    <w:p w:rsidR="004C374B" w:rsidRPr="00441308" w:rsidRDefault="00982354" w:rsidP="004C374B">
      <w:pPr>
        <w:spacing w:after="0"/>
        <w:rPr>
          <w:rFonts w:ascii="Arial" w:hAnsi="Arial" w:cs="Arial"/>
          <w:noProof/>
          <w:sz w:val="16"/>
          <w:szCs w:val="16"/>
          <w:lang w:eastAsia="nl-BE"/>
        </w:rPr>
      </w:pPr>
      <w:r>
        <w:rPr>
          <w:rFonts w:ascii="Arial" w:hAnsi="Arial" w:cs="Arial"/>
          <w:noProof/>
          <w:color w:val="C40079"/>
          <w:sz w:val="16"/>
          <w:szCs w:val="16"/>
          <w:lang w:eastAsia="nl-BE"/>
        </w:rPr>
        <w:t>Grafiek 34</w:t>
      </w:r>
      <w:r w:rsidR="004C374B" w:rsidRPr="00441308">
        <w:rPr>
          <w:rFonts w:ascii="Arial" w:hAnsi="Arial" w:cs="Arial"/>
          <w:noProof/>
          <w:sz w:val="16"/>
          <w:szCs w:val="16"/>
          <w:lang w:eastAsia="nl-BE"/>
        </w:rPr>
        <w:t xml:space="preserve"> </w:t>
      </w:r>
      <w:r w:rsidR="004C374B" w:rsidRPr="00441308">
        <w:rPr>
          <w:rFonts w:ascii="Arial" w:hAnsi="Arial" w:cs="Arial"/>
          <w:noProof/>
          <w:sz w:val="16"/>
          <w:szCs w:val="16"/>
          <w:lang w:eastAsia="nl-BE"/>
        </w:rPr>
        <w:tab/>
      </w:r>
      <w:r w:rsidR="00BB576D">
        <w:rPr>
          <w:rFonts w:ascii="Arial" w:hAnsi="Arial" w:cs="Arial"/>
          <w:noProof/>
          <w:sz w:val="16"/>
          <w:szCs w:val="16"/>
          <w:lang w:eastAsia="nl-BE"/>
        </w:rPr>
        <w:t>Percentage waarin de school achteraf beschouwd de stap naar school anders had willen voorbereiden</w:t>
      </w:r>
    </w:p>
    <w:p w:rsidR="004C374B" w:rsidRDefault="00BB576D" w:rsidP="001C7479">
      <w:pPr>
        <w:tabs>
          <w:tab w:val="left" w:pos="990"/>
        </w:tabs>
        <w:spacing w:after="0"/>
        <w:rPr>
          <w:rFonts w:ascii="Arial" w:hAnsi="Arial" w:cs="Arial"/>
          <w:sz w:val="20"/>
          <w:szCs w:val="20"/>
        </w:rPr>
      </w:pPr>
      <w:r>
        <w:rPr>
          <w:noProof/>
          <w:lang w:eastAsia="nl-BE"/>
        </w:rPr>
        <w:drawing>
          <wp:inline distT="0" distB="0" distL="0" distR="0" wp14:anchorId="3B3A6508" wp14:editId="4A42B222">
            <wp:extent cx="5753100" cy="1323975"/>
            <wp:effectExtent l="0" t="0" r="19050" b="9525"/>
            <wp:docPr id="20489" name="Grafiek 20489"/>
            <wp:cNvGraphicFramePr/>
            <a:graphic xmlns:a="http://schemas.openxmlformats.org/drawingml/2006/main">
              <a:graphicData uri="http://schemas.openxmlformats.org/drawingml/2006/chart">
                <c:chart xmlns:c="http://schemas.openxmlformats.org/drawingml/2006/chart" xmlns:r="http://schemas.openxmlformats.org/officeDocument/2006/relationships" r:id="rId76"/>
              </a:graphicData>
            </a:graphic>
          </wp:inline>
        </w:drawing>
      </w:r>
    </w:p>
    <w:p w:rsidR="000032FC" w:rsidRDefault="000032FC" w:rsidP="000032FC">
      <w:pPr>
        <w:spacing w:after="0"/>
        <w:rPr>
          <w:rFonts w:ascii="Arial" w:hAnsi="Arial" w:cs="Arial"/>
          <w:noProof/>
          <w:sz w:val="20"/>
          <w:szCs w:val="20"/>
          <w:lang w:eastAsia="nl-BE"/>
        </w:rPr>
      </w:pPr>
    </w:p>
    <w:p w:rsidR="001C7479" w:rsidRDefault="001C7479" w:rsidP="000032FC">
      <w:pPr>
        <w:spacing w:after="0"/>
        <w:rPr>
          <w:rFonts w:ascii="Arial" w:hAnsi="Arial" w:cs="Arial"/>
          <w:noProof/>
          <w:sz w:val="20"/>
          <w:szCs w:val="20"/>
          <w:lang w:eastAsia="nl-BE"/>
        </w:rPr>
        <w:sectPr w:rsidR="001C7479" w:rsidSect="00201B51">
          <w:type w:val="continuous"/>
          <w:pgSz w:w="11906" w:h="16838"/>
          <w:pgMar w:top="1417" w:right="1417" w:bottom="1417" w:left="1417" w:header="708" w:footer="708" w:gutter="0"/>
          <w:cols w:space="708"/>
          <w:docGrid w:linePitch="360"/>
        </w:sectPr>
      </w:pPr>
    </w:p>
    <w:p w:rsidR="000032FC" w:rsidRPr="004A0D16" w:rsidRDefault="005059E9" w:rsidP="00D71343">
      <w:pPr>
        <w:spacing w:after="0"/>
        <w:jc w:val="both"/>
        <w:rPr>
          <w:rFonts w:ascii="Arial" w:hAnsi="Arial" w:cs="Arial"/>
          <w:noProof/>
          <w:sz w:val="20"/>
          <w:szCs w:val="20"/>
          <w:lang w:eastAsia="nl-BE"/>
        </w:rPr>
      </w:pPr>
      <w:r>
        <w:rPr>
          <w:rFonts w:ascii="Arial" w:hAnsi="Arial" w:cs="Arial"/>
          <w:noProof/>
          <w:sz w:val="20"/>
          <w:szCs w:val="20"/>
          <w:lang w:eastAsia="nl-BE"/>
        </w:rPr>
        <w:lastRenderedPageBreak/>
        <w:t>Het percentage leerlingen</w:t>
      </w:r>
      <w:r w:rsidR="001C7479">
        <w:rPr>
          <w:rFonts w:ascii="Arial" w:hAnsi="Arial" w:cs="Arial"/>
          <w:noProof/>
          <w:sz w:val="20"/>
          <w:szCs w:val="20"/>
          <w:lang w:eastAsia="nl-BE"/>
        </w:rPr>
        <w:t xml:space="preserve"> dat op het moment van de bevraging nog steeds een </w:t>
      </w:r>
      <w:r>
        <w:rPr>
          <w:rFonts w:ascii="Arial" w:hAnsi="Arial" w:cs="Arial"/>
          <w:noProof/>
          <w:sz w:val="20"/>
          <w:szCs w:val="20"/>
          <w:lang w:eastAsia="nl-BE"/>
        </w:rPr>
        <w:t>r</w:t>
      </w:r>
      <w:r w:rsidR="001C7479">
        <w:rPr>
          <w:rFonts w:ascii="Arial" w:hAnsi="Arial" w:cs="Arial"/>
          <w:noProof/>
          <w:sz w:val="20"/>
          <w:szCs w:val="20"/>
          <w:lang w:eastAsia="nl-BE"/>
        </w:rPr>
        <w:t xml:space="preserve">egelmatige leerling was op de school is onthutsend. Gemiddeld 39% van de leerlingen volgt de lessen niet meer in de school naar waar men </w:t>
      </w:r>
      <w:r w:rsidR="001C7479">
        <w:rPr>
          <w:rFonts w:ascii="Arial" w:hAnsi="Arial" w:cs="Arial"/>
          <w:noProof/>
          <w:sz w:val="20"/>
          <w:szCs w:val="20"/>
          <w:lang w:eastAsia="nl-BE"/>
        </w:rPr>
        <w:lastRenderedPageBreak/>
        <w:t xml:space="preserve">vanuit de gemeenschapsinstelling is vertrokken. Grafiek 35 toont dat de leerlingen vanuit gemeenschapsinstelling De Kempen dit iets vaker wel doen dan vanuit De Zande. </w:t>
      </w:r>
    </w:p>
    <w:p w:rsidR="000032FC" w:rsidRDefault="000032FC" w:rsidP="00BB576D">
      <w:pPr>
        <w:tabs>
          <w:tab w:val="left" w:pos="990"/>
        </w:tabs>
        <w:rPr>
          <w:rFonts w:ascii="Arial" w:hAnsi="Arial" w:cs="Arial"/>
          <w:sz w:val="20"/>
          <w:szCs w:val="20"/>
        </w:rPr>
        <w:sectPr w:rsidR="000032FC" w:rsidSect="000032FC">
          <w:type w:val="continuous"/>
          <w:pgSz w:w="11906" w:h="16838"/>
          <w:pgMar w:top="1417" w:right="1417" w:bottom="1417" w:left="1417" w:header="708" w:footer="708" w:gutter="0"/>
          <w:cols w:num="2" w:space="708"/>
          <w:docGrid w:linePitch="360"/>
        </w:sectPr>
      </w:pPr>
    </w:p>
    <w:p w:rsidR="00982354" w:rsidRDefault="00982354" w:rsidP="001C7479">
      <w:pPr>
        <w:tabs>
          <w:tab w:val="left" w:pos="990"/>
        </w:tabs>
        <w:spacing w:after="0"/>
        <w:rPr>
          <w:rFonts w:ascii="Arial" w:hAnsi="Arial" w:cs="Arial"/>
          <w:sz w:val="20"/>
          <w:szCs w:val="20"/>
        </w:rPr>
      </w:pPr>
    </w:p>
    <w:p w:rsidR="004C374B" w:rsidRPr="00441308" w:rsidRDefault="00982354" w:rsidP="004C374B">
      <w:pPr>
        <w:spacing w:after="0"/>
        <w:rPr>
          <w:rFonts w:ascii="Arial" w:hAnsi="Arial" w:cs="Arial"/>
          <w:noProof/>
          <w:sz w:val="16"/>
          <w:szCs w:val="16"/>
          <w:lang w:eastAsia="nl-BE"/>
        </w:rPr>
      </w:pPr>
      <w:r>
        <w:rPr>
          <w:rFonts w:ascii="Arial" w:hAnsi="Arial" w:cs="Arial"/>
          <w:noProof/>
          <w:color w:val="C40079"/>
          <w:sz w:val="16"/>
          <w:szCs w:val="16"/>
          <w:lang w:eastAsia="nl-BE"/>
        </w:rPr>
        <w:t>Grafiek 35</w:t>
      </w:r>
      <w:r w:rsidR="004C374B" w:rsidRPr="00441308">
        <w:rPr>
          <w:rFonts w:ascii="Arial" w:hAnsi="Arial" w:cs="Arial"/>
          <w:noProof/>
          <w:sz w:val="16"/>
          <w:szCs w:val="16"/>
          <w:lang w:eastAsia="nl-BE"/>
        </w:rPr>
        <w:tab/>
      </w:r>
      <w:r w:rsidR="00BB576D">
        <w:rPr>
          <w:rFonts w:ascii="Arial" w:hAnsi="Arial" w:cs="Arial"/>
          <w:noProof/>
          <w:sz w:val="16"/>
          <w:szCs w:val="16"/>
          <w:lang w:eastAsia="nl-BE"/>
        </w:rPr>
        <w:t>Percentage van de leerlingen die nog steeds een regelmatige leerling zijn</w:t>
      </w:r>
    </w:p>
    <w:p w:rsidR="004C374B" w:rsidRDefault="00BB576D" w:rsidP="001C7479">
      <w:pPr>
        <w:spacing w:after="0"/>
        <w:rPr>
          <w:rFonts w:ascii="Arial" w:hAnsi="Arial" w:cs="Arial"/>
          <w:sz w:val="20"/>
          <w:szCs w:val="20"/>
        </w:rPr>
      </w:pPr>
      <w:r>
        <w:rPr>
          <w:noProof/>
          <w:lang w:eastAsia="nl-BE"/>
        </w:rPr>
        <w:drawing>
          <wp:inline distT="0" distB="0" distL="0" distR="0" wp14:anchorId="4658C389" wp14:editId="565228DF">
            <wp:extent cx="5753100" cy="1343025"/>
            <wp:effectExtent l="0" t="0" r="19050" b="9525"/>
            <wp:docPr id="20490" name="Grafiek 20490"/>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p w:rsidR="000032FC" w:rsidRDefault="000032FC" w:rsidP="000032FC">
      <w:pPr>
        <w:spacing w:after="0"/>
        <w:rPr>
          <w:rFonts w:ascii="Arial" w:hAnsi="Arial" w:cs="Arial"/>
          <w:noProof/>
          <w:sz w:val="20"/>
          <w:szCs w:val="20"/>
          <w:lang w:eastAsia="nl-BE"/>
        </w:rPr>
      </w:pPr>
    </w:p>
    <w:p w:rsidR="001C7479" w:rsidRDefault="001C7479" w:rsidP="000032FC">
      <w:pPr>
        <w:spacing w:after="0"/>
        <w:rPr>
          <w:rFonts w:ascii="Arial" w:hAnsi="Arial" w:cs="Arial"/>
          <w:noProof/>
          <w:sz w:val="20"/>
          <w:szCs w:val="20"/>
          <w:lang w:eastAsia="nl-BE"/>
        </w:rPr>
        <w:sectPr w:rsidR="001C7479" w:rsidSect="00201B51">
          <w:type w:val="continuous"/>
          <w:pgSz w:w="11906" w:h="16838"/>
          <w:pgMar w:top="1417" w:right="1417" w:bottom="1417" w:left="1417" w:header="708" w:footer="708" w:gutter="0"/>
          <w:cols w:space="708"/>
          <w:docGrid w:linePitch="360"/>
        </w:sectPr>
      </w:pPr>
    </w:p>
    <w:p w:rsidR="000032FC" w:rsidRPr="004A0D16" w:rsidRDefault="001C7479" w:rsidP="00D71343">
      <w:pPr>
        <w:spacing w:after="0"/>
        <w:jc w:val="both"/>
        <w:rPr>
          <w:rFonts w:ascii="Arial" w:hAnsi="Arial" w:cs="Arial"/>
          <w:noProof/>
          <w:sz w:val="20"/>
          <w:szCs w:val="20"/>
          <w:lang w:eastAsia="nl-BE"/>
        </w:rPr>
      </w:pPr>
      <w:r>
        <w:rPr>
          <w:rFonts w:ascii="Arial" w:hAnsi="Arial" w:cs="Arial"/>
          <w:noProof/>
          <w:sz w:val="20"/>
          <w:szCs w:val="20"/>
          <w:lang w:eastAsia="nl-BE"/>
        </w:rPr>
        <w:lastRenderedPageBreak/>
        <w:t xml:space="preserve">Redenen hiertoe zijn het veranderen van studierichting of school, een nieuwe plaatsing in een voorziening, tuchtmaatregelen, gestopt </w:t>
      </w:r>
      <w:r>
        <w:rPr>
          <w:rFonts w:ascii="Arial" w:hAnsi="Arial" w:cs="Arial"/>
          <w:noProof/>
          <w:sz w:val="20"/>
          <w:szCs w:val="20"/>
          <w:lang w:eastAsia="nl-BE"/>
        </w:rPr>
        <w:lastRenderedPageBreak/>
        <w:t>met school bij meerderjarigheid</w:t>
      </w:r>
      <w:r w:rsidR="005059E9">
        <w:rPr>
          <w:rFonts w:ascii="Arial" w:hAnsi="Arial" w:cs="Arial"/>
          <w:noProof/>
          <w:sz w:val="20"/>
          <w:szCs w:val="20"/>
          <w:lang w:eastAsia="nl-BE"/>
        </w:rPr>
        <w:t xml:space="preserve">, </w:t>
      </w:r>
      <w:r>
        <w:rPr>
          <w:rFonts w:ascii="Arial" w:hAnsi="Arial" w:cs="Arial"/>
          <w:noProof/>
          <w:sz w:val="20"/>
          <w:szCs w:val="20"/>
          <w:lang w:eastAsia="nl-BE"/>
        </w:rPr>
        <w:t xml:space="preserve">gewoon verdwenen of </w:t>
      </w:r>
      <w:r w:rsidR="009C6D5D">
        <w:rPr>
          <w:rFonts w:ascii="Arial" w:hAnsi="Arial" w:cs="Arial"/>
          <w:noProof/>
          <w:sz w:val="20"/>
          <w:szCs w:val="20"/>
          <w:lang w:eastAsia="nl-BE"/>
        </w:rPr>
        <w:t xml:space="preserve">men is </w:t>
      </w:r>
      <w:r>
        <w:rPr>
          <w:rFonts w:ascii="Arial" w:hAnsi="Arial" w:cs="Arial"/>
          <w:noProof/>
          <w:sz w:val="20"/>
          <w:szCs w:val="20"/>
          <w:lang w:eastAsia="nl-BE"/>
        </w:rPr>
        <w:t>nooit komen opdagen.</w:t>
      </w:r>
      <w:r w:rsidR="000032FC" w:rsidRPr="004A0D16">
        <w:rPr>
          <w:rFonts w:ascii="Arial" w:hAnsi="Arial" w:cs="Arial"/>
          <w:noProof/>
          <w:sz w:val="20"/>
          <w:szCs w:val="20"/>
          <w:lang w:eastAsia="nl-BE"/>
        </w:rPr>
        <w:t xml:space="preserve"> </w:t>
      </w:r>
    </w:p>
    <w:p w:rsidR="000032FC" w:rsidRDefault="000032FC" w:rsidP="004C374B">
      <w:pPr>
        <w:rPr>
          <w:rFonts w:ascii="Arial" w:hAnsi="Arial" w:cs="Arial"/>
          <w:sz w:val="20"/>
          <w:szCs w:val="20"/>
        </w:rPr>
        <w:sectPr w:rsidR="000032FC" w:rsidSect="000032FC">
          <w:type w:val="continuous"/>
          <w:pgSz w:w="11906" w:h="16838"/>
          <w:pgMar w:top="1417" w:right="1417" w:bottom="1417" w:left="1417" w:header="708" w:footer="708" w:gutter="0"/>
          <w:cols w:num="2" w:space="708"/>
          <w:docGrid w:linePitch="360"/>
        </w:sectPr>
      </w:pPr>
    </w:p>
    <w:p w:rsidR="00BB576D" w:rsidRDefault="00BB576D" w:rsidP="001C7479">
      <w:pPr>
        <w:spacing w:after="0"/>
        <w:rPr>
          <w:rFonts w:ascii="Arial" w:hAnsi="Arial" w:cs="Arial"/>
          <w:sz w:val="20"/>
          <w:szCs w:val="20"/>
        </w:rPr>
      </w:pPr>
    </w:p>
    <w:p w:rsidR="004C374B" w:rsidRDefault="004C374B" w:rsidP="001C7479">
      <w:pPr>
        <w:spacing w:after="0"/>
        <w:rPr>
          <w:rFonts w:ascii="Arial" w:hAnsi="Arial" w:cs="Arial"/>
          <w:noProof/>
          <w:sz w:val="16"/>
          <w:szCs w:val="16"/>
          <w:lang w:eastAsia="nl-BE"/>
        </w:rPr>
      </w:pPr>
      <w:r>
        <w:rPr>
          <w:rFonts w:ascii="Arial" w:hAnsi="Arial" w:cs="Arial"/>
          <w:noProof/>
          <w:color w:val="C40079"/>
          <w:sz w:val="16"/>
          <w:szCs w:val="16"/>
          <w:lang w:eastAsia="nl-BE"/>
        </w:rPr>
        <w:t>Grafiek 3</w:t>
      </w:r>
      <w:r w:rsidR="00982354">
        <w:rPr>
          <w:rFonts w:ascii="Arial" w:hAnsi="Arial" w:cs="Arial"/>
          <w:noProof/>
          <w:color w:val="C40079"/>
          <w:sz w:val="16"/>
          <w:szCs w:val="16"/>
          <w:lang w:eastAsia="nl-BE"/>
        </w:rPr>
        <w:t>6</w:t>
      </w:r>
      <w:r w:rsidRPr="00441308">
        <w:rPr>
          <w:rFonts w:ascii="Arial" w:hAnsi="Arial" w:cs="Arial"/>
          <w:noProof/>
          <w:sz w:val="16"/>
          <w:szCs w:val="16"/>
          <w:lang w:eastAsia="nl-BE"/>
        </w:rPr>
        <w:t xml:space="preserve"> </w:t>
      </w:r>
      <w:r w:rsidRPr="00441308">
        <w:rPr>
          <w:rFonts w:ascii="Arial" w:hAnsi="Arial" w:cs="Arial"/>
          <w:noProof/>
          <w:sz w:val="16"/>
          <w:szCs w:val="16"/>
          <w:lang w:eastAsia="nl-BE"/>
        </w:rPr>
        <w:tab/>
      </w:r>
      <w:r w:rsidR="00982354">
        <w:rPr>
          <w:rFonts w:ascii="Arial" w:hAnsi="Arial" w:cs="Arial"/>
          <w:noProof/>
          <w:sz w:val="16"/>
          <w:szCs w:val="16"/>
          <w:lang w:eastAsia="nl-BE"/>
        </w:rPr>
        <w:t>Redenen waarom een leerling niet langer op school verblijft</w:t>
      </w:r>
      <w:r w:rsidR="00EE27EA">
        <w:rPr>
          <w:rFonts w:ascii="Arial" w:hAnsi="Arial" w:cs="Arial"/>
          <w:noProof/>
          <w:sz w:val="16"/>
          <w:szCs w:val="16"/>
          <w:lang w:eastAsia="nl-BE"/>
        </w:rPr>
        <w:br/>
      </w:r>
      <w:r w:rsidR="00BB576D">
        <w:rPr>
          <w:noProof/>
          <w:lang w:eastAsia="nl-BE"/>
        </w:rPr>
        <w:drawing>
          <wp:inline distT="0" distB="0" distL="0" distR="0" wp14:anchorId="46F098E7" wp14:editId="1726AA84">
            <wp:extent cx="5753100" cy="1419225"/>
            <wp:effectExtent l="0" t="0" r="19050" b="9525"/>
            <wp:docPr id="20491" name="Grafiek 20491"/>
            <wp:cNvGraphicFramePr/>
            <a:graphic xmlns:a="http://schemas.openxmlformats.org/drawingml/2006/main">
              <a:graphicData uri="http://schemas.openxmlformats.org/drawingml/2006/chart">
                <c:chart xmlns:c="http://schemas.openxmlformats.org/drawingml/2006/chart" xmlns:r="http://schemas.openxmlformats.org/officeDocument/2006/relationships" r:id="rId78"/>
              </a:graphicData>
            </a:graphic>
          </wp:inline>
        </w:drawing>
      </w:r>
    </w:p>
    <w:p w:rsidR="000032FC" w:rsidRDefault="000032FC" w:rsidP="000032FC">
      <w:pPr>
        <w:spacing w:after="0"/>
        <w:rPr>
          <w:rFonts w:ascii="Arial" w:hAnsi="Arial" w:cs="Arial"/>
          <w:noProof/>
          <w:sz w:val="20"/>
          <w:szCs w:val="20"/>
          <w:lang w:eastAsia="nl-BE"/>
        </w:rPr>
      </w:pPr>
    </w:p>
    <w:p w:rsidR="001C7479" w:rsidRDefault="001C7479" w:rsidP="000032FC">
      <w:pPr>
        <w:spacing w:after="0"/>
        <w:rPr>
          <w:rFonts w:ascii="Arial" w:hAnsi="Arial" w:cs="Arial"/>
          <w:noProof/>
          <w:sz w:val="20"/>
          <w:szCs w:val="20"/>
          <w:lang w:eastAsia="nl-BE"/>
        </w:rPr>
        <w:sectPr w:rsidR="001C7479" w:rsidSect="00201B51">
          <w:type w:val="continuous"/>
          <w:pgSz w:w="11906" w:h="16838"/>
          <w:pgMar w:top="1417" w:right="1417" w:bottom="1417" w:left="1417" w:header="708" w:footer="708" w:gutter="0"/>
          <w:cols w:space="708"/>
          <w:docGrid w:linePitch="360"/>
        </w:sectPr>
      </w:pPr>
    </w:p>
    <w:p w:rsidR="000032FC" w:rsidRPr="004A0D16" w:rsidRDefault="001C7479" w:rsidP="00D71343">
      <w:pPr>
        <w:spacing w:after="0"/>
        <w:jc w:val="both"/>
        <w:rPr>
          <w:rFonts w:ascii="Arial" w:hAnsi="Arial" w:cs="Arial"/>
          <w:noProof/>
          <w:sz w:val="20"/>
          <w:szCs w:val="20"/>
          <w:lang w:eastAsia="nl-BE"/>
        </w:rPr>
      </w:pPr>
      <w:r>
        <w:rPr>
          <w:rFonts w:ascii="Arial" w:hAnsi="Arial" w:cs="Arial"/>
          <w:noProof/>
          <w:sz w:val="20"/>
          <w:szCs w:val="20"/>
          <w:lang w:eastAsia="nl-BE"/>
        </w:rPr>
        <w:lastRenderedPageBreak/>
        <w:t xml:space="preserve">Leerlingen die wel nog regelmatig schoollopen vragen in gemiddeld 78% van de gevallen extra aandacht. </w:t>
      </w:r>
      <w:r w:rsidR="00D71343">
        <w:rPr>
          <w:rFonts w:ascii="Arial" w:hAnsi="Arial" w:cs="Arial"/>
          <w:noProof/>
          <w:sz w:val="20"/>
          <w:szCs w:val="20"/>
          <w:lang w:eastAsia="nl-BE"/>
        </w:rPr>
        <w:t xml:space="preserve">Voor leerlingen vanuit </w:t>
      </w:r>
      <w:r w:rsidR="00D71343">
        <w:rPr>
          <w:rFonts w:ascii="Arial" w:hAnsi="Arial" w:cs="Arial"/>
          <w:noProof/>
          <w:sz w:val="20"/>
          <w:szCs w:val="20"/>
          <w:lang w:eastAsia="nl-BE"/>
        </w:rPr>
        <w:lastRenderedPageBreak/>
        <w:t>gemeenschapsinstelling De Kempen loopt dit zelfs op tot 84 %.(Grafiek 37)</w:t>
      </w:r>
      <w:r w:rsidR="000032FC" w:rsidRPr="004A0D16">
        <w:rPr>
          <w:rFonts w:ascii="Arial" w:hAnsi="Arial" w:cs="Arial"/>
          <w:noProof/>
          <w:sz w:val="20"/>
          <w:szCs w:val="20"/>
          <w:lang w:eastAsia="nl-BE"/>
        </w:rPr>
        <w:t xml:space="preserve"> </w:t>
      </w:r>
    </w:p>
    <w:p w:rsidR="000032FC" w:rsidRDefault="000032FC" w:rsidP="00EE27EA">
      <w:pPr>
        <w:rPr>
          <w:rFonts w:ascii="Arial" w:hAnsi="Arial" w:cs="Arial"/>
          <w:sz w:val="20"/>
          <w:szCs w:val="20"/>
        </w:rPr>
        <w:sectPr w:rsidR="000032FC" w:rsidSect="000032FC">
          <w:type w:val="continuous"/>
          <w:pgSz w:w="11906" w:h="16838"/>
          <w:pgMar w:top="1417" w:right="1417" w:bottom="1417" w:left="1417" w:header="708" w:footer="708" w:gutter="0"/>
          <w:cols w:num="2" w:space="708"/>
          <w:docGrid w:linePitch="360"/>
        </w:sectPr>
      </w:pPr>
    </w:p>
    <w:p w:rsidR="00982354" w:rsidRPr="00EE27EA" w:rsidRDefault="00982354" w:rsidP="00EE27EA">
      <w:pPr>
        <w:rPr>
          <w:rFonts w:ascii="Arial" w:hAnsi="Arial" w:cs="Arial"/>
          <w:sz w:val="20"/>
          <w:szCs w:val="20"/>
        </w:rPr>
      </w:pPr>
    </w:p>
    <w:p w:rsidR="00EE27EA" w:rsidRPr="00441308" w:rsidRDefault="00982354" w:rsidP="00EE27EA">
      <w:pPr>
        <w:spacing w:after="0"/>
        <w:rPr>
          <w:rFonts w:ascii="Arial" w:hAnsi="Arial" w:cs="Arial"/>
          <w:noProof/>
          <w:sz w:val="16"/>
          <w:szCs w:val="16"/>
          <w:lang w:eastAsia="nl-BE"/>
        </w:rPr>
      </w:pPr>
      <w:r>
        <w:rPr>
          <w:rFonts w:ascii="Arial" w:hAnsi="Arial" w:cs="Arial"/>
          <w:noProof/>
          <w:color w:val="C40079"/>
          <w:sz w:val="16"/>
          <w:szCs w:val="16"/>
          <w:lang w:eastAsia="nl-BE"/>
        </w:rPr>
        <w:t>Grafiek 37</w:t>
      </w:r>
      <w:r w:rsidR="00EE27EA" w:rsidRPr="00441308">
        <w:rPr>
          <w:rFonts w:ascii="Arial" w:hAnsi="Arial" w:cs="Arial"/>
          <w:noProof/>
          <w:sz w:val="16"/>
          <w:szCs w:val="16"/>
          <w:lang w:eastAsia="nl-BE"/>
        </w:rPr>
        <w:t xml:space="preserve"> </w:t>
      </w:r>
      <w:r w:rsidR="00EE27EA" w:rsidRPr="00441308">
        <w:rPr>
          <w:rFonts w:ascii="Arial" w:hAnsi="Arial" w:cs="Arial"/>
          <w:noProof/>
          <w:sz w:val="16"/>
          <w:szCs w:val="16"/>
          <w:lang w:eastAsia="nl-BE"/>
        </w:rPr>
        <w:tab/>
      </w:r>
      <w:r>
        <w:rPr>
          <w:rFonts w:ascii="Arial" w:hAnsi="Arial" w:cs="Arial"/>
          <w:noProof/>
          <w:sz w:val="16"/>
          <w:szCs w:val="16"/>
          <w:lang w:eastAsia="nl-BE"/>
        </w:rPr>
        <w:t>Percentage van de leerlingen die extra aandacht vragen</w:t>
      </w:r>
    </w:p>
    <w:p w:rsidR="00EE27EA" w:rsidRDefault="00982354" w:rsidP="00EE27EA">
      <w:pPr>
        <w:rPr>
          <w:rFonts w:ascii="Arial" w:hAnsi="Arial" w:cs="Arial"/>
          <w:sz w:val="20"/>
          <w:szCs w:val="20"/>
        </w:rPr>
      </w:pPr>
      <w:r>
        <w:rPr>
          <w:noProof/>
          <w:lang w:eastAsia="nl-BE"/>
        </w:rPr>
        <w:drawing>
          <wp:inline distT="0" distB="0" distL="0" distR="0" wp14:anchorId="41684034" wp14:editId="5773D1D9">
            <wp:extent cx="5753100" cy="1333500"/>
            <wp:effectExtent l="0" t="0" r="19050" b="19050"/>
            <wp:docPr id="20492" name="Grafiek 20492"/>
            <wp:cNvGraphicFramePr/>
            <a:graphic xmlns:a="http://schemas.openxmlformats.org/drawingml/2006/main">
              <a:graphicData uri="http://schemas.openxmlformats.org/drawingml/2006/chart">
                <c:chart xmlns:c="http://schemas.openxmlformats.org/drawingml/2006/chart" xmlns:r="http://schemas.openxmlformats.org/officeDocument/2006/relationships" r:id="rId79"/>
              </a:graphicData>
            </a:graphic>
          </wp:inline>
        </w:drawing>
      </w:r>
    </w:p>
    <w:p w:rsidR="00D71343" w:rsidRDefault="00D71343" w:rsidP="00EE27EA">
      <w:pPr>
        <w:rPr>
          <w:rFonts w:ascii="Arial" w:hAnsi="Arial" w:cs="Arial"/>
          <w:sz w:val="20"/>
          <w:szCs w:val="20"/>
        </w:rPr>
        <w:sectPr w:rsidR="00D71343" w:rsidSect="00201B51">
          <w:type w:val="continuous"/>
          <w:pgSz w:w="11906" w:h="16838"/>
          <w:pgMar w:top="1417" w:right="1417" w:bottom="1417" w:left="1417" w:header="708" w:footer="708" w:gutter="0"/>
          <w:cols w:space="708"/>
          <w:docGrid w:linePitch="360"/>
        </w:sectPr>
      </w:pPr>
    </w:p>
    <w:p w:rsidR="00982354" w:rsidRPr="00982354" w:rsidRDefault="00D71343" w:rsidP="00D71343">
      <w:pPr>
        <w:jc w:val="both"/>
        <w:rPr>
          <w:rFonts w:ascii="Arial" w:hAnsi="Arial" w:cs="Arial"/>
          <w:sz w:val="20"/>
          <w:szCs w:val="20"/>
        </w:rPr>
      </w:pPr>
      <w:r>
        <w:rPr>
          <w:rFonts w:ascii="Arial" w:hAnsi="Arial" w:cs="Arial"/>
          <w:sz w:val="20"/>
          <w:szCs w:val="20"/>
        </w:rPr>
        <w:lastRenderedPageBreak/>
        <w:t>Bij de elementen die om extra aandacht vragen</w:t>
      </w:r>
      <w:r w:rsidR="00753D08">
        <w:rPr>
          <w:rFonts w:ascii="Arial" w:hAnsi="Arial" w:cs="Arial"/>
          <w:sz w:val="20"/>
          <w:szCs w:val="20"/>
        </w:rPr>
        <w:t>,</w:t>
      </w:r>
      <w:r>
        <w:rPr>
          <w:rFonts w:ascii="Arial" w:hAnsi="Arial" w:cs="Arial"/>
          <w:sz w:val="20"/>
          <w:szCs w:val="20"/>
        </w:rPr>
        <w:t xml:space="preserve"> staat het algemeen gedrag van de leerling op </w:t>
      </w:r>
      <w:r w:rsidR="009C6D5D">
        <w:rPr>
          <w:rFonts w:ascii="Arial" w:hAnsi="Arial" w:cs="Arial"/>
          <w:sz w:val="20"/>
          <w:szCs w:val="20"/>
        </w:rPr>
        <w:t>de eerste plaats</w:t>
      </w:r>
      <w:r>
        <w:rPr>
          <w:rFonts w:ascii="Arial" w:hAnsi="Arial" w:cs="Arial"/>
          <w:sz w:val="20"/>
          <w:szCs w:val="20"/>
        </w:rPr>
        <w:t>. Spijbelen staat op de tweede en een gebrek aan motivatie vervolledigt de top drie. Het gebrek aan schoolse attitudes</w:t>
      </w:r>
      <w:r w:rsidR="001845EB">
        <w:rPr>
          <w:rFonts w:ascii="Arial" w:hAnsi="Arial" w:cs="Arial"/>
          <w:sz w:val="20"/>
          <w:szCs w:val="20"/>
        </w:rPr>
        <w:t xml:space="preserve"> -</w:t>
      </w:r>
      <w:r>
        <w:rPr>
          <w:rFonts w:ascii="Arial" w:hAnsi="Arial" w:cs="Arial"/>
          <w:sz w:val="20"/>
          <w:szCs w:val="20"/>
        </w:rPr>
        <w:t xml:space="preserve"> zoals </w:t>
      </w:r>
      <w:r w:rsidR="0091000C">
        <w:rPr>
          <w:rFonts w:ascii="Arial" w:hAnsi="Arial" w:cs="Arial"/>
          <w:sz w:val="20"/>
          <w:szCs w:val="20"/>
        </w:rPr>
        <w:t>bv.</w:t>
      </w:r>
      <w:r>
        <w:rPr>
          <w:rFonts w:ascii="Arial" w:hAnsi="Arial" w:cs="Arial"/>
          <w:sz w:val="20"/>
          <w:szCs w:val="20"/>
        </w:rPr>
        <w:t xml:space="preserve"> op tijd komen</w:t>
      </w:r>
      <w:r w:rsidR="001845EB">
        <w:rPr>
          <w:rFonts w:ascii="Arial" w:hAnsi="Arial" w:cs="Arial"/>
          <w:sz w:val="20"/>
          <w:szCs w:val="20"/>
        </w:rPr>
        <w:t xml:space="preserve"> -</w:t>
      </w:r>
      <w:r>
        <w:rPr>
          <w:rFonts w:ascii="Arial" w:hAnsi="Arial" w:cs="Arial"/>
          <w:sz w:val="20"/>
          <w:szCs w:val="20"/>
        </w:rPr>
        <w:t xml:space="preserve"> </w:t>
      </w:r>
      <w:r>
        <w:rPr>
          <w:rFonts w:ascii="Arial" w:hAnsi="Arial" w:cs="Arial"/>
          <w:sz w:val="20"/>
          <w:szCs w:val="20"/>
        </w:rPr>
        <w:lastRenderedPageBreak/>
        <w:t>het inhalen van achterstanden, de gebrekkige communicatie met de ouders en het invullen van het werkplekleren in het deeltijds beroeps secundair onderwijs zijn andere aspecten die extra aandacht vanuit de school vragen.</w:t>
      </w:r>
    </w:p>
    <w:p w:rsidR="009B342E" w:rsidRDefault="009B342E" w:rsidP="00A81550">
      <w:pPr>
        <w:spacing w:after="0"/>
        <w:rPr>
          <w:rFonts w:ascii="Arial" w:hAnsi="Arial" w:cs="Arial"/>
          <w:b/>
          <w:noProof/>
          <w:sz w:val="24"/>
          <w:szCs w:val="24"/>
          <w:lang w:eastAsia="nl-BE"/>
        </w:rPr>
        <w:sectPr w:rsidR="009B342E" w:rsidSect="00D71343">
          <w:type w:val="continuous"/>
          <w:pgSz w:w="11906" w:h="16838"/>
          <w:pgMar w:top="1417" w:right="1417" w:bottom="1417" w:left="1417" w:header="708" w:footer="708" w:gutter="0"/>
          <w:cols w:num="2" w:space="708"/>
          <w:docGrid w:linePitch="360"/>
        </w:sectPr>
      </w:pPr>
    </w:p>
    <w:p w:rsidR="009B342E" w:rsidRDefault="009B342E" w:rsidP="00A81550">
      <w:pPr>
        <w:spacing w:after="0"/>
        <w:rPr>
          <w:rFonts w:ascii="Arial" w:hAnsi="Arial" w:cs="Arial"/>
          <w:b/>
          <w:noProof/>
          <w:sz w:val="24"/>
          <w:szCs w:val="24"/>
          <w:lang w:eastAsia="nl-BE"/>
        </w:rPr>
      </w:pPr>
    </w:p>
    <w:p w:rsidR="00753D08" w:rsidRDefault="00753D08" w:rsidP="00A81550">
      <w:pPr>
        <w:spacing w:after="0"/>
        <w:rPr>
          <w:rFonts w:ascii="Arial" w:hAnsi="Arial" w:cs="Arial"/>
          <w:b/>
          <w:noProof/>
          <w:sz w:val="24"/>
          <w:szCs w:val="24"/>
          <w:lang w:eastAsia="nl-BE"/>
        </w:rPr>
      </w:pPr>
    </w:p>
    <w:p w:rsidR="00EE27EA" w:rsidRPr="00584453" w:rsidRDefault="00753D08" w:rsidP="00A81550">
      <w:pPr>
        <w:spacing w:after="0"/>
        <w:rPr>
          <w:rFonts w:ascii="Arial" w:hAnsi="Arial" w:cs="Arial"/>
          <w:b/>
          <w:noProof/>
          <w:sz w:val="24"/>
          <w:szCs w:val="24"/>
          <w:lang w:eastAsia="nl-BE"/>
        </w:rPr>
      </w:pPr>
      <w:r>
        <w:rPr>
          <w:rFonts w:ascii="Arial" w:hAnsi="Arial" w:cs="Arial"/>
          <w:b/>
          <w:noProof/>
          <w:sz w:val="24"/>
          <w:szCs w:val="24"/>
          <w:lang w:eastAsia="nl-BE"/>
        </w:rPr>
        <w:t>Algemene t</w:t>
      </w:r>
      <w:r w:rsidR="00EE27EA">
        <w:rPr>
          <w:rFonts w:ascii="Arial" w:hAnsi="Arial" w:cs="Arial"/>
          <w:b/>
          <w:noProof/>
          <w:sz w:val="24"/>
          <w:szCs w:val="24"/>
          <w:lang w:eastAsia="nl-BE"/>
        </w:rPr>
        <w:t>evredenheid</w:t>
      </w:r>
    </w:p>
    <w:p w:rsidR="000032FC" w:rsidRPr="00A81550" w:rsidRDefault="000032FC" w:rsidP="000032FC">
      <w:pPr>
        <w:spacing w:after="0"/>
        <w:rPr>
          <w:rFonts w:ascii="Arial" w:hAnsi="Arial" w:cs="Arial"/>
          <w:b/>
          <w:noProof/>
          <w:sz w:val="24"/>
          <w:szCs w:val="24"/>
          <w:lang w:eastAsia="nl-BE"/>
        </w:rPr>
        <w:sectPr w:rsidR="000032FC" w:rsidRPr="00A81550" w:rsidSect="00201B51">
          <w:type w:val="continuous"/>
          <w:pgSz w:w="11906" w:h="16838"/>
          <w:pgMar w:top="1417" w:right="1417" w:bottom="1417" w:left="1417" w:header="708" w:footer="708" w:gutter="0"/>
          <w:cols w:space="708"/>
          <w:docGrid w:linePitch="360"/>
        </w:sectPr>
      </w:pPr>
    </w:p>
    <w:p w:rsidR="000032FC" w:rsidRPr="004A0D16" w:rsidRDefault="00A81550" w:rsidP="00921582">
      <w:pPr>
        <w:spacing w:after="0"/>
        <w:jc w:val="both"/>
        <w:rPr>
          <w:rFonts w:ascii="Arial" w:hAnsi="Arial" w:cs="Arial"/>
          <w:noProof/>
          <w:sz w:val="20"/>
          <w:szCs w:val="20"/>
          <w:lang w:eastAsia="nl-BE"/>
        </w:rPr>
      </w:pPr>
      <w:r>
        <w:rPr>
          <w:rFonts w:ascii="Arial" w:hAnsi="Arial" w:cs="Arial"/>
          <w:noProof/>
          <w:sz w:val="20"/>
          <w:szCs w:val="20"/>
          <w:lang w:eastAsia="nl-BE"/>
        </w:rPr>
        <w:lastRenderedPageBreak/>
        <w:t>Al bij al, hoe tevreden zij</w:t>
      </w:r>
      <w:r w:rsidR="00753D08">
        <w:rPr>
          <w:rFonts w:ascii="Arial" w:hAnsi="Arial" w:cs="Arial"/>
          <w:noProof/>
          <w:sz w:val="20"/>
          <w:szCs w:val="20"/>
          <w:lang w:eastAsia="nl-BE"/>
        </w:rPr>
        <w:t>n</w:t>
      </w:r>
      <w:r>
        <w:rPr>
          <w:rFonts w:ascii="Arial" w:hAnsi="Arial" w:cs="Arial"/>
          <w:noProof/>
          <w:sz w:val="20"/>
          <w:szCs w:val="20"/>
          <w:lang w:eastAsia="nl-BE"/>
        </w:rPr>
        <w:t xml:space="preserve"> de scholen o</w:t>
      </w:r>
      <w:r w:rsidR="00753D08">
        <w:rPr>
          <w:rFonts w:ascii="Arial" w:hAnsi="Arial" w:cs="Arial"/>
          <w:noProof/>
          <w:sz w:val="20"/>
          <w:szCs w:val="20"/>
          <w:lang w:eastAsia="nl-BE"/>
        </w:rPr>
        <w:t>ver de gemeenschapsinstellingen?</w:t>
      </w:r>
      <w:r>
        <w:rPr>
          <w:rFonts w:ascii="Arial" w:hAnsi="Arial" w:cs="Arial"/>
          <w:noProof/>
          <w:sz w:val="20"/>
          <w:szCs w:val="20"/>
          <w:lang w:eastAsia="nl-BE"/>
        </w:rPr>
        <w:t xml:space="preserve"> Grafiek 38 geeft weer dat de groep scholen die aangeven tevred</w:t>
      </w:r>
      <w:r w:rsidR="00120784">
        <w:rPr>
          <w:rFonts w:ascii="Arial" w:hAnsi="Arial" w:cs="Arial"/>
          <w:noProof/>
          <w:sz w:val="20"/>
          <w:szCs w:val="20"/>
          <w:lang w:eastAsia="nl-BE"/>
        </w:rPr>
        <w:t>en te zijn met de gemeenschapsi</w:t>
      </w:r>
      <w:r>
        <w:rPr>
          <w:rFonts w:ascii="Arial" w:hAnsi="Arial" w:cs="Arial"/>
          <w:noProof/>
          <w:sz w:val="20"/>
          <w:szCs w:val="20"/>
          <w:lang w:eastAsia="nl-BE"/>
        </w:rPr>
        <w:t>n</w:t>
      </w:r>
      <w:r w:rsidR="00120784">
        <w:rPr>
          <w:rFonts w:ascii="Arial" w:hAnsi="Arial" w:cs="Arial"/>
          <w:noProof/>
          <w:sz w:val="20"/>
          <w:szCs w:val="20"/>
          <w:lang w:eastAsia="nl-BE"/>
        </w:rPr>
        <w:t>s</w:t>
      </w:r>
      <w:r>
        <w:rPr>
          <w:rFonts w:ascii="Arial" w:hAnsi="Arial" w:cs="Arial"/>
          <w:noProof/>
          <w:sz w:val="20"/>
          <w:szCs w:val="20"/>
          <w:lang w:eastAsia="nl-BE"/>
        </w:rPr>
        <w:t>tellingen het grootst is in De Zande. De scholen die tevreden of eerder tevreden hebben aangeduid</w:t>
      </w:r>
      <w:r w:rsidR="005059E9">
        <w:rPr>
          <w:rFonts w:ascii="Arial" w:hAnsi="Arial" w:cs="Arial"/>
          <w:noProof/>
          <w:sz w:val="20"/>
          <w:szCs w:val="20"/>
          <w:lang w:eastAsia="nl-BE"/>
        </w:rPr>
        <w:t>,</w:t>
      </w:r>
      <w:r>
        <w:rPr>
          <w:rFonts w:ascii="Arial" w:hAnsi="Arial" w:cs="Arial"/>
          <w:noProof/>
          <w:sz w:val="20"/>
          <w:szCs w:val="20"/>
          <w:lang w:eastAsia="nl-BE"/>
        </w:rPr>
        <w:t xml:space="preserve"> bedraagt er 66% </w:t>
      </w:r>
      <w:r>
        <w:rPr>
          <w:rFonts w:ascii="Arial" w:hAnsi="Arial" w:cs="Arial"/>
          <w:noProof/>
          <w:sz w:val="20"/>
          <w:szCs w:val="20"/>
          <w:lang w:eastAsia="nl-BE"/>
        </w:rPr>
        <w:lastRenderedPageBreak/>
        <w:t>ten aanz</w:t>
      </w:r>
      <w:r w:rsidR="005059E9">
        <w:rPr>
          <w:rFonts w:ascii="Arial" w:hAnsi="Arial" w:cs="Arial"/>
          <w:noProof/>
          <w:sz w:val="20"/>
          <w:szCs w:val="20"/>
          <w:lang w:eastAsia="nl-BE"/>
        </w:rPr>
        <w:t>ien van 48% voor De Kempen. De g</w:t>
      </w:r>
      <w:r>
        <w:rPr>
          <w:rFonts w:ascii="Arial" w:hAnsi="Arial" w:cs="Arial"/>
          <w:noProof/>
          <w:sz w:val="20"/>
          <w:szCs w:val="20"/>
          <w:lang w:eastAsia="nl-BE"/>
        </w:rPr>
        <w:t>roep scholen die eerder ontevreden of ontevreden waren, zijn voor beide instellingen gelijk (+/- 20%). De groep die neutraal stond ten opzichte van de samenwerking was het grootst in De Kempen.</w:t>
      </w:r>
    </w:p>
    <w:p w:rsidR="000032FC" w:rsidRDefault="000032FC" w:rsidP="00EE27EA">
      <w:pPr>
        <w:rPr>
          <w:rFonts w:ascii="Arial" w:hAnsi="Arial" w:cs="Arial"/>
          <w:sz w:val="20"/>
          <w:szCs w:val="20"/>
        </w:rPr>
        <w:sectPr w:rsidR="000032FC" w:rsidSect="000032FC">
          <w:type w:val="continuous"/>
          <w:pgSz w:w="11906" w:h="16838"/>
          <w:pgMar w:top="1417" w:right="1417" w:bottom="1417" w:left="1417" w:header="708" w:footer="708" w:gutter="0"/>
          <w:cols w:num="2" w:space="708"/>
          <w:docGrid w:linePitch="360"/>
        </w:sectPr>
      </w:pPr>
    </w:p>
    <w:p w:rsidR="009C6D5D" w:rsidRDefault="009C6D5D" w:rsidP="00EE27EA">
      <w:pPr>
        <w:spacing w:after="0"/>
        <w:rPr>
          <w:rFonts w:ascii="Arial" w:hAnsi="Arial" w:cs="Arial"/>
          <w:sz w:val="20"/>
          <w:szCs w:val="20"/>
        </w:rPr>
      </w:pPr>
    </w:p>
    <w:p w:rsidR="00EE27EA" w:rsidRPr="00441308" w:rsidRDefault="00EE27EA" w:rsidP="00EE27EA">
      <w:pPr>
        <w:spacing w:after="0"/>
        <w:rPr>
          <w:rFonts w:ascii="Arial" w:hAnsi="Arial" w:cs="Arial"/>
          <w:noProof/>
          <w:sz w:val="16"/>
          <w:szCs w:val="16"/>
          <w:lang w:eastAsia="nl-BE"/>
        </w:rPr>
      </w:pPr>
      <w:r>
        <w:rPr>
          <w:rFonts w:ascii="Arial" w:hAnsi="Arial" w:cs="Arial"/>
          <w:noProof/>
          <w:color w:val="C40079"/>
          <w:sz w:val="16"/>
          <w:szCs w:val="16"/>
          <w:lang w:eastAsia="nl-BE"/>
        </w:rPr>
        <w:t>Grafiek 38</w:t>
      </w:r>
      <w:r w:rsidRPr="00441308">
        <w:rPr>
          <w:rFonts w:ascii="Arial" w:hAnsi="Arial" w:cs="Arial"/>
          <w:noProof/>
          <w:sz w:val="16"/>
          <w:szCs w:val="16"/>
          <w:lang w:eastAsia="nl-BE"/>
        </w:rPr>
        <w:t xml:space="preserve"> </w:t>
      </w:r>
      <w:r w:rsidRPr="00441308">
        <w:rPr>
          <w:rFonts w:ascii="Arial" w:hAnsi="Arial" w:cs="Arial"/>
          <w:noProof/>
          <w:sz w:val="16"/>
          <w:szCs w:val="16"/>
          <w:lang w:eastAsia="nl-BE"/>
        </w:rPr>
        <w:tab/>
      </w:r>
      <w:r>
        <w:rPr>
          <w:rFonts w:ascii="Arial" w:hAnsi="Arial" w:cs="Arial"/>
          <w:noProof/>
          <w:sz w:val="16"/>
          <w:szCs w:val="16"/>
          <w:lang w:eastAsia="nl-BE"/>
        </w:rPr>
        <w:t>Algemene tevredenheid van scholen betreffende de samenwerking met de GI</w:t>
      </w:r>
    </w:p>
    <w:p w:rsidR="00EB56FE" w:rsidRDefault="00EE27EA" w:rsidP="004865C0">
      <w:pPr>
        <w:rPr>
          <w:rFonts w:ascii="Arial" w:hAnsi="Arial" w:cs="Arial"/>
          <w:sz w:val="20"/>
          <w:szCs w:val="20"/>
        </w:rPr>
      </w:pPr>
      <w:r>
        <w:rPr>
          <w:noProof/>
          <w:lang w:eastAsia="nl-BE"/>
        </w:rPr>
        <w:drawing>
          <wp:inline distT="0" distB="0" distL="0" distR="0" wp14:anchorId="11464C33" wp14:editId="50E5F640">
            <wp:extent cx="5750417" cy="1435994"/>
            <wp:effectExtent l="0" t="0" r="22225" b="12065"/>
            <wp:docPr id="20484" name="Grafiek 20484"/>
            <wp:cNvGraphicFramePr/>
            <a:graphic xmlns:a="http://schemas.openxmlformats.org/drawingml/2006/main">
              <a:graphicData uri="http://schemas.openxmlformats.org/drawingml/2006/chart">
                <c:chart xmlns:c="http://schemas.openxmlformats.org/drawingml/2006/chart" xmlns:r="http://schemas.openxmlformats.org/officeDocument/2006/relationships" r:id="rId80"/>
              </a:graphicData>
            </a:graphic>
          </wp:inline>
        </w:drawing>
      </w:r>
    </w:p>
    <w:p w:rsidR="008B2924" w:rsidRDefault="008B2924" w:rsidP="008B2924">
      <w:pPr>
        <w:jc w:val="both"/>
        <w:rPr>
          <w:rFonts w:ascii="Arial" w:hAnsi="Arial" w:cs="Arial"/>
          <w:sz w:val="20"/>
          <w:szCs w:val="20"/>
        </w:rPr>
        <w:sectPr w:rsidR="008B2924" w:rsidSect="00201B51">
          <w:type w:val="continuous"/>
          <w:pgSz w:w="11906" w:h="16838"/>
          <w:pgMar w:top="1417" w:right="1417" w:bottom="1417" w:left="1417" w:header="708" w:footer="708" w:gutter="0"/>
          <w:cols w:space="708"/>
          <w:docGrid w:linePitch="360"/>
        </w:sectPr>
      </w:pPr>
    </w:p>
    <w:p w:rsidR="00197A88" w:rsidRDefault="00753D08" w:rsidP="00197A88">
      <w:pPr>
        <w:spacing w:after="0"/>
        <w:jc w:val="both"/>
        <w:rPr>
          <w:rFonts w:ascii="Arial" w:hAnsi="Arial" w:cs="Arial"/>
          <w:sz w:val="20"/>
          <w:szCs w:val="20"/>
        </w:rPr>
      </w:pPr>
      <w:r>
        <w:rPr>
          <w:rFonts w:ascii="Arial" w:hAnsi="Arial" w:cs="Arial"/>
          <w:sz w:val="20"/>
          <w:szCs w:val="20"/>
        </w:rPr>
        <w:lastRenderedPageBreak/>
        <w:t>Doorheen</w:t>
      </w:r>
      <w:r w:rsidR="00A90948">
        <w:rPr>
          <w:rFonts w:ascii="Arial" w:hAnsi="Arial" w:cs="Arial"/>
          <w:sz w:val="20"/>
          <w:szCs w:val="20"/>
        </w:rPr>
        <w:t xml:space="preserve"> de opmerkingen die de scholen konden </w:t>
      </w:r>
      <w:r w:rsidR="00A81550">
        <w:rPr>
          <w:rFonts w:ascii="Arial" w:hAnsi="Arial" w:cs="Arial"/>
          <w:sz w:val="20"/>
          <w:szCs w:val="20"/>
        </w:rPr>
        <w:t>formuleren</w:t>
      </w:r>
      <w:r w:rsidR="00120784">
        <w:rPr>
          <w:rFonts w:ascii="Arial" w:hAnsi="Arial" w:cs="Arial"/>
          <w:sz w:val="20"/>
          <w:szCs w:val="20"/>
        </w:rPr>
        <w:t>,</w:t>
      </w:r>
      <w:r w:rsidR="00A90948">
        <w:rPr>
          <w:rFonts w:ascii="Arial" w:hAnsi="Arial" w:cs="Arial"/>
          <w:sz w:val="20"/>
          <w:szCs w:val="20"/>
        </w:rPr>
        <w:t xml:space="preserve"> weerklinkt </w:t>
      </w:r>
      <w:r w:rsidR="008B2924">
        <w:rPr>
          <w:rFonts w:ascii="Arial" w:hAnsi="Arial" w:cs="Arial"/>
          <w:sz w:val="20"/>
          <w:szCs w:val="20"/>
        </w:rPr>
        <w:t xml:space="preserve">– zoals te zien in grafiek 39 - </w:t>
      </w:r>
      <w:r w:rsidR="00A90948">
        <w:rPr>
          <w:rFonts w:ascii="Arial" w:hAnsi="Arial" w:cs="Arial"/>
          <w:sz w:val="20"/>
          <w:szCs w:val="20"/>
        </w:rPr>
        <w:t>de mantra ‘communicatie’.</w:t>
      </w:r>
    </w:p>
    <w:p w:rsidR="00197A88" w:rsidRDefault="008B2924" w:rsidP="00197A88">
      <w:pPr>
        <w:pStyle w:val="Lijstalinea"/>
        <w:numPr>
          <w:ilvl w:val="0"/>
          <w:numId w:val="11"/>
        </w:numPr>
        <w:jc w:val="both"/>
        <w:rPr>
          <w:rFonts w:ascii="Arial" w:hAnsi="Arial" w:cs="Arial"/>
          <w:sz w:val="20"/>
          <w:szCs w:val="20"/>
        </w:rPr>
      </w:pPr>
      <w:r w:rsidRPr="00197A88">
        <w:rPr>
          <w:rFonts w:ascii="Arial" w:hAnsi="Arial" w:cs="Arial"/>
          <w:sz w:val="20"/>
          <w:szCs w:val="20"/>
        </w:rPr>
        <w:t>Communicatie over de leerling, de aan</w:t>
      </w:r>
      <w:r w:rsidR="00197A88">
        <w:rPr>
          <w:rFonts w:ascii="Arial" w:hAnsi="Arial" w:cs="Arial"/>
          <w:sz w:val="20"/>
          <w:szCs w:val="20"/>
        </w:rPr>
        <w:t>pak, de vorderingen.</w:t>
      </w:r>
    </w:p>
    <w:p w:rsidR="00197A88" w:rsidRDefault="008B2924" w:rsidP="00197A88">
      <w:pPr>
        <w:pStyle w:val="Lijstalinea"/>
        <w:numPr>
          <w:ilvl w:val="0"/>
          <w:numId w:val="11"/>
        </w:numPr>
        <w:jc w:val="both"/>
        <w:rPr>
          <w:rFonts w:ascii="Arial" w:hAnsi="Arial" w:cs="Arial"/>
          <w:sz w:val="20"/>
          <w:szCs w:val="20"/>
        </w:rPr>
      </w:pPr>
      <w:r w:rsidRPr="00197A88">
        <w:rPr>
          <w:rFonts w:ascii="Arial" w:hAnsi="Arial" w:cs="Arial"/>
          <w:sz w:val="20"/>
          <w:szCs w:val="20"/>
        </w:rPr>
        <w:t>Overleg met de school rond ge</w:t>
      </w:r>
      <w:r w:rsidR="00197A88">
        <w:rPr>
          <w:rFonts w:ascii="Arial" w:hAnsi="Arial" w:cs="Arial"/>
          <w:sz w:val="20"/>
          <w:szCs w:val="20"/>
        </w:rPr>
        <w:t>drag, problemen en lesinhouden.</w:t>
      </w:r>
    </w:p>
    <w:p w:rsidR="00197A88" w:rsidRDefault="008B2924" w:rsidP="00197A88">
      <w:pPr>
        <w:pStyle w:val="Lijstalinea"/>
        <w:numPr>
          <w:ilvl w:val="0"/>
          <w:numId w:val="11"/>
        </w:numPr>
        <w:jc w:val="both"/>
        <w:rPr>
          <w:rFonts w:ascii="Arial" w:hAnsi="Arial" w:cs="Arial"/>
          <w:sz w:val="20"/>
          <w:szCs w:val="20"/>
        </w:rPr>
      </w:pPr>
      <w:r w:rsidRPr="00197A88">
        <w:rPr>
          <w:rFonts w:ascii="Arial" w:hAnsi="Arial" w:cs="Arial"/>
          <w:sz w:val="20"/>
          <w:szCs w:val="20"/>
        </w:rPr>
        <w:t>Transparantie rond wat er in de gemee</w:t>
      </w:r>
      <w:r w:rsidR="00197A88">
        <w:rPr>
          <w:rFonts w:ascii="Arial" w:hAnsi="Arial" w:cs="Arial"/>
          <w:sz w:val="20"/>
          <w:szCs w:val="20"/>
        </w:rPr>
        <w:t>nschapsinstelling wordt gedaan.</w:t>
      </w:r>
    </w:p>
    <w:p w:rsidR="008B2924" w:rsidRPr="00197A88" w:rsidRDefault="008B2924" w:rsidP="00197A88">
      <w:pPr>
        <w:jc w:val="both"/>
        <w:rPr>
          <w:rFonts w:ascii="Arial" w:hAnsi="Arial" w:cs="Arial"/>
          <w:sz w:val="20"/>
          <w:szCs w:val="20"/>
        </w:rPr>
      </w:pPr>
      <w:r w:rsidRPr="00197A88">
        <w:rPr>
          <w:rFonts w:ascii="Arial" w:hAnsi="Arial" w:cs="Arial"/>
          <w:sz w:val="20"/>
          <w:szCs w:val="20"/>
        </w:rPr>
        <w:lastRenderedPageBreak/>
        <w:t>Dit alles komt neer op beter communiceren</w:t>
      </w:r>
      <w:r w:rsidR="00120784" w:rsidRPr="00197A88">
        <w:rPr>
          <w:rFonts w:ascii="Arial" w:hAnsi="Arial" w:cs="Arial"/>
          <w:sz w:val="20"/>
          <w:szCs w:val="20"/>
        </w:rPr>
        <w:t xml:space="preserve"> naar en met de scholen</w:t>
      </w:r>
      <w:r w:rsidRPr="00197A88">
        <w:rPr>
          <w:rFonts w:ascii="Arial" w:hAnsi="Arial" w:cs="Arial"/>
          <w:sz w:val="20"/>
          <w:szCs w:val="20"/>
        </w:rPr>
        <w:t>. De leerfiches, zoals besproken in hoofdstuk 2 van dit jaarverslag, kunnen hier al een</w:t>
      </w:r>
      <w:r w:rsidR="00120784" w:rsidRPr="00197A88">
        <w:rPr>
          <w:rFonts w:ascii="Arial" w:hAnsi="Arial" w:cs="Arial"/>
          <w:sz w:val="20"/>
          <w:szCs w:val="20"/>
        </w:rPr>
        <w:t xml:space="preserve"> eerste</w:t>
      </w:r>
      <w:r w:rsidRPr="00197A88">
        <w:rPr>
          <w:rFonts w:ascii="Arial" w:hAnsi="Arial" w:cs="Arial"/>
          <w:sz w:val="20"/>
          <w:szCs w:val="20"/>
        </w:rPr>
        <w:t xml:space="preserve"> aanzet toe geven. Verder kaderen ze </w:t>
      </w:r>
      <w:r w:rsidR="00120784" w:rsidRPr="00197A88">
        <w:rPr>
          <w:rFonts w:ascii="Arial" w:hAnsi="Arial" w:cs="Arial"/>
          <w:sz w:val="20"/>
          <w:szCs w:val="20"/>
        </w:rPr>
        <w:t xml:space="preserve">ook </w:t>
      </w:r>
      <w:r w:rsidRPr="00197A88">
        <w:rPr>
          <w:rFonts w:ascii="Arial" w:hAnsi="Arial" w:cs="Arial"/>
          <w:sz w:val="20"/>
          <w:szCs w:val="20"/>
        </w:rPr>
        <w:t>binnen het advies</w:t>
      </w:r>
      <w:r w:rsidR="00120784" w:rsidRPr="00197A88">
        <w:rPr>
          <w:rFonts w:ascii="Arial" w:hAnsi="Arial" w:cs="Arial"/>
          <w:sz w:val="20"/>
          <w:szCs w:val="20"/>
        </w:rPr>
        <w:t xml:space="preserve"> om</w:t>
      </w:r>
      <w:r w:rsidRPr="00197A88">
        <w:rPr>
          <w:rFonts w:ascii="Arial" w:hAnsi="Arial" w:cs="Arial"/>
          <w:sz w:val="20"/>
          <w:szCs w:val="20"/>
        </w:rPr>
        <w:t xml:space="preserve"> de terugkeer naar school beter voor te bereiden. </w:t>
      </w:r>
    </w:p>
    <w:p w:rsidR="008B2924" w:rsidRDefault="008B2924" w:rsidP="008B2924">
      <w:pPr>
        <w:spacing w:after="0"/>
        <w:rPr>
          <w:rFonts w:ascii="Arial" w:hAnsi="Arial" w:cs="Arial"/>
          <w:noProof/>
          <w:color w:val="C40079"/>
          <w:sz w:val="16"/>
          <w:szCs w:val="16"/>
          <w:lang w:eastAsia="nl-BE"/>
        </w:rPr>
        <w:sectPr w:rsidR="008B2924" w:rsidSect="008B2924">
          <w:type w:val="continuous"/>
          <w:pgSz w:w="11906" w:h="16838"/>
          <w:pgMar w:top="1417" w:right="1417" w:bottom="1417" w:left="1417" w:header="708" w:footer="708" w:gutter="0"/>
          <w:cols w:num="2" w:space="708"/>
          <w:docGrid w:linePitch="360"/>
        </w:sectPr>
      </w:pPr>
    </w:p>
    <w:p w:rsidR="009B342E" w:rsidRPr="008B2924" w:rsidRDefault="009B342E" w:rsidP="008B2924">
      <w:pPr>
        <w:spacing w:after="0"/>
        <w:rPr>
          <w:rFonts w:ascii="Arial" w:hAnsi="Arial" w:cs="Arial"/>
          <w:sz w:val="20"/>
          <w:szCs w:val="20"/>
        </w:rPr>
      </w:pPr>
    </w:p>
    <w:p w:rsidR="008B2924" w:rsidRPr="008B2924" w:rsidRDefault="008B2924" w:rsidP="008B2924">
      <w:pPr>
        <w:spacing w:after="0"/>
        <w:rPr>
          <w:rFonts w:ascii="Arial" w:hAnsi="Arial" w:cs="Arial"/>
          <w:noProof/>
          <w:sz w:val="16"/>
          <w:szCs w:val="16"/>
          <w:lang w:eastAsia="nl-BE"/>
        </w:rPr>
      </w:pPr>
      <w:r>
        <w:rPr>
          <w:rFonts w:ascii="Arial" w:hAnsi="Arial" w:cs="Arial"/>
          <w:noProof/>
          <w:color w:val="C40079"/>
          <w:sz w:val="16"/>
          <w:szCs w:val="16"/>
          <w:lang w:eastAsia="nl-BE"/>
        </w:rPr>
        <w:t>Grafiek 39</w:t>
      </w:r>
      <w:r w:rsidRPr="00441308">
        <w:rPr>
          <w:rFonts w:ascii="Arial" w:hAnsi="Arial" w:cs="Arial"/>
          <w:noProof/>
          <w:sz w:val="16"/>
          <w:szCs w:val="16"/>
          <w:lang w:eastAsia="nl-BE"/>
        </w:rPr>
        <w:t xml:space="preserve"> </w:t>
      </w:r>
      <w:r w:rsidRPr="00441308">
        <w:rPr>
          <w:rFonts w:ascii="Arial" w:hAnsi="Arial" w:cs="Arial"/>
          <w:noProof/>
          <w:sz w:val="16"/>
          <w:szCs w:val="16"/>
          <w:lang w:eastAsia="nl-BE"/>
        </w:rPr>
        <w:tab/>
      </w:r>
      <w:r>
        <w:rPr>
          <w:rFonts w:ascii="Arial" w:hAnsi="Arial" w:cs="Arial"/>
          <w:noProof/>
          <w:sz w:val="16"/>
          <w:szCs w:val="16"/>
          <w:lang w:eastAsia="nl-BE"/>
        </w:rPr>
        <w:t>Adviezen van scholen om de samenwerking met de GI te verbeteren</w:t>
      </w:r>
    </w:p>
    <w:p w:rsidR="00EB56FE" w:rsidRPr="00EB56FE" w:rsidRDefault="008B2924" w:rsidP="004865C0">
      <w:pPr>
        <w:rPr>
          <w:rFonts w:ascii="Arial" w:hAnsi="Arial" w:cs="Arial"/>
          <w:sz w:val="20"/>
          <w:szCs w:val="20"/>
        </w:rPr>
      </w:pPr>
      <w:r>
        <w:rPr>
          <w:noProof/>
          <w:lang w:eastAsia="nl-BE"/>
        </w:rPr>
        <w:drawing>
          <wp:inline distT="0" distB="0" distL="0" distR="0" wp14:anchorId="2124D828" wp14:editId="1D854762">
            <wp:extent cx="5750417" cy="1448873"/>
            <wp:effectExtent l="0" t="0" r="22225" b="18415"/>
            <wp:docPr id="4" name="Grafiek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1"/>
              </a:graphicData>
            </a:graphic>
          </wp:inline>
        </w:drawing>
      </w:r>
      <w:r w:rsidR="00A90948">
        <w:rPr>
          <w:rFonts w:ascii="Arial" w:hAnsi="Arial" w:cs="Arial"/>
          <w:sz w:val="20"/>
          <w:szCs w:val="20"/>
        </w:rPr>
        <w:t xml:space="preserve"> </w:t>
      </w:r>
    </w:p>
    <w:p w:rsidR="003504A3" w:rsidRPr="00EB56FE" w:rsidRDefault="003504A3" w:rsidP="004865C0">
      <w:pPr>
        <w:rPr>
          <w:rFonts w:ascii="Arial" w:hAnsi="Arial" w:cs="Arial"/>
          <w:sz w:val="20"/>
          <w:szCs w:val="20"/>
        </w:rPr>
        <w:sectPr w:rsidR="003504A3" w:rsidRPr="00EB56FE" w:rsidSect="00201B51">
          <w:type w:val="continuous"/>
          <w:pgSz w:w="11906" w:h="16838"/>
          <w:pgMar w:top="1417" w:right="1417" w:bottom="1417" w:left="1417" w:header="708" w:footer="708" w:gutter="0"/>
          <w:cols w:space="708"/>
          <w:docGrid w:linePitch="360"/>
        </w:sectPr>
      </w:pPr>
    </w:p>
    <w:p w:rsidR="000C0FA9" w:rsidRDefault="000C0FA9" w:rsidP="004865C0">
      <w:pPr>
        <w:rPr>
          <w:rFonts w:ascii="Arial" w:hAnsi="Arial" w:cs="Arial"/>
          <w:sz w:val="20"/>
          <w:szCs w:val="20"/>
        </w:rPr>
        <w:sectPr w:rsidR="000C0FA9" w:rsidSect="00EA09CF">
          <w:type w:val="continuous"/>
          <w:pgSz w:w="11906" w:h="16838"/>
          <w:pgMar w:top="1417" w:right="1417" w:bottom="1417" w:left="1417" w:header="708" w:footer="708" w:gutter="0"/>
          <w:cols w:space="708"/>
          <w:docGrid w:linePitch="360"/>
        </w:sectPr>
      </w:pPr>
    </w:p>
    <w:p w:rsidR="00995C14" w:rsidRDefault="00995C14" w:rsidP="00995C14">
      <w:pPr>
        <w:rPr>
          <w:rFonts w:ascii="Arial" w:hAnsi="Arial" w:cs="Arial"/>
          <w:sz w:val="20"/>
          <w:szCs w:val="20"/>
        </w:rPr>
      </w:pPr>
      <w:r w:rsidRPr="00836647">
        <w:rPr>
          <w:rFonts w:ascii="Arial" w:hAnsi="Arial" w:cs="Arial"/>
          <w:noProof/>
          <w:sz w:val="20"/>
          <w:szCs w:val="20"/>
          <w:lang w:eastAsia="nl-BE"/>
        </w:rPr>
        <w:lastRenderedPageBreak/>
        <mc:AlternateContent>
          <mc:Choice Requires="wps">
            <w:drawing>
              <wp:anchor distT="0" distB="0" distL="114300" distR="114300" simplePos="0" relativeHeight="251655165" behindDoc="1" locked="0" layoutInCell="1" allowOverlap="1" wp14:anchorId="1D102DB5" wp14:editId="10B62796">
                <wp:simplePos x="0" y="0"/>
                <wp:positionH relativeFrom="column">
                  <wp:posOffset>3861435</wp:posOffset>
                </wp:positionH>
                <wp:positionV relativeFrom="paragraph">
                  <wp:posOffset>-882650</wp:posOffset>
                </wp:positionV>
                <wp:extent cx="2374265" cy="10666730"/>
                <wp:effectExtent l="0" t="0" r="635" b="1270"/>
                <wp:wrapNone/>
                <wp:docPr id="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0666730"/>
                        </a:xfrm>
                        <a:prstGeom prst="rect">
                          <a:avLst/>
                        </a:prstGeom>
                        <a:pattFill prst="dkUpDiag">
                          <a:fgClr>
                            <a:srgbClr val="FFFFFF"/>
                          </a:fgClr>
                          <a:bgClr>
                            <a:sysClr val="window" lastClr="FFFFFF">
                              <a:lumMod val="85000"/>
                            </a:sysClr>
                          </a:bgClr>
                        </a:pattFill>
                        <a:ln w="9525">
                          <a:noFill/>
                          <a:miter lim="800000"/>
                          <a:headEnd/>
                          <a:tailEnd/>
                        </a:ln>
                      </wps:spPr>
                      <wps:txbx>
                        <w:txbxContent>
                          <w:p w:rsidR="00232CC3" w:rsidRDefault="00232CC3" w:rsidP="00995C14"/>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1D102DB5" id="_x0000_s1035" type="#_x0000_t202" style="position:absolute;margin-left:304.05pt;margin-top:-69.5pt;width:186.95pt;height:839.9pt;z-index:-251661315;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" stroked="f">
                <v:fill r:id="rId13" o:title="" color2="#d9d9d9" type="pattern"/>
                <v:textbox>
                  <w:txbxContent>
                    <w:p w:rsidR="00232CC3" w:rsidRDefault="00232CC3" w:rsidP="00995C14"/>
                  </w:txbxContent>
                </v:textbox>
              </v:shape>
            </w:pict>
          </mc:Fallback>
        </mc:AlternateContent>
      </w: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pPr>
    </w:p>
    <w:p w:rsidR="00995C14" w:rsidRPr="00386142" w:rsidRDefault="00232CC3" w:rsidP="00995C14">
      <w:pPr>
        <w:rPr>
          <w:rFonts w:ascii="Arial" w:hAnsi="Arial" w:cs="Arial"/>
          <w:b/>
          <w:color w:val="C40079"/>
          <w:sz w:val="56"/>
          <w:szCs w:val="56"/>
        </w:rPr>
      </w:pPr>
      <w:r>
        <w:rPr>
          <w:rFonts w:ascii="Arial" w:hAnsi="Arial" w:cs="Arial"/>
          <w:b/>
          <w:color w:val="C40079"/>
          <w:sz w:val="56"/>
          <w:szCs w:val="56"/>
        </w:rPr>
        <w:t>FOCUS OP…</w:t>
      </w:r>
      <w:r w:rsidR="006D52CA">
        <w:rPr>
          <w:rFonts w:ascii="Arial" w:hAnsi="Arial" w:cs="Arial"/>
          <w:b/>
          <w:color w:val="C40079"/>
          <w:sz w:val="56"/>
          <w:szCs w:val="56"/>
        </w:rPr>
        <w:t xml:space="preserve"> DE GRUBBE</w:t>
      </w:r>
    </w:p>
    <w:p w:rsidR="00995C14" w:rsidRDefault="00995C14" w:rsidP="00995C14">
      <w:pPr>
        <w:rPr>
          <w:rFonts w:ascii="Arial" w:hAnsi="Arial" w:cs="Arial"/>
          <w:sz w:val="20"/>
          <w:szCs w:val="20"/>
        </w:rPr>
      </w:pPr>
    </w:p>
    <w:p w:rsidR="00995C14" w:rsidRDefault="00995C14" w:rsidP="00995C14">
      <w:pPr>
        <w:rPr>
          <w:rFonts w:ascii="Arial" w:hAnsi="Arial" w:cs="Arial"/>
          <w:sz w:val="20"/>
          <w:szCs w:val="20"/>
        </w:rPr>
        <w:sectPr w:rsidR="00995C14" w:rsidSect="00182B7F">
          <w:footerReference w:type="default" r:id="rId82"/>
          <w:type w:val="oddPage"/>
          <w:pgSz w:w="11906" w:h="16838"/>
          <w:pgMar w:top="1417" w:right="1417" w:bottom="1417" w:left="1417" w:header="708" w:footer="708" w:gutter="0"/>
          <w:cols w:space="708"/>
          <w:docGrid w:linePitch="360"/>
        </w:sectPr>
      </w:pPr>
    </w:p>
    <w:p w:rsidR="00995C14" w:rsidRDefault="00FA1E19" w:rsidP="004865C0">
      <w:pPr>
        <w:rPr>
          <w:rFonts w:ascii="Arial" w:hAnsi="Arial" w:cs="Arial"/>
          <w:sz w:val="20"/>
          <w:szCs w:val="20"/>
        </w:rPr>
      </w:pPr>
      <w:r>
        <w:rPr>
          <w:rFonts w:ascii="Arial" w:hAnsi="Arial" w:cs="Arial"/>
          <w:noProof/>
          <w:sz w:val="20"/>
          <w:szCs w:val="20"/>
          <w:lang w:eastAsia="nl-BE"/>
        </w:rPr>
        <w:lastRenderedPageBreak/>
        <w:drawing>
          <wp:anchor distT="0" distB="0" distL="114300" distR="114300" simplePos="0" relativeHeight="251693056" behindDoc="1" locked="0" layoutInCell="1" allowOverlap="1" wp14:anchorId="6186C45F" wp14:editId="0A284F13">
            <wp:simplePos x="0" y="0"/>
            <wp:positionH relativeFrom="column">
              <wp:posOffset>19685</wp:posOffset>
            </wp:positionH>
            <wp:positionV relativeFrom="paragraph">
              <wp:posOffset>100330</wp:posOffset>
            </wp:positionV>
            <wp:extent cx="4610100" cy="3689985"/>
            <wp:effectExtent l="19050" t="19050" r="19050" b="24765"/>
            <wp:wrapNone/>
            <wp:docPr id="306" name="Afbeelding 306" descr="c:\temp\cache\Content.IE5\5F0SKZO9\MP90040113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temp\cache\Content.IE5\5F0SKZO9\MP900401133[1].jp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4610100" cy="3689985"/>
                    </a:xfrm>
                    <a:prstGeom prst="rect">
                      <a:avLst/>
                    </a:prstGeom>
                    <a:noFill/>
                    <a:ln w="25400">
                      <a:solidFill>
                        <a:sysClr val="windowText" lastClr="000000"/>
                      </a:solidFill>
                    </a:ln>
                  </pic:spPr>
                </pic:pic>
              </a:graphicData>
            </a:graphic>
            <wp14:sizeRelH relativeFrom="page">
              <wp14:pctWidth>0</wp14:pctWidth>
            </wp14:sizeRelH>
            <wp14:sizeRelV relativeFrom="page">
              <wp14:pctHeight>0</wp14:pctHeight>
            </wp14:sizeRelV>
          </wp:anchor>
        </w:drawing>
      </w:r>
      <w:r w:rsidR="00995C14" w:rsidRPr="00836647">
        <w:rPr>
          <w:rFonts w:ascii="Arial" w:hAnsi="Arial" w:cs="Arial"/>
          <w:noProof/>
          <w:sz w:val="20"/>
          <w:szCs w:val="20"/>
          <w:lang w:eastAsia="nl-BE"/>
        </w:rPr>
        <mc:AlternateContent>
          <mc:Choice Requires="wps">
            <w:drawing>
              <wp:anchor distT="0" distB="0" distL="114300" distR="114300" simplePos="0" relativeHeight="251656190" behindDoc="1" locked="0" layoutInCell="1" allowOverlap="1" wp14:anchorId="24D5A9D5" wp14:editId="33E12952">
                <wp:simplePos x="0" y="0"/>
                <wp:positionH relativeFrom="column">
                  <wp:posOffset>3843655</wp:posOffset>
                </wp:positionH>
                <wp:positionV relativeFrom="paragraph">
                  <wp:posOffset>-870013</wp:posOffset>
                </wp:positionV>
                <wp:extent cx="2374265" cy="5162550"/>
                <wp:effectExtent l="0" t="0" r="635" b="0"/>
                <wp:wrapNone/>
                <wp:docPr id="288"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5162550"/>
                        </a:xfrm>
                        <a:prstGeom prst="rect">
                          <a:avLst/>
                        </a:prstGeom>
                        <a:pattFill prst="dkUpDiag">
                          <a:fgClr>
                            <a:srgbClr val="FFFFFF"/>
                          </a:fgClr>
                          <a:bgClr>
                            <a:schemeClr val="bg1">
                              <a:lumMod val="85000"/>
                            </a:schemeClr>
                          </a:bgClr>
                        </a:pattFill>
                        <a:ln w="9525">
                          <a:noFill/>
                          <a:miter lim="800000"/>
                          <a:headEnd/>
                          <a:tailEnd/>
                        </a:ln>
                      </wps:spPr>
                      <wps:txbx>
                        <w:txbxContent>
                          <w:p w:rsidR="00232CC3" w:rsidRDefault="00232CC3" w:rsidP="00995C14"/>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24D5A9D5" id="_x0000_s1036" type="#_x0000_t202" style="position:absolute;margin-left:302.65pt;margin-top:-68.5pt;width:186.95pt;height:406.5pt;z-index:-25166029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" stroked="f">
                <v:fill r:id="rId13" o:title="" color2="#d8d8d8 [2732]" type="pattern"/>
                <v:textbox>
                  <w:txbxContent>
                    <w:p w:rsidR="00232CC3" w:rsidRDefault="00232CC3" w:rsidP="00995C14"/>
                  </w:txbxContent>
                </v:textbox>
              </v:shape>
            </w:pict>
          </mc:Fallback>
        </mc:AlternateContent>
      </w:r>
    </w:p>
    <w:p w:rsidR="00995C14" w:rsidRDefault="00995C14" w:rsidP="004865C0">
      <w:pPr>
        <w:rPr>
          <w:rFonts w:ascii="Arial" w:hAnsi="Arial" w:cs="Arial"/>
          <w:sz w:val="20"/>
          <w:szCs w:val="20"/>
        </w:rPr>
      </w:pPr>
    </w:p>
    <w:p w:rsidR="00995C14" w:rsidRDefault="00995C14" w:rsidP="004865C0">
      <w:pPr>
        <w:rPr>
          <w:rFonts w:ascii="Arial" w:hAnsi="Arial" w:cs="Arial"/>
          <w:sz w:val="20"/>
          <w:szCs w:val="20"/>
        </w:rPr>
      </w:pPr>
    </w:p>
    <w:p w:rsidR="00995C14" w:rsidRDefault="00995C14" w:rsidP="004865C0">
      <w:pPr>
        <w:rPr>
          <w:rFonts w:ascii="Arial" w:hAnsi="Arial" w:cs="Arial"/>
          <w:sz w:val="20"/>
          <w:szCs w:val="20"/>
        </w:rPr>
      </w:pPr>
    </w:p>
    <w:p w:rsidR="00995C14" w:rsidRDefault="00995C14" w:rsidP="004865C0">
      <w:pPr>
        <w:rPr>
          <w:rFonts w:ascii="Arial" w:hAnsi="Arial" w:cs="Arial"/>
          <w:sz w:val="20"/>
          <w:szCs w:val="20"/>
        </w:rPr>
      </w:pPr>
    </w:p>
    <w:p w:rsidR="00995C14" w:rsidRDefault="00995C14" w:rsidP="004865C0">
      <w:pPr>
        <w:rPr>
          <w:rFonts w:ascii="Arial" w:hAnsi="Arial" w:cs="Arial"/>
          <w:sz w:val="20"/>
          <w:szCs w:val="20"/>
        </w:rPr>
      </w:pPr>
    </w:p>
    <w:p w:rsidR="00995C14" w:rsidRDefault="00995C14" w:rsidP="004865C0">
      <w:pPr>
        <w:rPr>
          <w:rFonts w:ascii="Arial" w:hAnsi="Arial" w:cs="Arial"/>
          <w:sz w:val="20"/>
          <w:szCs w:val="20"/>
        </w:rPr>
      </w:pPr>
    </w:p>
    <w:p w:rsidR="00995C14" w:rsidRDefault="00995C14" w:rsidP="004865C0">
      <w:pPr>
        <w:rPr>
          <w:rFonts w:ascii="Arial" w:hAnsi="Arial" w:cs="Arial"/>
          <w:sz w:val="20"/>
          <w:szCs w:val="20"/>
        </w:rPr>
      </w:pPr>
    </w:p>
    <w:p w:rsidR="00995C14" w:rsidRDefault="00995C14" w:rsidP="004865C0">
      <w:pPr>
        <w:rPr>
          <w:rFonts w:ascii="Arial" w:hAnsi="Arial" w:cs="Arial"/>
          <w:sz w:val="20"/>
          <w:szCs w:val="20"/>
        </w:rPr>
      </w:pPr>
    </w:p>
    <w:p w:rsidR="00995C14" w:rsidRDefault="00995C14" w:rsidP="004865C0">
      <w:pPr>
        <w:rPr>
          <w:rFonts w:ascii="Arial" w:hAnsi="Arial" w:cs="Arial"/>
          <w:sz w:val="20"/>
          <w:szCs w:val="20"/>
        </w:rPr>
      </w:pPr>
    </w:p>
    <w:p w:rsidR="00995C14" w:rsidRDefault="00995C14" w:rsidP="004865C0">
      <w:pPr>
        <w:rPr>
          <w:rFonts w:ascii="Arial" w:hAnsi="Arial" w:cs="Arial"/>
          <w:sz w:val="20"/>
          <w:szCs w:val="20"/>
        </w:rPr>
      </w:pPr>
    </w:p>
    <w:p w:rsidR="00995C14" w:rsidRDefault="00995C14" w:rsidP="004865C0">
      <w:pPr>
        <w:rPr>
          <w:rFonts w:ascii="Arial" w:hAnsi="Arial" w:cs="Arial"/>
          <w:sz w:val="20"/>
          <w:szCs w:val="20"/>
        </w:rPr>
      </w:pPr>
    </w:p>
    <w:p w:rsidR="00995C14" w:rsidRDefault="00995C14" w:rsidP="004865C0">
      <w:pPr>
        <w:rPr>
          <w:rFonts w:ascii="Arial" w:hAnsi="Arial" w:cs="Arial"/>
          <w:sz w:val="20"/>
          <w:szCs w:val="20"/>
        </w:rPr>
      </w:pPr>
    </w:p>
    <w:p w:rsidR="00995C14" w:rsidRDefault="00995C14" w:rsidP="004865C0">
      <w:pPr>
        <w:rPr>
          <w:rFonts w:ascii="Arial" w:hAnsi="Arial" w:cs="Arial"/>
          <w:sz w:val="20"/>
          <w:szCs w:val="20"/>
        </w:rPr>
      </w:pPr>
    </w:p>
    <w:p w:rsidR="00995C14" w:rsidRDefault="00995C14" w:rsidP="004865C0">
      <w:pPr>
        <w:rPr>
          <w:rFonts w:ascii="Arial" w:hAnsi="Arial" w:cs="Arial"/>
          <w:sz w:val="20"/>
          <w:szCs w:val="20"/>
        </w:rPr>
      </w:pPr>
    </w:p>
    <w:p w:rsidR="000032FC" w:rsidRDefault="000032FC" w:rsidP="004865C0">
      <w:pPr>
        <w:rPr>
          <w:rFonts w:ascii="Arial" w:hAnsi="Arial" w:cs="Arial"/>
          <w:sz w:val="20"/>
          <w:szCs w:val="20"/>
        </w:rPr>
      </w:pPr>
    </w:p>
    <w:p w:rsidR="000032FC" w:rsidRDefault="000032FC" w:rsidP="004865C0">
      <w:pPr>
        <w:rPr>
          <w:rFonts w:ascii="Arial" w:hAnsi="Arial" w:cs="Arial"/>
          <w:sz w:val="20"/>
          <w:szCs w:val="20"/>
        </w:rPr>
      </w:pPr>
    </w:p>
    <w:p w:rsidR="000032FC" w:rsidRDefault="000032FC" w:rsidP="004865C0">
      <w:pPr>
        <w:rPr>
          <w:rFonts w:ascii="Arial" w:hAnsi="Arial" w:cs="Arial"/>
          <w:sz w:val="20"/>
          <w:szCs w:val="20"/>
        </w:rPr>
      </w:pPr>
    </w:p>
    <w:p w:rsidR="000032FC" w:rsidRDefault="000032FC" w:rsidP="000032FC">
      <w:pPr>
        <w:rPr>
          <w:rFonts w:ascii="Arial" w:hAnsi="Arial" w:cs="Arial"/>
          <w:sz w:val="20"/>
          <w:szCs w:val="20"/>
        </w:rPr>
        <w:sectPr w:rsidR="000032FC">
          <w:footerReference w:type="default" r:id="rId84"/>
          <w:pgSz w:w="11906" w:h="16838"/>
          <w:pgMar w:top="1417" w:right="1417" w:bottom="1417" w:left="1417" w:header="708" w:footer="708" w:gutter="0"/>
          <w:cols w:space="708"/>
          <w:docGrid w:linePitch="360"/>
        </w:sectPr>
      </w:pPr>
    </w:p>
    <w:p w:rsidR="00554482" w:rsidRPr="00554482" w:rsidRDefault="00554482" w:rsidP="00554482">
      <w:pPr>
        <w:autoSpaceDE w:val="0"/>
        <w:autoSpaceDN w:val="0"/>
        <w:adjustRightInd w:val="0"/>
        <w:spacing w:after="0"/>
        <w:jc w:val="both"/>
        <w:rPr>
          <w:rFonts w:ascii="Arial" w:hAnsi="Arial" w:cs="Arial"/>
          <w:b/>
          <w:bCs/>
          <w:iCs/>
          <w:sz w:val="24"/>
          <w:szCs w:val="24"/>
        </w:rPr>
      </w:pPr>
      <w:r w:rsidRPr="00554482">
        <w:rPr>
          <w:rFonts w:ascii="Arial" w:hAnsi="Arial" w:cs="Arial"/>
          <w:b/>
          <w:bCs/>
          <w:iCs/>
          <w:sz w:val="24"/>
          <w:szCs w:val="24"/>
        </w:rPr>
        <w:lastRenderedPageBreak/>
        <w:t>De Grubbe</w:t>
      </w:r>
    </w:p>
    <w:p w:rsidR="00554482" w:rsidRDefault="00554482" w:rsidP="00554482">
      <w:pPr>
        <w:autoSpaceDE w:val="0"/>
        <w:autoSpaceDN w:val="0"/>
        <w:adjustRightInd w:val="0"/>
        <w:spacing w:after="0"/>
        <w:jc w:val="both"/>
        <w:rPr>
          <w:rFonts w:ascii="Arial" w:hAnsi="Arial" w:cs="Arial"/>
          <w:bCs/>
          <w:iCs/>
          <w:sz w:val="20"/>
          <w:szCs w:val="20"/>
        </w:rPr>
        <w:sectPr w:rsidR="00554482" w:rsidSect="00C41B32">
          <w:type w:val="continuous"/>
          <w:pgSz w:w="11906" w:h="16838"/>
          <w:pgMar w:top="1417" w:right="1417" w:bottom="1417" w:left="1417" w:header="708" w:footer="708" w:gutter="0"/>
          <w:cols w:space="708"/>
          <w:docGrid w:linePitch="360"/>
        </w:sectPr>
      </w:pPr>
    </w:p>
    <w:p w:rsidR="00554482" w:rsidRDefault="00025064" w:rsidP="00025064">
      <w:pPr>
        <w:autoSpaceDE w:val="0"/>
        <w:autoSpaceDN w:val="0"/>
        <w:adjustRightInd w:val="0"/>
        <w:spacing w:after="0"/>
        <w:jc w:val="both"/>
        <w:rPr>
          <w:rFonts w:ascii="Arial" w:hAnsi="Arial" w:cs="Arial"/>
          <w:bCs/>
          <w:iCs/>
          <w:sz w:val="20"/>
          <w:szCs w:val="20"/>
        </w:rPr>
        <w:sectPr w:rsidR="00554482" w:rsidSect="00554482">
          <w:type w:val="continuous"/>
          <w:pgSz w:w="11906" w:h="16838"/>
          <w:pgMar w:top="1417" w:right="1417" w:bottom="1417" w:left="1417" w:header="708" w:footer="708" w:gutter="0"/>
          <w:cols w:num="2" w:space="708"/>
          <w:docGrid w:linePitch="360"/>
        </w:sectPr>
      </w:pPr>
      <w:r>
        <w:rPr>
          <w:rFonts w:ascii="Arial" w:hAnsi="Arial" w:cs="Arial"/>
          <w:bCs/>
          <w:iCs/>
          <w:sz w:val="20"/>
          <w:szCs w:val="20"/>
        </w:rPr>
        <w:lastRenderedPageBreak/>
        <w:t xml:space="preserve">Sinds 1 maart 2002 worden er in centrum de Grubbe jongeren door de jeugdrechter geplaatst die ervan verdacht worden een als misdrijf omschreven feit te hebben gepleegd. Het gesloten federaal centrum de Grubbe heeft een beschermende en beveiligende functie, </w:t>
      </w:r>
      <w:r>
        <w:rPr>
          <w:rFonts w:ascii="Arial" w:hAnsi="Arial" w:cs="Arial"/>
          <w:bCs/>
          <w:iCs/>
          <w:sz w:val="20"/>
          <w:szCs w:val="20"/>
        </w:rPr>
        <w:lastRenderedPageBreak/>
        <w:t>waarbinnen wordt gewerkt aan re-integratie, begeleidbaarheid en pedagogische aanpreekbaarheid van de jongeren. Ook het onderwijs in de Grubbe draagt hierin zijn steentje bij.</w:t>
      </w:r>
      <w:r>
        <w:rPr>
          <w:rFonts w:ascii="Arial" w:hAnsi="Arial" w:cs="Arial"/>
          <w:bCs/>
          <w:iCs/>
          <w:sz w:val="20"/>
          <w:szCs w:val="20"/>
        </w:rPr>
        <w:tab/>
      </w:r>
    </w:p>
    <w:p w:rsidR="00554482" w:rsidRDefault="00554482" w:rsidP="00554482">
      <w:pPr>
        <w:autoSpaceDE w:val="0"/>
        <w:autoSpaceDN w:val="0"/>
        <w:adjustRightInd w:val="0"/>
        <w:spacing w:after="0"/>
        <w:jc w:val="both"/>
        <w:rPr>
          <w:rFonts w:ascii="Arial" w:hAnsi="Arial" w:cs="Arial"/>
          <w:bCs/>
          <w:iCs/>
          <w:sz w:val="20"/>
          <w:szCs w:val="20"/>
        </w:rPr>
      </w:pPr>
    </w:p>
    <w:p w:rsidR="00554482" w:rsidRPr="00554482" w:rsidRDefault="00554482" w:rsidP="00554482">
      <w:pPr>
        <w:autoSpaceDE w:val="0"/>
        <w:autoSpaceDN w:val="0"/>
        <w:adjustRightInd w:val="0"/>
        <w:spacing w:after="0"/>
        <w:jc w:val="both"/>
        <w:rPr>
          <w:rFonts w:ascii="Arial" w:hAnsi="Arial" w:cs="Arial"/>
          <w:bCs/>
          <w:iCs/>
          <w:sz w:val="20"/>
          <w:szCs w:val="20"/>
        </w:rPr>
      </w:pPr>
    </w:p>
    <w:p w:rsidR="00554482" w:rsidRPr="00554482" w:rsidRDefault="00554482" w:rsidP="00554482">
      <w:pPr>
        <w:autoSpaceDE w:val="0"/>
        <w:autoSpaceDN w:val="0"/>
        <w:adjustRightInd w:val="0"/>
        <w:spacing w:after="0"/>
        <w:jc w:val="both"/>
        <w:rPr>
          <w:rFonts w:ascii="Arial" w:hAnsi="Arial" w:cs="Arial"/>
          <w:b/>
          <w:bCs/>
          <w:iCs/>
          <w:sz w:val="24"/>
          <w:szCs w:val="24"/>
        </w:rPr>
      </w:pPr>
      <w:r w:rsidRPr="00554482">
        <w:rPr>
          <w:rFonts w:ascii="Arial" w:hAnsi="Arial" w:cs="Arial"/>
          <w:b/>
          <w:bCs/>
          <w:iCs/>
          <w:sz w:val="24"/>
          <w:szCs w:val="24"/>
        </w:rPr>
        <w:t>Sociale vaardigheden</w:t>
      </w:r>
    </w:p>
    <w:p w:rsidR="00554482" w:rsidRDefault="00554482" w:rsidP="00554482">
      <w:pPr>
        <w:autoSpaceDE w:val="0"/>
        <w:autoSpaceDN w:val="0"/>
        <w:adjustRightInd w:val="0"/>
        <w:spacing w:after="0"/>
        <w:jc w:val="both"/>
        <w:rPr>
          <w:rFonts w:ascii="Arial" w:hAnsi="Arial" w:cs="Arial"/>
          <w:bCs/>
          <w:iCs/>
          <w:sz w:val="20"/>
          <w:szCs w:val="20"/>
        </w:rPr>
        <w:sectPr w:rsidR="00554482" w:rsidSect="00C41B32">
          <w:type w:val="continuous"/>
          <w:pgSz w:w="11906" w:h="16838"/>
          <w:pgMar w:top="1417" w:right="1417" w:bottom="1417" w:left="1417" w:header="708" w:footer="708" w:gutter="0"/>
          <w:cols w:space="708"/>
          <w:docGrid w:linePitch="360"/>
        </w:sectPr>
      </w:pPr>
    </w:p>
    <w:p w:rsidR="00025064" w:rsidRPr="00025064" w:rsidRDefault="00025064" w:rsidP="00025064">
      <w:pPr>
        <w:autoSpaceDE w:val="0"/>
        <w:autoSpaceDN w:val="0"/>
        <w:adjustRightInd w:val="0"/>
        <w:spacing w:after="0"/>
        <w:jc w:val="both"/>
        <w:rPr>
          <w:rFonts w:ascii="Arial" w:eastAsia="Calibri" w:hAnsi="Arial" w:cs="Arial"/>
          <w:bCs/>
          <w:iCs/>
          <w:sz w:val="20"/>
          <w:szCs w:val="20"/>
        </w:rPr>
      </w:pPr>
      <w:r w:rsidRPr="00025064">
        <w:rPr>
          <w:rFonts w:ascii="Arial" w:eastAsia="Calibri" w:hAnsi="Arial" w:cs="Arial"/>
          <w:bCs/>
          <w:iCs/>
          <w:sz w:val="20"/>
          <w:szCs w:val="20"/>
        </w:rPr>
        <w:lastRenderedPageBreak/>
        <w:t>Het onderwijs in de Grubbe focuste zich dit jaar op het leerdomein ‘sociale vaardigheden’. Dit leerdomein stimuleert niet enkel de re-integratie van de jongeren in de samenleving,</w:t>
      </w:r>
      <w:r>
        <w:rPr>
          <w:rFonts w:ascii="Arial" w:eastAsia="Calibri" w:hAnsi="Arial" w:cs="Arial"/>
          <w:bCs/>
          <w:iCs/>
          <w:sz w:val="20"/>
          <w:szCs w:val="20"/>
        </w:rPr>
        <w:t xml:space="preserve"> </w:t>
      </w:r>
      <w:r w:rsidRPr="00025064">
        <w:rPr>
          <w:rFonts w:ascii="Arial" w:eastAsia="Calibri" w:hAnsi="Arial" w:cs="Arial"/>
          <w:bCs/>
          <w:iCs/>
          <w:sz w:val="20"/>
          <w:szCs w:val="20"/>
        </w:rPr>
        <w:t xml:space="preserve">maar zorgt ook voor een gunstig gemeenschapsleven binnen de muren. Zowel kennis over sociale vaardigheden, een uitbreiding van het sociale gedragsrepertoire, als een toename van het zelfvertrouwen in sociale situaties vormen de kern. In </w:t>
      </w:r>
      <w:r w:rsidRPr="00025064">
        <w:rPr>
          <w:rFonts w:ascii="Arial" w:eastAsia="Calibri" w:hAnsi="Arial" w:cs="Arial"/>
          <w:bCs/>
          <w:iCs/>
          <w:sz w:val="20"/>
          <w:szCs w:val="20"/>
        </w:rPr>
        <w:lastRenderedPageBreak/>
        <w:t xml:space="preserve">tegenstelling tot andere sociale vaardigheidstrainingen is het kerndoel niet de omgang met anderen te verbeteren, maar wordt voornamelijk ingezet op sociale redzaamheid. Jongeren kunnen zich in verschillende sociale situaties die het dagelijks leven zoal met zich meebrengt, staande houden. Er worden hen handvaten aangereikt om zelf hun ‘Jong leven richting te geven’. </w:t>
      </w:r>
    </w:p>
    <w:p w:rsidR="00025064" w:rsidRPr="00025064" w:rsidRDefault="00025064" w:rsidP="00025064">
      <w:pPr>
        <w:autoSpaceDE w:val="0"/>
        <w:autoSpaceDN w:val="0"/>
        <w:adjustRightInd w:val="0"/>
        <w:spacing w:after="0"/>
        <w:jc w:val="both"/>
        <w:rPr>
          <w:rFonts w:ascii="Arial" w:eastAsia="Calibri" w:hAnsi="Arial" w:cs="Arial"/>
          <w:bCs/>
          <w:iCs/>
          <w:sz w:val="20"/>
          <w:szCs w:val="20"/>
        </w:rPr>
        <w:sectPr w:rsidR="00025064" w:rsidRPr="00025064">
          <w:type w:val="continuous"/>
          <w:pgSz w:w="11906" w:h="16838"/>
          <w:pgMar w:top="1417" w:right="1417" w:bottom="1417" w:left="1417" w:header="708" w:footer="708" w:gutter="0"/>
          <w:cols w:num="2" w:space="708"/>
          <w:docGrid w:linePitch="360"/>
        </w:sectPr>
      </w:pPr>
    </w:p>
    <w:p w:rsidR="00554482" w:rsidRDefault="00554482" w:rsidP="00554482">
      <w:pPr>
        <w:autoSpaceDE w:val="0"/>
        <w:autoSpaceDN w:val="0"/>
        <w:adjustRightInd w:val="0"/>
        <w:spacing w:after="0"/>
        <w:jc w:val="both"/>
        <w:rPr>
          <w:rFonts w:ascii="Arial" w:hAnsi="Arial" w:cs="Arial"/>
          <w:bCs/>
          <w:iCs/>
          <w:sz w:val="20"/>
          <w:szCs w:val="20"/>
        </w:rPr>
        <w:sectPr w:rsidR="00554482" w:rsidSect="00554482">
          <w:type w:val="continuous"/>
          <w:pgSz w:w="11906" w:h="16838"/>
          <w:pgMar w:top="1417" w:right="1417" w:bottom="1417" w:left="1417" w:header="708" w:footer="708" w:gutter="0"/>
          <w:cols w:num="2" w:space="708"/>
          <w:docGrid w:linePitch="360"/>
        </w:sectPr>
      </w:pPr>
    </w:p>
    <w:p w:rsidR="00554482" w:rsidRPr="00554482" w:rsidRDefault="00554482" w:rsidP="00554482">
      <w:pPr>
        <w:autoSpaceDE w:val="0"/>
        <w:autoSpaceDN w:val="0"/>
        <w:adjustRightInd w:val="0"/>
        <w:spacing w:after="0"/>
        <w:jc w:val="both"/>
        <w:rPr>
          <w:rFonts w:ascii="Arial" w:hAnsi="Arial" w:cs="Arial"/>
          <w:b/>
          <w:bCs/>
          <w:iCs/>
          <w:sz w:val="24"/>
          <w:szCs w:val="24"/>
        </w:rPr>
      </w:pPr>
      <w:r w:rsidRPr="00554482">
        <w:rPr>
          <w:rFonts w:ascii="Arial" w:hAnsi="Arial" w:cs="Arial"/>
          <w:b/>
          <w:bCs/>
          <w:iCs/>
          <w:sz w:val="24"/>
          <w:szCs w:val="24"/>
        </w:rPr>
        <w:lastRenderedPageBreak/>
        <w:t>Lesinhoud</w:t>
      </w:r>
    </w:p>
    <w:p w:rsidR="00554482" w:rsidRDefault="00554482" w:rsidP="00554482">
      <w:pPr>
        <w:autoSpaceDE w:val="0"/>
        <w:autoSpaceDN w:val="0"/>
        <w:adjustRightInd w:val="0"/>
        <w:spacing w:after="0"/>
        <w:jc w:val="both"/>
        <w:rPr>
          <w:rFonts w:ascii="Arial" w:hAnsi="Arial" w:cs="Arial"/>
          <w:bCs/>
          <w:iCs/>
          <w:sz w:val="20"/>
          <w:szCs w:val="20"/>
        </w:rPr>
        <w:sectPr w:rsidR="00554482" w:rsidSect="00C41B32">
          <w:type w:val="continuous"/>
          <w:pgSz w:w="11906" w:h="16838"/>
          <w:pgMar w:top="1417" w:right="1417" w:bottom="1417" w:left="1417" w:header="708" w:footer="708" w:gutter="0"/>
          <w:cols w:space="708"/>
          <w:docGrid w:linePitch="360"/>
        </w:sectPr>
      </w:pPr>
    </w:p>
    <w:p w:rsidR="00025064" w:rsidRDefault="00025064" w:rsidP="00025064">
      <w:pPr>
        <w:autoSpaceDE w:val="0"/>
        <w:autoSpaceDN w:val="0"/>
        <w:adjustRightInd w:val="0"/>
        <w:spacing w:after="0"/>
        <w:jc w:val="both"/>
        <w:rPr>
          <w:rFonts w:ascii="Arial" w:hAnsi="Arial" w:cs="Arial"/>
          <w:bCs/>
          <w:iCs/>
          <w:sz w:val="20"/>
          <w:szCs w:val="20"/>
        </w:rPr>
      </w:pPr>
      <w:r>
        <w:rPr>
          <w:rFonts w:ascii="Arial" w:hAnsi="Arial" w:cs="Arial"/>
          <w:bCs/>
          <w:iCs/>
          <w:sz w:val="20"/>
          <w:szCs w:val="20"/>
        </w:rPr>
        <w:lastRenderedPageBreak/>
        <w:t xml:space="preserve">Vanuit het referentiekader van de Vlaams bepaalde vakoverschrijdende eindtermen stelde onderwijs in de Grubbe zich de vraag: ‘Welke </w:t>
      </w:r>
      <w:r w:rsidR="0091000C">
        <w:rPr>
          <w:rFonts w:ascii="Arial" w:hAnsi="Arial" w:cs="Arial"/>
          <w:bCs/>
          <w:iCs/>
          <w:sz w:val="20"/>
          <w:szCs w:val="20"/>
        </w:rPr>
        <w:t xml:space="preserve">minimumcapaciteiten </w:t>
      </w:r>
      <w:r>
        <w:rPr>
          <w:rFonts w:ascii="Arial" w:hAnsi="Arial" w:cs="Arial"/>
          <w:bCs/>
          <w:iCs/>
          <w:sz w:val="20"/>
          <w:szCs w:val="20"/>
        </w:rPr>
        <w:t xml:space="preserve">hebben jongeren in Vlaanderen nodig om kritisch-creatief te kunnen functioneren in de samenleving en voor de uitbouw van een persoonlijk leven? </w:t>
      </w:r>
    </w:p>
    <w:p w:rsidR="00025064" w:rsidRPr="00554482" w:rsidRDefault="00025064" w:rsidP="00025064">
      <w:pPr>
        <w:autoSpaceDE w:val="0"/>
        <w:autoSpaceDN w:val="0"/>
        <w:adjustRightInd w:val="0"/>
        <w:spacing w:after="0"/>
        <w:jc w:val="both"/>
        <w:rPr>
          <w:rFonts w:ascii="Arial" w:hAnsi="Arial" w:cs="Arial"/>
          <w:bCs/>
          <w:iCs/>
          <w:sz w:val="20"/>
          <w:szCs w:val="20"/>
        </w:rPr>
      </w:pPr>
      <w:r>
        <w:rPr>
          <w:rFonts w:ascii="Arial" w:hAnsi="Arial" w:cs="Arial"/>
          <w:bCs/>
          <w:iCs/>
          <w:sz w:val="20"/>
          <w:szCs w:val="20"/>
        </w:rPr>
        <w:t xml:space="preserve">Het onderwijsteam koos, met deze vraag in het achterhoofd, vijf waarden </w:t>
      </w:r>
      <w:r w:rsidR="0091000C">
        <w:rPr>
          <w:rFonts w:ascii="Arial" w:hAnsi="Arial" w:cs="Arial"/>
          <w:bCs/>
          <w:iCs/>
          <w:sz w:val="20"/>
          <w:szCs w:val="20"/>
        </w:rPr>
        <w:t xml:space="preserve">die </w:t>
      </w:r>
      <w:r>
        <w:rPr>
          <w:rFonts w:ascii="Arial" w:hAnsi="Arial" w:cs="Arial"/>
          <w:bCs/>
          <w:iCs/>
          <w:sz w:val="20"/>
          <w:szCs w:val="20"/>
        </w:rPr>
        <w:t xml:space="preserve">centraal staan in de werking naar de jongeren toe, nl. respect, communicatief vermogen, empathie, verantwoordelijkheid en kritisch denken. Deze waarden vertalen zich in het lesaanbod ‘sociale vaardigheden’ in thema’s zoals ‘communicatie’, </w:t>
      </w:r>
      <w:r w:rsidR="0091000C">
        <w:rPr>
          <w:rFonts w:ascii="Arial" w:hAnsi="Arial" w:cs="Arial"/>
          <w:bCs/>
          <w:iCs/>
          <w:sz w:val="20"/>
          <w:szCs w:val="20"/>
        </w:rPr>
        <w:t xml:space="preserve">‘gesprekstechnieken’, </w:t>
      </w:r>
      <w:r w:rsidRPr="00554482">
        <w:rPr>
          <w:rFonts w:ascii="Arial" w:hAnsi="Arial" w:cs="Arial"/>
          <w:bCs/>
          <w:iCs/>
          <w:sz w:val="20"/>
          <w:szCs w:val="20"/>
        </w:rPr>
        <w:t xml:space="preserve">‘pesten’, ‘assertiviteit en conflicthantering’, ‘stereotypen </w:t>
      </w:r>
      <w:r w:rsidRPr="00554482">
        <w:rPr>
          <w:rFonts w:ascii="Arial" w:hAnsi="Arial" w:cs="Arial"/>
          <w:bCs/>
          <w:iCs/>
          <w:sz w:val="20"/>
          <w:szCs w:val="20"/>
        </w:rPr>
        <w:lastRenderedPageBreak/>
        <w:t>en rolpatronen’, ‘zelfbeeld’, ‘emoties’,</w:t>
      </w:r>
      <w:r>
        <w:rPr>
          <w:rFonts w:ascii="Arial" w:hAnsi="Arial" w:cs="Arial"/>
          <w:bCs/>
          <w:iCs/>
          <w:sz w:val="20"/>
          <w:szCs w:val="20"/>
        </w:rPr>
        <w:t xml:space="preserve"> ‘samenwerken’ en ‘kwaliteiten’. Stuk voor stuk thema’s die de jongeren </w:t>
      </w:r>
      <w:r w:rsidRPr="00554482">
        <w:rPr>
          <w:rFonts w:ascii="Arial" w:hAnsi="Arial" w:cs="Arial"/>
          <w:bCs/>
          <w:iCs/>
          <w:sz w:val="20"/>
          <w:szCs w:val="20"/>
        </w:rPr>
        <w:t>in hun dagdagelijkse context</w:t>
      </w:r>
      <w:r>
        <w:rPr>
          <w:rFonts w:ascii="Arial" w:hAnsi="Arial" w:cs="Arial"/>
          <w:bCs/>
          <w:iCs/>
          <w:sz w:val="20"/>
          <w:szCs w:val="20"/>
        </w:rPr>
        <w:t xml:space="preserve"> herkennen</w:t>
      </w:r>
      <w:r w:rsidRPr="00554482">
        <w:rPr>
          <w:rFonts w:ascii="Arial" w:hAnsi="Arial" w:cs="Arial"/>
          <w:bCs/>
          <w:iCs/>
          <w:sz w:val="20"/>
          <w:szCs w:val="20"/>
        </w:rPr>
        <w:t>.</w:t>
      </w:r>
    </w:p>
    <w:p w:rsidR="00025064" w:rsidRDefault="00025064" w:rsidP="00025064">
      <w:pPr>
        <w:autoSpaceDE w:val="0"/>
        <w:autoSpaceDN w:val="0"/>
        <w:adjustRightInd w:val="0"/>
        <w:spacing w:after="0"/>
        <w:jc w:val="both"/>
        <w:rPr>
          <w:rFonts w:ascii="Arial" w:hAnsi="Arial" w:cs="Arial"/>
          <w:sz w:val="20"/>
          <w:szCs w:val="20"/>
        </w:rPr>
      </w:pPr>
      <w:r w:rsidRPr="00554482">
        <w:rPr>
          <w:rFonts w:ascii="Arial" w:hAnsi="Arial" w:cs="Arial"/>
          <w:sz w:val="20"/>
          <w:szCs w:val="20"/>
        </w:rPr>
        <w:t xml:space="preserve">‘Communicatie’ en ‘gesprekstechnieken’ vormen de basis van </w:t>
      </w:r>
      <w:r>
        <w:rPr>
          <w:rFonts w:ascii="Arial" w:hAnsi="Arial" w:cs="Arial"/>
          <w:sz w:val="20"/>
          <w:szCs w:val="20"/>
        </w:rPr>
        <w:t>alle sociale vaardigheden</w:t>
      </w:r>
      <w:r w:rsidRPr="00554482">
        <w:rPr>
          <w:rFonts w:ascii="Arial" w:hAnsi="Arial" w:cs="Arial"/>
          <w:sz w:val="20"/>
          <w:szCs w:val="20"/>
        </w:rPr>
        <w:t>. Zo zijn de</w:t>
      </w:r>
      <w:r w:rsidRPr="00554482">
        <w:rPr>
          <w:rFonts w:ascii="Arial" w:hAnsi="Arial" w:cs="Arial"/>
          <w:bCs/>
          <w:iCs/>
          <w:sz w:val="20"/>
          <w:szCs w:val="20"/>
        </w:rPr>
        <w:t xml:space="preserve"> </w:t>
      </w:r>
      <w:r w:rsidRPr="00554482">
        <w:rPr>
          <w:rFonts w:ascii="Arial" w:hAnsi="Arial" w:cs="Arial"/>
          <w:sz w:val="20"/>
          <w:szCs w:val="20"/>
        </w:rPr>
        <w:t>axioma’s van Watzlawick alsook de aspecten van spreken en luisteren voor iedereen relevant. Beginnend met dez</w:t>
      </w:r>
      <w:r>
        <w:rPr>
          <w:rFonts w:ascii="Arial" w:hAnsi="Arial" w:cs="Arial"/>
          <w:sz w:val="20"/>
          <w:szCs w:val="20"/>
        </w:rPr>
        <w:t>e algemene begrippen</w:t>
      </w:r>
      <w:r w:rsidRPr="00554482">
        <w:rPr>
          <w:rFonts w:ascii="Arial" w:hAnsi="Arial" w:cs="Arial"/>
          <w:sz w:val="20"/>
          <w:szCs w:val="20"/>
        </w:rPr>
        <w:t xml:space="preserve">, wordt een helder beeld gevormd van wat sociale vaardigheden nu precies inhouden. </w:t>
      </w:r>
      <w:r>
        <w:rPr>
          <w:rFonts w:ascii="Arial" w:hAnsi="Arial" w:cs="Arial"/>
          <w:sz w:val="20"/>
          <w:szCs w:val="20"/>
        </w:rPr>
        <w:t>We streven na dat jongeren belangrijke elementen van communicatief handelen</w:t>
      </w:r>
      <w:r w:rsidR="00232CC3">
        <w:rPr>
          <w:rFonts w:ascii="Arial" w:hAnsi="Arial" w:cs="Arial"/>
          <w:sz w:val="20"/>
          <w:szCs w:val="20"/>
        </w:rPr>
        <w:t xml:space="preserve"> in de praktijk kunnen brengen.</w:t>
      </w:r>
    </w:p>
    <w:p w:rsidR="00554482" w:rsidRDefault="00554482" w:rsidP="00554482">
      <w:pPr>
        <w:autoSpaceDE w:val="0"/>
        <w:autoSpaceDN w:val="0"/>
        <w:adjustRightInd w:val="0"/>
        <w:spacing w:after="0"/>
        <w:jc w:val="both"/>
        <w:rPr>
          <w:rFonts w:ascii="Arial" w:hAnsi="Arial" w:cs="Arial"/>
          <w:sz w:val="20"/>
          <w:szCs w:val="20"/>
        </w:rPr>
        <w:sectPr w:rsidR="00554482" w:rsidSect="00554482">
          <w:type w:val="continuous"/>
          <w:pgSz w:w="11906" w:h="16838"/>
          <w:pgMar w:top="1417" w:right="1417" w:bottom="1417" w:left="1417" w:header="708" w:footer="708" w:gutter="0"/>
          <w:cols w:num="2" w:space="708"/>
          <w:docGrid w:linePitch="360"/>
        </w:sectPr>
      </w:pPr>
    </w:p>
    <w:p w:rsidR="00A445E9" w:rsidRDefault="00A445E9" w:rsidP="00554482">
      <w:pPr>
        <w:autoSpaceDE w:val="0"/>
        <w:autoSpaceDN w:val="0"/>
        <w:adjustRightInd w:val="0"/>
        <w:spacing w:after="0"/>
        <w:jc w:val="both"/>
        <w:rPr>
          <w:rFonts w:ascii="Arial" w:hAnsi="Arial" w:cs="Arial"/>
          <w:sz w:val="20"/>
          <w:szCs w:val="20"/>
        </w:rPr>
      </w:pPr>
    </w:p>
    <w:p w:rsidR="00025064" w:rsidRDefault="00025064" w:rsidP="00554482">
      <w:pPr>
        <w:autoSpaceDE w:val="0"/>
        <w:autoSpaceDN w:val="0"/>
        <w:adjustRightInd w:val="0"/>
        <w:spacing w:after="0"/>
        <w:jc w:val="both"/>
        <w:rPr>
          <w:rFonts w:ascii="Arial" w:hAnsi="Arial" w:cs="Arial"/>
          <w:sz w:val="20"/>
          <w:szCs w:val="20"/>
        </w:rPr>
      </w:pPr>
    </w:p>
    <w:p w:rsidR="00554482" w:rsidRDefault="00A445E9" w:rsidP="00554482">
      <w:pPr>
        <w:autoSpaceDE w:val="0"/>
        <w:autoSpaceDN w:val="0"/>
        <w:adjustRightInd w:val="0"/>
        <w:spacing w:after="0"/>
        <w:jc w:val="both"/>
        <w:rPr>
          <w:rFonts w:ascii="Arial" w:hAnsi="Arial" w:cs="Arial"/>
          <w:sz w:val="20"/>
          <w:szCs w:val="20"/>
        </w:rPr>
      </w:pPr>
      <w:r w:rsidRPr="00554482">
        <w:rPr>
          <w:rFonts w:ascii="Arial" w:hAnsi="Arial" w:cs="Arial"/>
          <w:noProof/>
          <w:sz w:val="20"/>
          <w:szCs w:val="20"/>
          <w:lang w:eastAsia="nl-BE"/>
        </w:rPr>
        <mc:AlternateContent>
          <mc:Choice Requires="wps">
            <w:drawing>
              <wp:inline distT="0" distB="0" distL="0" distR="0" wp14:anchorId="08FC726D" wp14:editId="57BE807C">
                <wp:extent cx="6053070" cy="1815921"/>
                <wp:effectExtent l="171450" t="171450" r="62230" b="51435"/>
                <wp:docPr id="20504" name="AutoVorm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3070" cy="1815921"/>
                        </a:xfrm>
                        <a:prstGeom prst="roundRect">
                          <a:avLst>
                            <a:gd name="adj" fmla="val 10859"/>
                          </a:avLst>
                        </a:prstGeom>
                        <a:solidFill>
                          <a:srgbClr val="FFFFFF"/>
                        </a:solidFill>
                        <a:effectLst>
                          <a:glow rad="50800">
                            <a:schemeClr val="bg1"/>
                          </a:glow>
                          <a:outerShdw blurRad="101600" dist="53882" dir="13500000" sx="90000" sy="90000" algn="tl" rotWithShape="0">
                            <a:srgbClr val="C40079"/>
                          </a:outerShdw>
                        </a:effectLst>
                        <a:extLst>
                          <a:ext uri="{91240B29-F687-4F45-9708-019B960494DF}">
                            <a14:hiddenLine xmlns:a14="http://schemas.microsoft.com/office/drawing/2010/main" w="9525">
                              <a:solidFill>
                                <a:srgbClr val="000000"/>
                              </a:solidFill>
                              <a:round/>
                              <a:headEnd/>
                              <a:tailEnd/>
                            </a14:hiddenLine>
                          </a:ext>
                        </a:extLst>
                      </wps:spPr>
                      <wps:txbx>
                        <w:txbxContent>
                          <w:p w:rsidR="00232CC3" w:rsidRPr="009A6111" w:rsidRDefault="00232CC3" w:rsidP="00A445E9">
                            <w:pPr>
                              <w:spacing w:after="0"/>
                              <w:jc w:val="both"/>
                              <w:rPr>
                                <w:rFonts w:ascii="Arial" w:hAnsi="Arial" w:cs="Arial"/>
                                <w:i/>
                                <w:iCs/>
                                <w:color w:val="4A2E00"/>
                                <w:sz w:val="12"/>
                                <w:szCs w:val="12"/>
                                <w:lang w:val="nl-NL"/>
                              </w:rPr>
                            </w:pPr>
                            <w:r w:rsidRPr="009A6111">
                              <w:rPr>
                                <w:rFonts w:ascii="Arial" w:hAnsi="Arial" w:cs="Arial"/>
                                <w:i/>
                                <w:iCs/>
                                <w:color w:val="4A2E00"/>
                                <w:sz w:val="12"/>
                                <w:szCs w:val="12"/>
                                <w:lang w:val="nl-NL"/>
                              </w:rPr>
                              <w:t>Vijf axioma’s vormen het fundament van Watzlawicks studie:</w:t>
                            </w:r>
                            <w:r w:rsidRPr="009A6111">
                              <w:rPr>
                                <w:rFonts w:ascii="Arial" w:hAnsi="Arial" w:cs="Arial"/>
                                <w:i/>
                                <w:iCs/>
                                <w:color w:val="4A2E00"/>
                                <w:sz w:val="12"/>
                                <w:szCs w:val="12"/>
                                <w:lang w:val="nl-NL"/>
                              </w:rPr>
                              <w:tab/>
                            </w:r>
                          </w:p>
                          <w:p w:rsidR="00232CC3" w:rsidRPr="009A6111" w:rsidRDefault="00232CC3" w:rsidP="00A445E9">
                            <w:pPr>
                              <w:spacing w:after="0"/>
                              <w:jc w:val="both"/>
                              <w:rPr>
                                <w:rFonts w:ascii="Arial" w:hAnsi="Arial" w:cs="Arial"/>
                                <w:i/>
                                <w:iCs/>
                                <w:color w:val="4A2E00"/>
                                <w:sz w:val="12"/>
                                <w:szCs w:val="12"/>
                                <w:lang w:val="nl-NL"/>
                              </w:rPr>
                            </w:pPr>
                            <w:r w:rsidRPr="009A6111">
                              <w:rPr>
                                <w:rFonts w:ascii="Arial" w:hAnsi="Arial" w:cs="Arial"/>
                                <w:i/>
                                <w:iCs/>
                                <w:color w:val="4A2E00"/>
                                <w:sz w:val="12"/>
                                <w:szCs w:val="12"/>
                                <w:lang w:val="nl-NL"/>
                              </w:rPr>
                              <w:t>1. Het is onmogelijk om niet te communiceren. Alles wat je doet, ook ‘niets’ doen, heeft invloed. Ieder gedrag is een vorm van communicatie.</w:t>
                            </w:r>
                            <w:r w:rsidRPr="009A6111">
                              <w:rPr>
                                <w:rFonts w:ascii="Arial" w:hAnsi="Arial" w:cs="Arial"/>
                                <w:i/>
                                <w:iCs/>
                                <w:color w:val="4A2E00"/>
                                <w:sz w:val="12"/>
                                <w:szCs w:val="12"/>
                                <w:lang w:val="nl-NL"/>
                              </w:rPr>
                              <w:tab/>
                            </w:r>
                          </w:p>
                          <w:p w:rsidR="00232CC3" w:rsidRPr="009A6111" w:rsidRDefault="00232CC3" w:rsidP="00A445E9">
                            <w:pPr>
                              <w:spacing w:after="0"/>
                              <w:jc w:val="both"/>
                              <w:rPr>
                                <w:rFonts w:ascii="Arial" w:hAnsi="Arial" w:cs="Arial"/>
                                <w:i/>
                                <w:iCs/>
                                <w:color w:val="4A2E00"/>
                                <w:sz w:val="12"/>
                                <w:szCs w:val="12"/>
                                <w:lang w:val="nl-NL"/>
                              </w:rPr>
                            </w:pPr>
                            <w:r w:rsidRPr="009A6111">
                              <w:rPr>
                                <w:rFonts w:ascii="Arial" w:hAnsi="Arial" w:cs="Arial"/>
                                <w:i/>
                                <w:iCs/>
                                <w:color w:val="4A2E00"/>
                                <w:sz w:val="12"/>
                                <w:szCs w:val="12"/>
                                <w:lang w:val="nl-NL"/>
                              </w:rPr>
                              <w:t>2. Iedere communicatie bezit een inhouds- en betrekkingsaspect. Het gaat in communicatie niet alleen om wat er wordt gezegd, maar ook om hoe mensen zich tot elkaar verhouden, om hun onderlinge relaties.</w:t>
                            </w:r>
                            <w:r w:rsidRPr="009A6111">
                              <w:rPr>
                                <w:rFonts w:ascii="Arial" w:hAnsi="Arial" w:cs="Arial"/>
                                <w:i/>
                                <w:iCs/>
                                <w:color w:val="4A2E00"/>
                                <w:sz w:val="12"/>
                                <w:szCs w:val="12"/>
                                <w:lang w:val="nl-NL"/>
                              </w:rPr>
                              <w:tab/>
                            </w:r>
                          </w:p>
                          <w:p w:rsidR="00232CC3" w:rsidRPr="009A6111" w:rsidRDefault="00232CC3" w:rsidP="00A445E9">
                            <w:pPr>
                              <w:spacing w:after="0"/>
                              <w:jc w:val="both"/>
                              <w:rPr>
                                <w:rFonts w:ascii="Arial" w:hAnsi="Arial" w:cs="Arial"/>
                                <w:i/>
                                <w:iCs/>
                                <w:color w:val="4A2E00"/>
                                <w:sz w:val="12"/>
                                <w:szCs w:val="12"/>
                                <w:lang w:val="nl-NL"/>
                              </w:rPr>
                            </w:pPr>
                            <w:r w:rsidRPr="009A6111">
                              <w:rPr>
                                <w:rFonts w:ascii="Arial" w:hAnsi="Arial" w:cs="Arial"/>
                                <w:i/>
                                <w:iCs/>
                                <w:color w:val="4A2E00"/>
                                <w:sz w:val="12"/>
                                <w:szCs w:val="12"/>
                                <w:lang w:val="nl-NL"/>
                              </w:rPr>
                              <w:t>3. De aard van een betrekking is afhankelijk van de interpunctie van de interacties tussen de communicerende personen. Interpunctie is het interpreteren van interacties in termen van oorzaak en gevolg. De zender en ontvanger interpreteren hun eigen gedrag als een reactie op dat van de ander. Zo creëert ieder zijn eigen waarheid.</w:t>
                            </w:r>
                            <w:r w:rsidRPr="009A6111">
                              <w:rPr>
                                <w:rFonts w:ascii="Arial" w:hAnsi="Arial" w:cs="Arial"/>
                                <w:i/>
                                <w:iCs/>
                                <w:color w:val="4A2E00"/>
                                <w:sz w:val="12"/>
                                <w:szCs w:val="12"/>
                                <w:lang w:val="nl-NL"/>
                              </w:rPr>
                              <w:tab/>
                            </w:r>
                          </w:p>
                          <w:p w:rsidR="00232CC3" w:rsidRPr="009A6111" w:rsidRDefault="00232CC3" w:rsidP="00A445E9">
                            <w:pPr>
                              <w:spacing w:after="0"/>
                              <w:jc w:val="both"/>
                              <w:rPr>
                                <w:rFonts w:ascii="Arial" w:hAnsi="Arial" w:cs="Arial"/>
                                <w:i/>
                                <w:iCs/>
                                <w:color w:val="4A2E00"/>
                                <w:sz w:val="12"/>
                                <w:szCs w:val="12"/>
                                <w:lang w:val="nl-NL"/>
                              </w:rPr>
                            </w:pPr>
                            <w:r w:rsidRPr="009A6111">
                              <w:rPr>
                                <w:rFonts w:ascii="Arial" w:hAnsi="Arial" w:cs="Arial"/>
                                <w:i/>
                                <w:iCs/>
                                <w:color w:val="4A2E00"/>
                                <w:sz w:val="12"/>
                                <w:szCs w:val="12"/>
                                <w:lang w:val="nl-NL"/>
                              </w:rPr>
                              <w:t>4. Mensen communiceren zowel digitaal als analoog. Niet alleen het gesproken woord, ook wel digitale communicatie genoemd, maar ook niet-verbale, analoge uitingen, zoals lachen en wegkijken, hebben een boodschap.</w:t>
                            </w:r>
                            <w:r w:rsidRPr="009A6111">
                              <w:rPr>
                                <w:rFonts w:ascii="Arial" w:hAnsi="Arial" w:cs="Arial"/>
                                <w:i/>
                                <w:iCs/>
                                <w:color w:val="4A2E00"/>
                                <w:sz w:val="12"/>
                                <w:szCs w:val="12"/>
                                <w:lang w:val="nl-NL"/>
                              </w:rPr>
                              <w:tab/>
                            </w:r>
                          </w:p>
                          <w:p w:rsidR="00232CC3" w:rsidRPr="009A6111" w:rsidRDefault="00232CC3" w:rsidP="00A445E9">
                            <w:pPr>
                              <w:spacing w:after="0"/>
                              <w:jc w:val="both"/>
                              <w:rPr>
                                <w:rFonts w:ascii="Arial" w:hAnsi="Arial" w:cs="Arial"/>
                                <w:i/>
                                <w:iCs/>
                                <w:color w:val="4A2E00"/>
                                <w:sz w:val="12"/>
                                <w:szCs w:val="12"/>
                                <w:lang w:val="nl-NL"/>
                              </w:rPr>
                            </w:pPr>
                            <w:r w:rsidRPr="009A6111">
                              <w:rPr>
                                <w:rFonts w:ascii="Arial" w:hAnsi="Arial" w:cs="Arial"/>
                                <w:i/>
                                <w:iCs/>
                                <w:color w:val="4A2E00"/>
                                <w:sz w:val="12"/>
                                <w:szCs w:val="12"/>
                                <w:lang w:val="nl-NL"/>
                              </w:rPr>
                              <w:t xml:space="preserve">5. Communicatie tussen mensen is symmetrisch of complementair, afhankelijk of de relatie gebaseerd is op gelijkheid of verschil. In de communicatie kan er sprake zijn van het weg proberen te nemen van verschillen, er moet overeenstemming worden bereikt. Ook kan er nadruk worden gelegd op de verschillen, zodoende kan men elkaar aanvullen en tot inzichten komen. Beide vormen zijn nodig om communicatie succesvol te laten zijn. </w:t>
                            </w:r>
                            <w:r w:rsidRPr="009A6111">
                              <w:rPr>
                                <w:rFonts w:ascii="Arial" w:hAnsi="Arial" w:cs="Arial"/>
                                <w:i/>
                                <w:iCs/>
                                <w:color w:val="4A2E00"/>
                                <w:sz w:val="12"/>
                                <w:szCs w:val="12"/>
                                <w:lang w:val="nl-NL"/>
                              </w:rPr>
                              <w:tab/>
                            </w:r>
                          </w:p>
                          <w:p w:rsidR="00232CC3" w:rsidRPr="009A6111" w:rsidRDefault="00232CC3" w:rsidP="00A445E9">
                            <w:pPr>
                              <w:spacing w:after="0"/>
                              <w:jc w:val="both"/>
                              <w:rPr>
                                <w:rFonts w:ascii="Arial" w:hAnsi="Arial" w:cs="Arial"/>
                                <w:i/>
                                <w:iCs/>
                                <w:color w:val="4A2E00"/>
                                <w:sz w:val="12"/>
                                <w:szCs w:val="12"/>
                                <w14:textFill>
                                  <w14:solidFill>
                                    <w14:srgbClr w14:val="4A2E00">
                                      <w14:lumMod w14:val="50000"/>
                                    </w14:srgbClr>
                                  </w14:solidFill>
                                </w14:textFill>
                              </w:rPr>
                            </w:pPr>
                            <w:r w:rsidRPr="009A6111">
                              <w:rPr>
                                <w:rFonts w:ascii="Arial" w:hAnsi="Arial" w:cs="Arial"/>
                                <w:i/>
                                <w:iCs/>
                                <w:color w:val="4A2E00"/>
                                <w:sz w:val="12"/>
                                <w:szCs w:val="12"/>
                                <w:lang w:val="nl-NL"/>
                              </w:rPr>
                              <w:t>Watzlawick laat met deze axioma’s niet alleen zien hoe communicatie werkt, maar juist ook wanneer het niet werkt, en pathologische vormen aanneemt.</w:t>
                            </w:r>
                          </w:p>
                        </w:txbxContent>
                      </wps:txbx>
                      <wps:bodyPr rot="0" vert="horz" wrap="square" lIns="91440" tIns="45720" rIns="457200" bIns="228600" anchor="t" anchorCtr="0" upright="1">
                        <a:noAutofit/>
                      </wps:bodyPr>
                    </wps:wsp>
                  </a:graphicData>
                </a:graphic>
              </wp:inline>
            </w:drawing>
          </mc:Choice>
          <mc:Fallback>
            <w:pict>
              <v:roundrect w14:anchorId="08FC726D" id="AutoVorm 2" o:spid="_x0000_s1037" style="width:476.6pt;height:143pt;visibility:visible;mso-wrap-style:square;mso-left-percent:-10001;mso-top-percent:-10001;mso-position-horizontal:absolute;mso-position-horizontal-relative:char;mso-position-vertical:absolute;mso-position-vertical-relative:line;mso-left-percent:-10001;mso-top-percent:-10001;v-text-anchor:top" arcsize="711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" stroked="f">
                <v:shadow on="t" type="perspective" color="#c40079" origin="-.5,-.5" offset="-3pt,-3pt" matrix="58982f,,,58982f"/>
                <v:textbox inset=",,36pt,18pt">
                  <w:txbxContent>
                    <w:p w:rsidR="00232CC3" w:rsidRPr="009A6111" w:rsidRDefault="00232CC3" w:rsidP="00A445E9">
                      <w:pPr>
                        <w:spacing w:after="0"/>
                        <w:jc w:val="both"/>
                        <w:rPr>
                          <w:rFonts w:ascii="Arial" w:hAnsi="Arial" w:cs="Arial"/>
                          <w:i/>
                          <w:iCs/>
                          <w:color w:val="4A2E00"/>
                          <w:sz w:val="12"/>
                          <w:szCs w:val="12"/>
                          <w:lang w:val="nl-NL"/>
                        </w:rPr>
                      </w:pPr>
                      <w:r w:rsidRPr="009A6111">
                        <w:rPr>
                          <w:rFonts w:ascii="Arial" w:hAnsi="Arial" w:cs="Arial"/>
                          <w:i/>
                          <w:iCs/>
                          <w:color w:val="4A2E00"/>
                          <w:sz w:val="12"/>
                          <w:szCs w:val="12"/>
                          <w:lang w:val="nl-NL"/>
                        </w:rPr>
                        <w:t>Vijf axioma’s vormen het fundament van Watzlawicks studie:</w:t>
                      </w:r>
                      <w:r w:rsidRPr="009A6111">
                        <w:rPr>
                          <w:rFonts w:ascii="Arial" w:hAnsi="Arial" w:cs="Arial"/>
                          <w:i/>
                          <w:iCs/>
                          <w:color w:val="4A2E00"/>
                          <w:sz w:val="12"/>
                          <w:szCs w:val="12"/>
                          <w:lang w:val="nl-NL"/>
                        </w:rPr>
                        <w:tab/>
                      </w:r>
                    </w:p>
                    <w:p w:rsidR="00232CC3" w:rsidRPr="009A6111" w:rsidRDefault="00232CC3" w:rsidP="00A445E9">
                      <w:pPr>
                        <w:spacing w:after="0"/>
                        <w:jc w:val="both"/>
                        <w:rPr>
                          <w:rFonts w:ascii="Arial" w:hAnsi="Arial" w:cs="Arial"/>
                          <w:i/>
                          <w:iCs/>
                          <w:color w:val="4A2E00"/>
                          <w:sz w:val="12"/>
                          <w:szCs w:val="12"/>
                          <w:lang w:val="nl-NL"/>
                        </w:rPr>
                      </w:pPr>
                      <w:r w:rsidRPr="009A6111">
                        <w:rPr>
                          <w:rFonts w:ascii="Arial" w:hAnsi="Arial" w:cs="Arial"/>
                          <w:i/>
                          <w:iCs/>
                          <w:color w:val="4A2E00"/>
                          <w:sz w:val="12"/>
                          <w:szCs w:val="12"/>
                          <w:lang w:val="nl-NL"/>
                        </w:rPr>
                        <w:t>1. Het is onmogelijk om niet te communiceren. Alles wat je doet, ook ‘niets’ doen, heeft invloed. Ieder gedrag is een vorm van communicatie.</w:t>
                      </w:r>
                      <w:r w:rsidRPr="009A6111">
                        <w:rPr>
                          <w:rFonts w:ascii="Arial" w:hAnsi="Arial" w:cs="Arial"/>
                          <w:i/>
                          <w:iCs/>
                          <w:color w:val="4A2E00"/>
                          <w:sz w:val="12"/>
                          <w:szCs w:val="12"/>
                          <w:lang w:val="nl-NL"/>
                        </w:rPr>
                        <w:tab/>
                      </w:r>
                    </w:p>
                    <w:p w:rsidR="00232CC3" w:rsidRPr="009A6111" w:rsidRDefault="00232CC3" w:rsidP="00A445E9">
                      <w:pPr>
                        <w:spacing w:after="0"/>
                        <w:jc w:val="both"/>
                        <w:rPr>
                          <w:rFonts w:ascii="Arial" w:hAnsi="Arial" w:cs="Arial"/>
                          <w:i/>
                          <w:iCs/>
                          <w:color w:val="4A2E00"/>
                          <w:sz w:val="12"/>
                          <w:szCs w:val="12"/>
                          <w:lang w:val="nl-NL"/>
                        </w:rPr>
                      </w:pPr>
                      <w:r w:rsidRPr="009A6111">
                        <w:rPr>
                          <w:rFonts w:ascii="Arial" w:hAnsi="Arial" w:cs="Arial"/>
                          <w:i/>
                          <w:iCs/>
                          <w:color w:val="4A2E00"/>
                          <w:sz w:val="12"/>
                          <w:szCs w:val="12"/>
                          <w:lang w:val="nl-NL"/>
                        </w:rPr>
                        <w:t>2. Iedere communicatie bezit een inhouds- en betrekkingsaspect. Het gaat in communicatie niet alleen om wat er wordt gezegd, maar ook om hoe mensen zich tot elkaar verhouden, om hun onderlinge relaties.</w:t>
                      </w:r>
                      <w:r w:rsidRPr="009A6111">
                        <w:rPr>
                          <w:rFonts w:ascii="Arial" w:hAnsi="Arial" w:cs="Arial"/>
                          <w:i/>
                          <w:iCs/>
                          <w:color w:val="4A2E00"/>
                          <w:sz w:val="12"/>
                          <w:szCs w:val="12"/>
                          <w:lang w:val="nl-NL"/>
                        </w:rPr>
                        <w:tab/>
                      </w:r>
                    </w:p>
                    <w:p w:rsidR="00232CC3" w:rsidRPr="009A6111" w:rsidRDefault="00232CC3" w:rsidP="00A445E9">
                      <w:pPr>
                        <w:spacing w:after="0"/>
                        <w:jc w:val="both"/>
                        <w:rPr>
                          <w:rFonts w:ascii="Arial" w:hAnsi="Arial" w:cs="Arial"/>
                          <w:i/>
                          <w:iCs/>
                          <w:color w:val="4A2E00"/>
                          <w:sz w:val="12"/>
                          <w:szCs w:val="12"/>
                          <w:lang w:val="nl-NL"/>
                        </w:rPr>
                      </w:pPr>
                      <w:r w:rsidRPr="009A6111">
                        <w:rPr>
                          <w:rFonts w:ascii="Arial" w:hAnsi="Arial" w:cs="Arial"/>
                          <w:i/>
                          <w:iCs/>
                          <w:color w:val="4A2E00"/>
                          <w:sz w:val="12"/>
                          <w:szCs w:val="12"/>
                          <w:lang w:val="nl-NL"/>
                        </w:rPr>
                        <w:t>3. De aard van een betrekking is afhankelijk van de interpunctie van de interacties tussen de communicerende personen. Interpunctie is het interpreteren van interacties in termen van oorzaak en gevolg. De zender en ontvanger interpreteren hun eigen gedrag als een reactie op dat van de ander. Zo creëert ieder zijn eigen waarheid.</w:t>
                      </w:r>
                      <w:r w:rsidRPr="009A6111">
                        <w:rPr>
                          <w:rFonts w:ascii="Arial" w:hAnsi="Arial" w:cs="Arial"/>
                          <w:i/>
                          <w:iCs/>
                          <w:color w:val="4A2E00"/>
                          <w:sz w:val="12"/>
                          <w:szCs w:val="12"/>
                          <w:lang w:val="nl-NL"/>
                        </w:rPr>
                        <w:tab/>
                      </w:r>
                    </w:p>
                    <w:p w:rsidR="00232CC3" w:rsidRPr="009A6111" w:rsidRDefault="00232CC3" w:rsidP="00A445E9">
                      <w:pPr>
                        <w:spacing w:after="0"/>
                        <w:jc w:val="both"/>
                        <w:rPr>
                          <w:rFonts w:ascii="Arial" w:hAnsi="Arial" w:cs="Arial"/>
                          <w:i/>
                          <w:iCs/>
                          <w:color w:val="4A2E00"/>
                          <w:sz w:val="12"/>
                          <w:szCs w:val="12"/>
                          <w:lang w:val="nl-NL"/>
                        </w:rPr>
                      </w:pPr>
                      <w:r w:rsidRPr="009A6111">
                        <w:rPr>
                          <w:rFonts w:ascii="Arial" w:hAnsi="Arial" w:cs="Arial"/>
                          <w:i/>
                          <w:iCs/>
                          <w:color w:val="4A2E00"/>
                          <w:sz w:val="12"/>
                          <w:szCs w:val="12"/>
                          <w:lang w:val="nl-NL"/>
                        </w:rPr>
                        <w:t>4. Mensen communiceren zowel digitaal als analoog. Niet alleen het gesproken woord, ook wel digitale communicatie genoemd, maar ook niet-verbale, analoge uitingen, zoals lachen en wegkijken, hebben een boodschap.</w:t>
                      </w:r>
                      <w:r w:rsidRPr="009A6111">
                        <w:rPr>
                          <w:rFonts w:ascii="Arial" w:hAnsi="Arial" w:cs="Arial"/>
                          <w:i/>
                          <w:iCs/>
                          <w:color w:val="4A2E00"/>
                          <w:sz w:val="12"/>
                          <w:szCs w:val="12"/>
                          <w:lang w:val="nl-NL"/>
                        </w:rPr>
                        <w:tab/>
                      </w:r>
                    </w:p>
                    <w:p w:rsidR="00232CC3" w:rsidRPr="009A6111" w:rsidRDefault="00232CC3" w:rsidP="00A445E9">
                      <w:pPr>
                        <w:spacing w:after="0"/>
                        <w:jc w:val="both"/>
                        <w:rPr>
                          <w:rFonts w:ascii="Arial" w:hAnsi="Arial" w:cs="Arial"/>
                          <w:i/>
                          <w:iCs/>
                          <w:color w:val="4A2E00"/>
                          <w:sz w:val="12"/>
                          <w:szCs w:val="12"/>
                          <w:lang w:val="nl-NL"/>
                        </w:rPr>
                      </w:pPr>
                      <w:r w:rsidRPr="009A6111">
                        <w:rPr>
                          <w:rFonts w:ascii="Arial" w:hAnsi="Arial" w:cs="Arial"/>
                          <w:i/>
                          <w:iCs/>
                          <w:color w:val="4A2E00"/>
                          <w:sz w:val="12"/>
                          <w:szCs w:val="12"/>
                          <w:lang w:val="nl-NL"/>
                        </w:rPr>
                        <w:t xml:space="preserve">5. Communicatie tussen mensen is symmetrisch of complementair, afhankelijk of de relatie gebaseerd is op gelijkheid of verschil. In de communicatie kan er sprake zijn van het weg proberen te nemen van verschillen, er moet overeenstemming worden bereikt. Ook kan er nadruk worden gelegd op de verschillen, zodoende kan men elkaar aanvullen en tot inzichten komen. Beide vormen zijn nodig om communicatie succesvol te laten zijn. </w:t>
                      </w:r>
                      <w:r w:rsidRPr="009A6111">
                        <w:rPr>
                          <w:rFonts w:ascii="Arial" w:hAnsi="Arial" w:cs="Arial"/>
                          <w:i/>
                          <w:iCs/>
                          <w:color w:val="4A2E00"/>
                          <w:sz w:val="12"/>
                          <w:szCs w:val="12"/>
                          <w:lang w:val="nl-NL"/>
                        </w:rPr>
                        <w:tab/>
                      </w:r>
                    </w:p>
                    <w:p w:rsidR="00232CC3" w:rsidRPr="009A6111" w:rsidRDefault="00232CC3" w:rsidP="00A445E9">
                      <w:pPr>
                        <w:spacing w:after="0"/>
                        <w:jc w:val="both"/>
                        <w:rPr>
                          <w:rFonts w:ascii="Arial" w:hAnsi="Arial" w:cs="Arial"/>
                          <w:i/>
                          <w:iCs/>
                          <w:color w:val="4A2E00"/>
                          <w:sz w:val="12"/>
                          <w:szCs w:val="12"/>
                          <w14:textFill>
                            <w14:solidFill>
                              <w14:srgbClr w14:val="4A2E00">
                                <w14:lumMod w14:val="50000"/>
                              </w14:srgbClr>
                            </w14:solidFill>
                          </w14:textFill>
                        </w:rPr>
                      </w:pPr>
                      <w:r w:rsidRPr="009A6111">
                        <w:rPr>
                          <w:rFonts w:ascii="Arial" w:hAnsi="Arial" w:cs="Arial"/>
                          <w:i/>
                          <w:iCs/>
                          <w:color w:val="4A2E00"/>
                          <w:sz w:val="12"/>
                          <w:szCs w:val="12"/>
                          <w:lang w:val="nl-NL"/>
                        </w:rPr>
                        <w:t>Watzlawick laat met deze axioma’s niet alleen zien hoe communicatie werkt, maar juist ook wanneer het niet werkt, en pathologische vormen aanneemt.</w:t>
                      </w:r>
                    </w:p>
                  </w:txbxContent>
                </v:textbox>
                <w10:anchorlock/>
              </v:roundrect>
            </w:pict>
          </mc:Fallback>
        </mc:AlternateContent>
      </w:r>
    </w:p>
    <w:p w:rsidR="00232CC3" w:rsidRDefault="00232CC3" w:rsidP="00232CC3">
      <w:pPr>
        <w:autoSpaceDE w:val="0"/>
        <w:autoSpaceDN w:val="0"/>
        <w:adjustRightInd w:val="0"/>
        <w:spacing w:after="0"/>
        <w:jc w:val="both"/>
        <w:rPr>
          <w:rFonts w:ascii="Arial" w:hAnsi="Arial" w:cs="Arial"/>
          <w:sz w:val="20"/>
          <w:szCs w:val="20"/>
        </w:rPr>
        <w:sectPr w:rsidR="00232CC3" w:rsidSect="00C41B32">
          <w:type w:val="continuous"/>
          <w:pgSz w:w="11906" w:h="16838"/>
          <w:pgMar w:top="1417" w:right="1417" w:bottom="1417" w:left="1417" w:header="708" w:footer="708" w:gutter="0"/>
          <w:cols w:space="708"/>
          <w:docGrid w:linePitch="360"/>
        </w:sectPr>
      </w:pPr>
    </w:p>
    <w:p w:rsidR="00232CC3" w:rsidRDefault="00232CC3" w:rsidP="00232CC3">
      <w:pPr>
        <w:autoSpaceDE w:val="0"/>
        <w:autoSpaceDN w:val="0"/>
        <w:adjustRightInd w:val="0"/>
        <w:spacing w:after="0"/>
        <w:jc w:val="both"/>
        <w:rPr>
          <w:rFonts w:ascii="Arial" w:hAnsi="Arial" w:cs="Arial"/>
          <w:sz w:val="20"/>
          <w:szCs w:val="20"/>
        </w:rPr>
      </w:pPr>
      <w:r w:rsidRPr="00554482">
        <w:rPr>
          <w:rFonts w:ascii="Arial" w:hAnsi="Arial" w:cs="Arial"/>
          <w:sz w:val="20"/>
          <w:szCs w:val="20"/>
        </w:rPr>
        <w:lastRenderedPageBreak/>
        <w:t>De thema’s ‘pesten’, ’assertiviteit en conflicthantering’ en ‘stereotypen en rolpatronen’ weerspiegelen de meest prominente prob</w:t>
      </w:r>
      <w:r>
        <w:rPr>
          <w:rFonts w:ascii="Arial" w:hAnsi="Arial" w:cs="Arial"/>
          <w:sz w:val="20"/>
          <w:szCs w:val="20"/>
        </w:rPr>
        <w:t>lematieken waarmee de jongeren</w:t>
      </w:r>
      <w:r w:rsidRPr="00554482">
        <w:rPr>
          <w:rFonts w:ascii="Arial" w:hAnsi="Arial" w:cs="Arial"/>
          <w:sz w:val="20"/>
          <w:szCs w:val="20"/>
        </w:rPr>
        <w:t xml:space="preserve"> kampen</w:t>
      </w:r>
      <w:r>
        <w:rPr>
          <w:rFonts w:ascii="Arial" w:hAnsi="Arial" w:cs="Arial"/>
          <w:sz w:val="20"/>
          <w:szCs w:val="20"/>
        </w:rPr>
        <w:t xml:space="preserve"> in sociale contacten</w:t>
      </w:r>
      <w:r w:rsidRPr="00554482">
        <w:rPr>
          <w:rFonts w:ascii="Arial" w:hAnsi="Arial" w:cs="Arial"/>
          <w:sz w:val="20"/>
          <w:szCs w:val="20"/>
        </w:rPr>
        <w:t>.</w:t>
      </w:r>
      <w:r>
        <w:rPr>
          <w:rFonts w:ascii="Arial" w:hAnsi="Arial" w:cs="Arial"/>
          <w:sz w:val="20"/>
          <w:szCs w:val="20"/>
        </w:rPr>
        <w:t xml:space="preserve"> We streven in dit aanbod onder andere na dat jongeren zoeken naar constructieve oplossingen voor conflicten.</w:t>
      </w:r>
    </w:p>
    <w:p w:rsidR="00025064" w:rsidRDefault="00232CC3" w:rsidP="00232CC3">
      <w:pPr>
        <w:autoSpaceDE w:val="0"/>
        <w:autoSpaceDN w:val="0"/>
        <w:adjustRightInd w:val="0"/>
        <w:spacing w:after="0"/>
        <w:jc w:val="both"/>
        <w:rPr>
          <w:rFonts w:ascii="Arial" w:hAnsi="Arial" w:cs="Arial"/>
          <w:sz w:val="20"/>
          <w:szCs w:val="20"/>
        </w:rPr>
      </w:pPr>
      <w:r w:rsidRPr="00554482">
        <w:rPr>
          <w:rFonts w:ascii="Arial" w:hAnsi="Arial" w:cs="Arial"/>
          <w:sz w:val="20"/>
          <w:szCs w:val="20"/>
        </w:rPr>
        <w:lastRenderedPageBreak/>
        <w:t>De thema’s ‘zelfbeeld’, ‘emoties’, ‘samenwerken’ en ‘kwaliteiten’ bieden tot slot een grote meerwaarde binnen ervarings- en coöperatief leren.</w:t>
      </w:r>
      <w:r>
        <w:rPr>
          <w:rFonts w:ascii="Arial" w:hAnsi="Arial" w:cs="Arial"/>
          <w:sz w:val="20"/>
          <w:szCs w:val="20"/>
        </w:rPr>
        <w:t xml:space="preserve"> Doelstellingen die binnen deze thema´s worden nagestreefd, bestaan er onder andere in dat jongeren inzicht verwerven in de eigen sterke en zwakke punten evenals dat jongeren rekening houden met de situatie, opvattingen en emoties van anderen.</w:t>
      </w:r>
    </w:p>
    <w:p w:rsidR="00232CC3" w:rsidRDefault="00232CC3" w:rsidP="00232CC3">
      <w:pPr>
        <w:autoSpaceDE w:val="0"/>
        <w:autoSpaceDN w:val="0"/>
        <w:adjustRightInd w:val="0"/>
        <w:spacing w:after="0"/>
        <w:jc w:val="both"/>
        <w:rPr>
          <w:rFonts w:ascii="Arial" w:hAnsi="Arial" w:cs="Arial"/>
          <w:sz w:val="20"/>
          <w:szCs w:val="20"/>
        </w:rPr>
        <w:sectPr w:rsidR="00232CC3" w:rsidSect="00232CC3">
          <w:type w:val="continuous"/>
          <w:pgSz w:w="11906" w:h="16838"/>
          <w:pgMar w:top="1417" w:right="1417" w:bottom="1417" w:left="1417" w:header="708" w:footer="708" w:gutter="0"/>
          <w:cols w:num="2" w:space="708"/>
          <w:docGrid w:linePitch="360"/>
        </w:sectPr>
      </w:pPr>
    </w:p>
    <w:p w:rsidR="00232CC3" w:rsidRDefault="00232CC3" w:rsidP="00232CC3">
      <w:pPr>
        <w:autoSpaceDE w:val="0"/>
        <w:autoSpaceDN w:val="0"/>
        <w:adjustRightInd w:val="0"/>
        <w:spacing w:after="0"/>
        <w:jc w:val="both"/>
        <w:rPr>
          <w:rFonts w:ascii="Arial" w:hAnsi="Arial" w:cs="Arial"/>
          <w:sz w:val="20"/>
          <w:szCs w:val="20"/>
        </w:rPr>
      </w:pPr>
    </w:p>
    <w:p w:rsidR="00232CC3" w:rsidRDefault="00232CC3" w:rsidP="00232CC3">
      <w:pPr>
        <w:autoSpaceDE w:val="0"/>
        <w:autoSpaceDN w:val="0"/>
        <w:adjustRightInd w:val="0"/>
        <w:spacing w:after="0"/>
        <w:jc w:val="both"/>
        <w:rPr>
          <w:rFonts w:ascii="Arial" w:hAnsi="Arial" w:cs="Arial"/>
          <w:sz w:val="20"/>
          <w:szCs w:val="20"/>
        </w:rPr>
      </w:pPr>
    </w:p>
    <w:p w:rsidR="00554482" w:rsidRPr="00554482" w:rsidRDefault="00554482" w:rsidP="00554482">
      <w:pPr>
        <w:autoSpaceDE w:val="0"/>
        <w:autoSpaceDN w:val="0"/>
        <w:adjustRightInd w:val="0"/>
        <w:spacing w:after="0"/>
        <w:jc w:val="both"/>
        <w:rPr>
          <w:rFonts w:ascii="Arial" w:hAnsi="Arial" w:cs="Arial"/>
          <w:b/>
          <w:bCs/>
          <w:iCs/>
          <w:sz w:val="24"/>
          <w:szCs w:val="24"/>
        </w:rPr>
      </w:pPr>
      <w:r w:rsidRPr="00554482">
        <w:rPr>
          <w:rFonts w:ascii="Arial" w:hAnsi="Arial" w:cs="Arial"/>
          <w:b/>
          <w:bCs/>
          <w:iCs/>
          <w:sz w:val="24"/>
          <w:szCs w:val="24"/>
        </w:rPr>
        <w:t>Didactiek</w:t>
      </w:r>
    </w:p>
    <w:p w:rsidR="00554482" w:rsidRDefault="00554482" w:rsidP="00554482">
      <w:pPr>
        <w:autoSpaceDE w:val="0"/>
        <w:autoSpaceDN w:val="0"/>
        <w:adjustRightInd w:val="0"/>
        <w:spacing w:after="0"/>
        <w:jc w:val="both"/>
        <w:rPr>
          <w:rFonts w:ascii="Arial" w:hAnsi="Arial" w:cs="Arial"/>
          <w:sz w:val="20"/>
          <w:szCs w:val="20"/>
        </w:rPr>
        <w:sectPr w:rsidR="00554482" w:rsidSect="00C41B32">
          <w:type w:val="continuous"/>
          <w:pgSz w:w="11906" w:h="16838"/>
          <w:pgMar w:top="1417" w:right="1417" w:bottom="1417" w:left="1417" w:header="708" w:footer="708" w:gutter="0"/>
          <w:cols w:space="708"/>
          <w:docGrid w:linePitch="360"/>
        </w:sectPr>
      </w:pPr>
    </w:p>
    <w:p w:rsidR="00025064" w:rsidRDefault="00025064" w:rsidP="00025064">
      <w:pPr>
        <w:autoSpaceDE w:val="0"/>
        <w:autoSpaceDN w:val="0"/>
        <w:adjustRightInd w:val="0"/>
        <w:spacing w:after="0"/>
        <w:jc w:val="both"/>
        <w:rPr>
          <w:rFonts w:ascii="Arial" w:hAnsi="Arial" w:cs="Arial"/>
          <w:sz w:val="20"/>
          <w:szCs w:val="20"/>
        </w:rPr>
      </w:pPr>
      <w:r>
        <w:rPr>
          <w:rFonts w:ascii="Arial" w:hAnsi="Arial" w:cs="Arial"/>
          <w:sz w:val="20"/>
          <w:szCs w:val="20"/>
        </w:rPr>
        <w:lastRenderedPageBreak/>
        <w:t xml:space="preserve">Om de doelstelling van sociale redzaamheid te bereiken, wordt er </w:t>
      </w:r>
      <w:r w:rsidR="0091000C">
        <w:rPr>
          <w:rFonts w:ascii="Arial" w:hAnsi="Arial" w:cs="Arial"/>
          <w:sz w:val="20"/>
          <w:szCs w:val="20"/>
        </w:rPr>
        <w:t>gedifferentieerd</w:t>
      </w:r>
      <w:r>
        <w:rPr>
          <w:rFonts w:ascii="Arial" w:hAnsi="Arial" w:cs="Arial"/>
          <w:sz w:val="20"/>
          <w:szCs w:val="20"/>
        </w:rPr>
        <w:t xml:space="preserve"> in didactische werkvormen en hulpmiddelen. Dit maakt de transfer van theorie naar praktijk mogelijk. Zo draagt een onderwijsleergesprek bij tot kennis en inzicht, een rollenspel tot uitbreiding van het sociale gedragsrepertoire en een educatief spel tot een toename van het </w:t>
      </w:r>
      <w:r>
        <w:rPr>
          <w:rFonts w:ascii="Arial" w:hAnsi="Arial" w:cs="Arial"/>
          <w:sz w:val="20"/>
          <w:szCs w:val="20"/>
        </w:rPr>
        <w:lastRenderedPageBreak/>
        <w:t>zelfvertrouwen in sociale situaties. Opdat de jongeren de aangereikte waarden en normen zouden meenemen naar het gemeenschapsleven in het centrum en bij uitbreiding naar de brede samenleving, maken de sociale vaardigheidslessen deel uit van het wekelijkse onderwijsprogramma.</w:t>
      </w:r>
    </w:p>
    <w:p w:rsidR="00A445E9" w:rsidRDefault="00A445E9" w:rsidP="00A445E9">
      <w:pPr>
        <w:autoSpaceDE w:val="0"/>
        <w:autoSpaceDN w:val="0"/>
        <w:adjustRightInd w:val="0"/>
        <w:spacing w:after="0"/>
        <w:jc w:val="both"/>
        <w:rPr>
          <w:rFonts w:ascii="Arial" w:hAnsi="Arial" w:cs="Arial"/>
          <w:bCs/>
          <w:iCs/>
          <w:sz w:val="20"/>
          <w:szCs w:val="20"/>
        </w:rPr>
        <w:sectPr w:rsidR="00A445E9" w:rsidSect="00554482">
          <w:type w:val="continuous"/>
          <w:pgSz w:w="11906" w:h="16838"/>
          <w:pgMar w:top="1417" w:right="1417" w:bottom="1417" w:left="1417" w:header="708" w:footer="708" w:gutter="0"/>
          <w:cols w:num="2" w:space="708"/>
          <w:docGrid w:linePitch="360"/>
        </w:sectPr>
      </w:pPr>
    </w:p>
    <w:p w:rsidR="00554482" w:rsidRDefault="00554482" w:rsidP="00554482">
      <w:pPr>
        <w:autoSpaceDE w:val="0"/>
        <w:autoSpaceDN w:val="0"/>
        <w:adjustRightInd w:val="0"/>
        <w:spacing w:after="0"/>
        <w:jc w:val="both"/>
        <w:rPr>
          <w:rFonts w:ascii="Arial" w:hAnsi="Arial" w:cs="Arial"/>
          <w:bCs/>
          <w:iCs/>
          <w:sz w:val="20"/>
          <w:szCs w:val="20"/>
        </w:rPr>
      </w:pPr>
    </w:p>
    <w:p w:rsidR="00554482" w:rsidRPr="00554482" w:rsidRDefault="00232CC3" w:rsidP="00554482">
      <w:pPr>
        <w:autoSpaceDE w:val="0"/>
        <w:autoSpaceDN w:val="0"/>
        <w:adjustRightInd w:val="0"/>
        <w:spacing w:after="0"/>
        <w:jc w:val="both"/>
        <w:rPr>
          <w:rFonts w:ascii="Arial" w:hAnsi="Arial" w:cs="Arial"/>
          <w:b/>
          <w:bCs/>
          <w:iCs/>
          <w:sz w:val="24"/>
          <w:szCs w:val="24"/>
        </w:rPr>
      </w:pPr>
      <w:r>
        <w:rPr>
          <w:rFonts w:ascii="Arial" w:hAnsi="Arial" w:cs="Arial"/>
          <w:b/>
          <w:bCs/>
          <w:iCs/>
          <w:sz w:val="24"/>
          <w:szCs w:val="24"/>
        </w:rPr>
        <w:lastRenderedPageBreak/>
        <w:t>De wereld ons dorp</w:t>
      </w:r>
    </w:p>
    <w:p w:rsidR="00854BF4" w:rsidRDefault="00854BF4" w:rsidP="00554482">
      <w:pPr>
        <w:autoSpaceDE w:val="0"/>
        <w:autoSpaceDN w:val="0"/>
        <w:adjustRightInd w:val="0"/>
        <w:spacing w:after="0"/>
        <w:jc w:val="both"/>
        <w:rPr>
          <w:rFonts w:ascii="Arial" w:hAnsi="Arial" w:cs="Arial"/>
          <w:bCs/>
          <w:iCs/>
          <w:sz w:val="20"/>
          <w:szCs w:val="20"/>
        </w:rPr>
        <w:sectPr w:rsidR="00854BF4" w:rsidSect="00C41B32">
          <w:type w:val="continuous"/>
          <w:pgSz w:w="11906" w:h="16838"/>
          <w:pgMar w:top="1417" w:right="1417" w:bottom="1417" w:left="1417" w:header="708" w:footer="708" w:gutter="0"/>
          <w:cols w:space="708"/>
          <w:docGrid w:linePitch="360"/>
        </w:sectPr>
      </w:pPr>
    </w:p>
    <w:p w:rsidR="00232CC3" w:rsidRDefault="00025064" w:rsidP="00025064">
      <w:pPr>
        <w:autoSpaceDE w:val="0"/>
        <w:autoSpaceDN w:val="0"/>
        <w:adjustRightInd w:val="0"/>
        <w:spacing w:after="0"/>
        <w:jc w:val="both"/>
        <w:rPr>
          <w:rFonts w:ascii="Arial" w:hAnsi="Arial" w:cs="Arial"/>
          <w:bCs/>
          <w:iCs/>
          <w:sz w:val="20"/>
          <w:szCs w:val="20"/>
        </w:rPr>
      </w:pPr>
      <w:r w:rsidRPr="00554482">
        <w:rPr>
          <w:rFonts w:ascii="Arial" w:hAnsi="Arial" w:cs="Arial"/>
          <w:bCs/>
          <w:iCs/>
          <w:sz w:val="20"/>
          <w:szCs w:val="20"/>
        </w:rPr>
        <w:lastRenderedPageBreak/>
        <w:t>P</w:t>
      </w:r>
      <w:r>
        <w:rPr>
          <w:rFonts w:ascii="Arial" w:hAnsi="Arial" w:cs="Arial"/>
          <w:bCs/>
          <w:iCs/>
          <w:sz w:val="20"/>
          <w:szCs w:val="20"/>
        </w:rPr>
        <w:t>rojectweken</w:t>
      </w:r>
      <w:r w:rsidRPr="00554482">
        <w:rPr>
          <w:rFonts w:ascii="Arial" w:hAnsi="Arial" w:cs="Arial"/>
          <w:bCs/>
          <w:iCs/>
          <w:sz w:val="20"/>
          <w:szCs w:val="20"/>
        </w:rPr>
        <w:t xml:space="preserve"> brengen gedurende een korte periode afwisseling in het lessenaanbod binnen De Grubbe. Zo ook </w:t>
      </w:r>
      <w:r>
        <w:rPr>
          <w:rFonts w:ascii="Arial" w:hAnsi="Arial" w:cs="Arial"/>
          <w:bCs/>
          <w:iCs/>
          <w:sz w:val="20"/>
          <w:szCs w:val="20"/>
        </w:rPr>
        <w:t xml:space="preserve">tijdens </w:t>
      </w:r>
      <w:r w:rsidRPr="00554482">
        <w:rPr>
          <w:rFonts w:ascii="Arial" w:hAnsi="Arial" w:cs="Arial"/>
          <w:bCs/>
          <w:iCs/>
          <w:sz w:val="20"/>
          <w:szCs w:val="20"/>
        </w:rPr>
        <w:t>de p</w:t>
      </w:r>
      <w:r w:rsidR="00E61EC5">
        <w:rPr>
          <w:rFonts w:ascii="Arial" w:hAnsi="Arial" w:cs="Arial"/>
          <w:bCs/>
          <w:iCs/>
          <w:sz w:val="20"/>
          <w:szCs w:val="20"/>
        </w:rPr>
        <w:t>rojectwe</w:t>
      </w:r>
      <w:r>
        <w:rPr>
          <w:rFonts w:ascii="Arial" w:hAnsi="Arial" w:cs="Arial"/>
          <w:bCs/>
          <w:iCs/>
          <w:sz w:val="20"/>
          <w:szCs w:val="20"/>
        </w:rPr>
        <w:t>k</w:t>
      </w:r>
      <w:r w:rsidR="00E61EC5">
        <w:rPr>
          <w:rFonts w:ascii="Arial" w:hAnsi="Arial" w:cs="Arial"/>
          <w:bCs/>
          <w:iCs/>
          <w:sz w:val="20"/>
          <w:szCs w:val="20"/>
        </w:rPr>
        <w:t>en</w:t>
      </w:r>
      <w:r>
        <w:rPr>
          <w:rFonts w:ascii="Arial" w:hAnsi="Arial" w:cs="Arial"/>
          <w:bCs/>
          <w:iCs/>
          <w:sz w:val="20"/>
          <w:szCs w:val="20"/>
        </w:rPr>
        <w:t xml:space="preserve"> ‘De wereld ons dorp’, die plaatsvond</w:t>
      </w:r>
      <w:r w:rsidR="00E61EC5">
        <w:rPr>
          <w:rFonts w:ascii="Arial" w:hAnsi="Arial" w:cs="Arial"/>
          <w:bCs/>
          <w:iCs/>
          <w:sz w:val="20"/>
          <w:szCs w:val="20"/>
        </w:rPr>
        <w:t>en</w:t>
      </w:r>
      <w:r>
        <w:rPr>
          <w:rFonts w:ascii="Arial" w:hAnsi="Arial" w:cs="Arial"/>
          <w:bCs/>
          <w:iCs/>
          <w:sz w:val="20"/>
          <w:szCs w:val="20"/>
        </w:rPr>
        <w:t xml:space="preserve"> van 10 juni tot 21 juni. </w:t>
      </w:r>
      <w:r w:rsidR="00232CC3">
        <w:rPr>
          <w:rFonts w:ascii="Arial" w:hAnsi="Arial" w:cs="Arial"/>
          <w:bCs/>
          <w:iCs/>
          <w:sz w:val="20"/>
          <w:szCs w:val="20"/>
        </w:rPr>
        <w:tab/>
      </w:r>
    </w:p>
    <w:p w:rsidR="00E61EC5" w:rsidRDefault="00025064" w:rsidP="00025064">
      <w:pPr>
        <w:autoSpaceDE w:val="0"/>
        <w:autoSpaceDN w:val="0"/>
        <w:adjustRightInd w:val="0"/>
        <w:spacing w:after="0"/>
        <w:jc w:val="both"/>
        <w:rPr>
          <w:rFonts w:ascii="Arial" w:hAnsi="Arial" w:cs="Arial"/>
          <w:noProof/>
          <w:color w:val="C40079"/>
          <w:sz w:val="16"/>
          <w:szCs w:val="16"/>
          <w:lang w:eastAsia="nl-BE"/>
        </w:rPr>
      </w:pPr>
      <w:r w:rsidRPr="00554482">
        <w:rPr>
          <w:rFonts w:ascii="Arial" w:hAnsi="Arial" w:cs="Arial"/>
          <w:bCs/>
          <w:iCs/>
          <w:sz w:val="20"/>
          <w:szCs w:val="20"/>
        </w:rPr>
        <w:t>De huidige interculturele samenleving</w:t>
      </w:r>
      <w:r>
        <w:rPr>
          <w:rFonts w:ascii="Arial" w:hAnsi="Arial" w:cs="Arial"/>
          <w:bCs/>
          <w:iCs/>
          <w:sz w:val="20"/>
          <w:szCs w:val="20"/>
        </w:rPr>
        <w:t>’</w:t>
      </w:r>
      <w:r w:rsidRPr="00554482">
        <w:rPr>
          <w:rFonts w:ascii="Arial" w:hAnsi="Arial" w:cs="Arial"/>
          <w:bCs/>
          <w:iCs/>
          <w:sz w:val="20"/>
          <w:szCs w:val="20"/>
        </w:rPr>
        <w:t xml:space="preserve"> werd aangegrepen om te werken aan </w:t>
      </w:r>
      <w:r>
        <w:rPr>
          <w:rFonts w:ascii="Arial" w:hAnsi="Arial" w:cs="Arial"/>
          <w:bCs/>
          <w:iCs/>
          <w:sz w:val="20"/>
          <w:szCs w:val="20"/>
        </w:rPr>
        <w:t>de</w:t>
      </w:r>
      <w:r w:rsidRPr="00554482">
        <w:rPr>
          <w:rFonts w:ascii="Arial" w:hAnsi="Arial" w:cs="Arial"/>
          <w:bCs/>
          <w:iCs/>
          <w:sz w:val="20"/>
          <w:szCs w:val="20"/>
        </w:rPr>
        <w:t xml:space="preserve"> Vlaamse vakoverschrijdende eindtermen</w:t>
      </w:r>
      <w:r>
        <w:rPr>
          <w:rFonts w:ascii="Arial" w:hAnsi="Arial" w:cs="Arial"/>
          <w:bCs/>
          <w:iCs/>
          <w:sz w:val="20"/>
          <w:szCs w:val="20"/>
        </w:rPr>
        <w:t>. Doelstellingen die nagestreef</w:t>
      </w:r>
      <w:r w:rsidR="00E61EC5">
        <w:rPr>
          <w:rFonts w:ascii="Arial" w:hAnsi="Arial" w:cs="Arial"/>
          <w:bCs/>
          <w:iCs/>
          <w:sz w:val="20"/>
          <w:szCs w:val="20"/>
        </w:rPr>
        <w:t>d werden tijdens deze projectwe</w:t>
      </w:r>
      <w:r>
        <w:rPr>
          <w:rFonts w:ascii="Arial" w:hAnsi="Arial" w:cs="Arial"/>
          <w:bCs/>
          <w:iCs/>
          <w:sz w:val="20"/>
          <w:szCs w:val="20"/>
        </w:rPr>
        <w:t>k</w:t>
      </w:r>
      <w:r w:rsidR="00E61EC5">
        <w:rPr>
          <w:rFonts w:ascii="Arial" w:hAnsi="Arial" w:cs="Arial"/>
          <w:bCs/>
          <w:iCs/>
          <w:sz w:val="20"/>
          <w:szCs w:val="20"/>
        </w:rPr>
        <w:t>en</w:t>
      </w:r>
      <w:r>
        <w:rPr>
          <w:rFonts w:ascii="Arial" w:hAnsi="Arial" w:cs="Arial"/>
          <w:bCs/>
          <w:iCs/>
          <w:sz w:val="20"/>
          <w:szCs w:val="20"/>
        </w:rPr>
        <w:t xml:space="preserve"> bestonden erin dat jongeren respectvol leren omgaan met verschillende groepen in onze multiculturele samenleving en jongeren constructief leren omgaan met verschillen tussen mensen en levensopvattingen.</w:t>
      </w:r>
      <w:r w:rsidR="00854BF4" w:rsidRPr="00854BF4">
        <w:rPr>
          <w:rFonts w:ascii="Arial" w:hAnsi="Arial" w:cs="Arial"/>
          <w:noProof/>
          <w:color w:val="C40079"/>
          <w:sz w:val="16"/>
          <w:szCs w:val="16"/>
          <w:lang w:eastAsia="nl-BE"/>
        </w:rPr>
        <w:t xml:space="preserve"> </w:t>
      </w:r>
    </w:p>
    <w:p w:rsidR="00854BF4" w:rsidRDefault="00854BF4" w:rsidP="00025064">
      <w:pPr>
        <w:autoSpaceDE w:val="0"/>
        <w:autoSpaceDN w:val="0"/>
        <w:adjustRightInd w:val="0"/>
        <w:spacing w:after="0"/>
        <w:jc w:val="both"/>
        <w:rPr>
          <w:rFonts w:ascii="Arial" w:hAnsi="Arial" w:cs="Arial"/>
          <w:bCs/>
          <w:iCs/>
          <w:sz w:val="20"/>
          <w:szCs w:val="20"/>
        </w:rPr>
      </w:pPr>
      <w:r>
        <w:rPr>
          <w:rFonts w:ascii="Arial" w:hAnsi="Arial" w:cs="Arial"/>
          <w:noProof/>
          <w:color w:val="C40079"/>
          <w:sz w:val="16"/>
          <w:szCs w:val="16"/>
          <w:lang w:eastAsia="nl-BE"/>
        </w:rPr>
        <w:br/>
      </w:r>
    </w:p>
    <w:p w:rsidR="00232CC3" w:rsidRDefault="00232CC3" w:rsidP="00025064">
      <w:pPr>
        <w:autoSpaceDE w:val="0"/>
        <w:autoSpaceDN w:val="0"/>
        <w:adjustRightInd w:val="0"/>
        <w:spacing w:after="0"/>
        <w:jc w:val="both"/>
        <w:rPr>
          <w:rFonts w:ascii="Arial" w:hAnsi="Arial" w:cs="Arial"/>
          <w:bCs/>
          <w:iCs/>
          <w:sz w:val="20"/>
          <w:szCs w:val="20"/>
        </w:rPr>
      </w:pPr>
    </w:p>
    <w:p w:rsidR="00232CC3" w:rsidRPr="00025064" w:rsidRDefault="00232CC3" w:rsidP="00025064">
      <w:pPr>
        <w:autoSpaceDE w:val="0"/>
        <w:autoSpaceDN w:val="0"/>
        <w:adjustRightInd w:val="0"/>
        <w:spacing w:after="0"/>
        <w:jc w:val="both"/>
        <w:rPr>
          <w:rFonts w:ascii="Arial" w:hAnsi="Arial" w:cs="Arial"/>
          <w:bCs/>
          <w:iCs/>
          <w:sz w:val="20"/>
          <w:szCs w:val="20"/>
        </w:rPr>
      </w:pPr>
    </w:p>
    <w:p w:rsidR="00854BF4" w:rsidRDefault="00854BF4" w:rsidP="00232CC3">
      <w:pPr>
        <w:spacing w:after="0"/>
        <w:ind w:left="705" w:hanging="705"/>
        <w:jc w:val="both"/>
        <w:rPr>
          <w:rFonts w:ascii="Arial" w:hAnsi="Arial" w:cs="Arial"/>
          <w:noProof/>
          <w:sz w:val="16"/>
          <w:szCs w:val="16"/>
          <w:lang w:eastAsia="nl-BE"/>
        </w:rPr>
      </w:pPr>
      <w:r>
        <w:rPr>
          <w:rFonts w:ascii="Arial" w:hAnsi="Arial" w:cs="Arial"/>
          <w:noProof/>
          <w:color w:val="C40079"/>
          <w:sz w:val="16"/>
          <w:szCs w:val="16"/>
          <w:lang w:eastAsia="nl-BE"/>
        </w:rPr>
        <w:lastRenderedPageBreak/>
        <w:t>Foto 1</w:t>
      </w:r>
      <w:r w:rsidRPr="00441308">
        <w:rPr>
          <w:rFonts w:ascii="Arial" w:hAnsi="Arial" w:cs="Arial"/>
          <w:noProof/>
          <w:sz w:val="16"/>
          <w:szCs w:val="16"/>
          <w:lang w:eastAsia="nl-BE"/>
        </w:rPr>
        <w:tab/>
      </w:r>
      <w:r w:rsidR="00E61EC5">
        <w:rPr>
          <w:rFonts w:ascii="Arial" w:hAnsi="Arial" w:cs="Arial"/>
          <w:noProof/>
          <w:sz w:val="16"/>
          <w:szCs w:val="16"/>
          <w:lang w:eastAsia="nl-BE"/>
        </w:rPr>
        <w:t>Gedurende de projectwe</w:t>
      </w:r>
      <w:r w:rsidR="00232CC3" w:rsidRPr="00232CC3">
        <w:rPr>
          <w:rFonts w:ascii="Arial" w:hAnsi="Arial" w:cs="Arial"/>
          <w:noProof/>
          <w:sz w:val="16"/>
          <w:szCs w:val="16"/>
          <w:lang w:eastAsia="nl-BE"/>
        </w:rPr>
        <w:t>k</w:t>
      </w:r>
      <w:r w:rsidR="00E61EC5">
        <w:rPr>
          <w:rFonts w:ascii="Arial" w:hAnsi="Arial" w:cs="Arial"/>
          <w:noProof/>
          <w:sz w:val="16"/>
          <w:szCs w:val="16"/>
          <w:lang w:eastAsia="nl-BE"/>
        </w:rPr>
        <w:t>en ‘D</w:t>
      </w:r>
      <w:r w:rsidR="00232CC3" w:rsidRPr="00232CC3">
        <w:rPr>
          <w:rFonts w:ascii="Arial" w:hAnsi="Arial" w:cs="Arial"/>
          <w:noProof/>
          <w:sz w:val="16"/>
          <w:szCs w:val="16"/>
          <w:lang w:eastAsia="nl-BE"/>
        </w:rPr>
        <w:t>e wereld ons dorp’ verzamelden de jongeren puzzelstukken, telkens zij erin slaagden een vooropgestelde doelstelling te bereiken.</w:t>
      </w:r>
      <w:r w:rsidR="00232CC3">
        <w:rPr>
          <w:rFonts w:ascii="Arial" w:hAnsi="Arial" w:cs="Arial"/>
          <w:noProof/>
          <w:sz w:val="16"/>
          <w:szCs w:val="16"/>
          <w:lang w:eastAsia="nl-BE"/>
        </w:rPr>
        <w:t xml:space="preserve"> </w:t>
      </w:r>
      <w:r w:rsidR="00232CC3" w:rsidRPr="00232CC3">
        <w:rPr>
          <w:rFonts w:ascii="Arial" w:hAnsi="Arial" w:cs="Arial"/>
          <w:noProof/>
          <w:sz w:val="16"/>
          <w:szCs w:val="16"/>
          <w:lang w:eastAsia="nl-BE"/>
        </w:rPr>
        <w:t>Deze stukken vormden tijdens een samenwerkingsopdracht, t</w:t>
      </w:r>
      <w:r w:rsidR="00E61EC5">
        <w:rPr>
          <w:rFonts w:ascii="Arial" w:hAnsi="Arial" w:cs="Arial"/>
          <w:noProof/>
          <w:sz w:val="16"/>
          <w:szCs w:val="16"/>
          <w:lang w:eastAsia="nl-BE"/>
        </w:rPr>
        <w:t>er afsluiting van de projectweken</w:t>
      </w:r>
      <w:r w:rsidR="00232CC3" w:rsidRPr="00232CC3">
        <w:rPr>
          <w:rFonts w:ascii="Arial" w:hAnsi="Arial" w:cs="Arial"/>
          <w:noProof/>
          <w:sz w:val="16"/>
          <w:szCs w:val="16"/>
          <w:lang w:eastAsia="nl-BE"/>
        </w:rPr>
        <w:t>, een puzzel van de wereld.”</w:t>
      </w:r>
    </w:p>
    <w:p w:rsidR="00854BF4" w:rsidRDefault="00232CC3" w:rsidP="00854BF4">
      <w:pPr>
        <w:spacing w:after="0"/>
        <w:jc w:val="both"/>
        <w:rPr>
          <w:rFonts w:ascii="Arial" w:hAnsi="Arial" w:cs="Arial"/>
          <w:bCs/>
          <w:iCs/>
          <w:sz w:val="20"/>
          <w:szCs w:val="20"/>
        </w:rPr>
      </w:pPr>
      <w:r>
        <w:rPr>
          <w:noProof/>
          <w:lang w:eastAsia="nl-BE"/>
        </w:rPr>
        <w:drawing>
          <wp:inline distT="0" distB="0" distL="0" distR="0">
            <wp:extent cx="2691685" cy="2019037"/>
            <wp:effectExtent l="0" t="0" r="0" b="635"/>
            <wp:docPr id="18" name="Afbeelding 18" descr="C:\temp\cache\Content.Word\DSCN20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temp\cache\Content.Word\DSCN2064.jpg"/>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691849" cy="2019160"/>
                    </a:xfrm>
                    <a:prstGeom prst="rect">
                      <a:avLst/>
                    </a:prstGeom>
                    <a:noFill/>
                    <a:ln>
                      <a:noFill/>
                    </a:ln>
                  </pic:spPr>
                </pic:pic>
              </a:graphicData>
            </a:graphic>
          </wp:inline>
        </w:drawing>
      </w:r>
    </w:p>
    <w:p w:rsidR="00232CC3" w:rsidRDefault="00232CC3" w:rsidP="00854BF4">
      <w:pPr>
        <w:spacing w:after="0"/>
        <w:jc w:val="both"/>
        <w:rPr>
          <w:rFonts w:ascii="Arial" w:hAnsi="Arial" w:cs="Arial"/>
          <w:bCs/>
          <w:iCs/>
          <w:sz w:val="20"/>
          <w:szCs w:val="20"/>
        </w:rPr>
      </w:pPr>
    </w:p>
    <w:p w:rsidR="00232CC3" w:rsidRDefault="00232CC3" w:rsidP="00854BF4">
      <w:pPr>
        <w:spacing w:after="0"/>
        <w:jc w:val="both"/>
        <w:rPr>
          <w:rFonts w:ascii="Arial" w:hAnsi="Arial" w:cs="Arial"/>
          <w:bCs/>
          <w:iCs/>
          <w:sz w:val="20"/>
          <w:szCs w:val="20"/>
        </w:rPr>
        <w:sectPr w:rsidR="00232CC3" w:rsidSect="00232CC3">
          <w:type w:val="continuous"/>
          <w:pgSz w:w="11906" w:h="16838"/>
          <w:pgMar w:top="1417" w:right="1417" w:bottom="1417" w:left="1417" w:header="708" w:footer="708" w:gutter="0"/>
          <w:cols w:num="2" w:space="708"/>
          <w:docGrid w:linePitch="360"/>
        </w:sectPr>
      </w:pPr>
    </w:p>
    <w:p w:rsidR="00854BF4" w:rsidRDefault="00854BF4" w:rsidP="00854BF4">
      <w:pPr>
        <w:spacing w:after="0"/>
        <w:jc w:val="both"/>
        <w:rPr>
          <w:rFonts w:ascii="Arial" w:hAnsi="Arial" w:cs="Arial"/>
          <w:bCs/>
          <w:iCs/>
          <w:sz w:val="20"/>
          <w:szCs w:val="20"/>
        </w:rPr>
      </w:pPr>
    </w:p>
    <w:p w:rsidR="00995C14" w:rsidRDefault="00995C14" w:rsidP="004865C0">
      <w:pPr>
        <w:rPr>
          <w:rFonts w:ascii="Arial" w:hAnsi="Arial" w:cs="Arial"/>
          <w:sz w:val="20"/>
          <w:szCs w:val="20"/>
        </w:rPr>
      </w:pPr>
    </w:p>
    <w:p w:rsidR="001B3FFA" w:rsidRDefault="001B3FFA" w:rsidP="004865C0">
      <w:pPr>
        <w:rPr>
          <w:rFonts w:ascii="Arial" w:hAnsi="Arial" w:cs="Arial"/>
          <w:sz w:val="20"/>
          <w:szCs w:val="20"/>
        </w:rPr>
        <w:sectPr w:rsidR="001B3FFA" w:rsidSect="00C41B32">
          <w:type w:val="continuous"/>
          <w:pgSz w:w="11906" w:h="16838"/>
          <w:pgMar w:top="1417" w:right="1417" w:bottom="1417" w:left="1417" w:header="708" w:footer="708" w:gutter="0"/>
          <w:cols w:space="708"/>
          <w:docGrid w:linePitch="360"/>
        </w:sectPr>
      </w:pPr>
    </w:p>
    <w:p w:rsidR="008E25A6" w:rsidRDefault="0078775F" w:rsidP="008E25A6">
      <w:pPr>
        <w:rPr>
          <w:rFonts w:ascii="Arial" w:hAnsi="Arial" w:cs="Arial"/>
          <w:sz w:val="20"/>
          <w:szCs w:val="20"/>
        </w:rPr>
      </w:pPr>
      <w:r w:rsidRPr="00836647">
        <w:rPr>
          <w:rFonts w:ascii="Arial" w:hAnsi="Arial" w:cs="Arial"/>
          <w:noProof/>
          <w:sz w:val="20"/>
          <w:szCs w:val="20"/>
          <w:lang w:eastAsia="nl-BE"/>
        </w:rPr>
        <w:lastRenderedPageBreak/>
        <mc:AlternateContent>
          <mc:Choice Requires="wps">
            <w:drawing>
              <wp:anchor distT="0" distB="0" distL="114300" distR="114300" simplePos="0" relativeHeight="251713536" behindDoc="1" locked="0" layoutInCell="1" allowOverlap="1" wp14:anchorId="44BC8CAA" wp14:editId="106D25DC">
                <wp:simplePos x="0" y="0"/>
                <wp:positionH relativeFrom="column">
                  <wp:posOffset>3820178</wp:posOffset>
                </wp:positionH>
                <wp:positionV relativeFrom="paragraph">
                  <wp:posOffset>-883920</wp:posOffset>
                </wp:positionV>
                <wp:extent cx="2374265" cy="10666730"/>
                <wp:effectExtent l="0" t="0" r="635" b="1270"/>
                <wp:wrapNone/>
                <wp:docPr id="20503"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0666730"/>
                        </a:xfrm>
                        <a:prstGeom prst="rect">
                          <a:avLst/>
                        </a:prstGeom>
                        <a:pattFill prst="dkUpDiag">
                          <a:fgClr>
                            <a:srgbClr val="FFFFFF"/>
                          </a:fgClr>
                          <a:bgClr>
                            <a:sysClr val="window" lastClr="FFFFFF">
                              <a:lumMod val="85000"/>
                            </a:sysClr>
                          </a:bgClr>
                        </a:pattFill>
                        <a:ln w="9525">
                          <a:noFill/>
                          <a:miter lim="800000"/>
                          <a:headEnd/>
                          <a:tailEnd/>
                        </a:ln>
                      </wps:spPr>
                      <wps:txbx>
                        <w:txbxContent>
                          <w:p w:rsidR="00232CC3" w:rsidRDefault="00232CC3" w:rsidP="0078775F"/>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44BC8CAA" id="_x0000_s1038" type="#_x0000_t202" style="position:absolute;margin-left:300.8pt;margin-top:-69.6pt;width:186.95pt;height:839.9pt;z-index:-25160294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" stroked="f">
                <v:fill r:id="rId13" o:title="" color2="#d9d9d9" type="pattern"/>
                <v:textbox>
                  <w:txbxContent>
                    <w:p w:rsidR="00232CC3" w:rsidRDefault="00232CC3" w:rsidP="0078775F"/>
                  </w:txbxContent>
                </v:textbox>
              </v:shape>
            </w:pict>
          </mc:Fallback>
        </mc:AlternateContent>
      </w: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pPr>
    </w:p>
    <w:p w:rsidR="008E25A6" w:rsidRPr="00386142" w:rsidRDefault="008E25A6" w:rsidP="008E25A6">
      <w:pPr>
        <w:rPr>
          <w:rFonts w:ascii="Arial" w:hAnsi="Arial" w:cs="Arial"/>
          <w:b/>
          <w:color w:val="C40079"/>
          <w:sz w:val="56"/>
          <w:szCs w:val="56"/>
        </w:rPr>
      </w:pPr>
      <w:r>
        <w:rPr>
          <w:rFonts w:ascii="Arial" w:hAnsi="Arial" w:cs="Arial"/>
          <w:b/>
          <w:color w:val="C40079"/>
          <w:sz w:val="56"/>
          <w:szCs w:val="56"/>
        </w:rPr>
        <w:t>AANDACHTSPUNTEN</w:t>
      </w:r>
    </w:p>
    <w:p w:rsidR="008E25A6" w:rsidRDefault="008E25A6" w:rsidP="008E25A6">
      <w:pPr>
        <w:rPr>
          <w:rFonts w:ascii="Arial" w:hAnsi="Arial" w:cs="Arial"/>
          <w:sz w:val="20"/>
          <w:szCs w:val="20"/>
        </w:rPr>
      </w:pPr>
    </w:p>
    <w:p w:rsidR="008E25A6" w:rsidRDefault="008E25A6" w:rsidP="008E25A6">
      <w:pPr>
        <w:rPr>
          <w:rFonts w:ascii="Arial" w:hAnsi="Arial" w:cs="Arial"/>
          <w:sz w:val="20"/>
          <w:szCs w:val="20"/>
        </w:rPr>
        <w:sectPr w:rsidR="008E25A6" w:rsidSect="00182B7F">
          <w:footerReference w:type="default" r:id="rId86"/>
          <w:type w:val="oddPage"/>
          <w:pgSz w:w="11906" w:h="16838"/>
          <w:pgMar w:top="1417" w:right="1417" w:bottom="1417" w:left="1417" w:header="708" w:footer="708" w:gutter="0"/>
          <w:cols w:space="708"/>
          <w:docGrid w:linePitch="360"/>
        </w:sectPr>
      </w:pPr>
    </w:p>
    <w:p w:rsidR="008E25A6" w:rsidRDefault="008E25A6" w:rsidP="008E25A6">
      <w:pPr>
        <w:rPr>
          <w:rFonts w:ascii="Arial" w:hAnsi="Arial" w:cs="Arial"/>
          <w:sz w:val="20"/>
          <w:szCs w:val="20"/>
        </w:rPr>
      </w:pPr>
      <w:r w:rsidRPr="00836647">
        <w:rPr>
          <w:rFonts w:ascii="Arial" w:hAnsi="Arial" w:cs="Arial"/>
          <w:noProof/>
          <w:sz w:val="20"/>
          <w:szCs w:val="20"/>
          <w:lang w:eastAsia="nl-BE"/>
        </w:rPr>
        <w:lastRenderedPageBreak/>
        <mc:AlternateContent>
          <mc:Choice Requires="wps">
            <w:drawing>
              <wp:anchor distT="0" distB="0" distL="114300" distR="114300" simplePos="0" relativeHeight="251691008" behindDoc="1" locked="0" layoutInCell="1" allowOverlap="1" wp14:anchorId="20D4076E" wp14:editId="012DC06F">
                <wp:simplePos x="0" y="0"/>
                <wp:positionH relativeFrom="column">
                  <wp:posOffset>3843655</wp:posOffset>
                </wp:positionH>
                <wp:positionV relativeFrom="paragraph">
                  <wp:posOffset>-870013</wp:posOffset>
                </wp:positionV>
                <wp:extent cx="2374265" cy="5162550"/>
                <wp:effectExtent l="0" t="0" r="635" b="0"/>
                <wp:wrapNone/>
                <wp:docPr id="303"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5162550"/>
                        </a:xfrm>
                        <a:prstGeom prst="rect">
                          <a:avLst/>
                        </a:prstGeom>
                        <a:pattFill prst="dkUpDiag">
                          <a:fgClr>
                            <a:srgbClr val="FFFFFF"/>
                          </a:fgClr>
                          <a:bgClr>
                            <a:schemeClr val="bg1">
                              <a:lumMod val="85000"/>
                            </a:schemeClr>
                          </a:bgClr>
                        </a:pattFill>
                        <a:ln w="9525">
                          <a:noFill/>
                          <a:miter lim="800000"/>
                          <a:headEnd/>
                          <a:tailEnd/>
                        </a:ln>
                      </wps:spPr>
                      <wps:txbx>
                        <w:txbxContent>
                          <w:p w:rsidR="00232CC3" w:rsidRDefault="00232CC3" w:rsidP="008E25A6"/>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20D4076E" id="_x0000_s1039" type="#_x0000_t202" style="position:absolute;margin-left:302.65pt;margin-top:-68.5pt;width:186.95pt;height:406.5pt;z-index:-251625472;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" stroked="f">
                <v:fill r:id="rId13" o:title="" color2="#d8d8d8 [2732]" type="pattern"/>
                <v:textbox>
                  <w:txbxContent>
                    <w:p w:rsidR="00232CC3" w:rsidRDefault="00232CC3" w:rsidP="008E25A6"/>
                  </w:txbxContent>
                </v:textbox>
              </v:shape>
            </w:pict>
          </mc:Fallback>
        </mc:AlternateContent>
      </w:r>
      <w:r w:rsidR="003033CB">
        <w:rPr>
          <w:rFonts w:ascii="Arial" w:hAnsi="Arial" w:cs="Arial"/>
          <w:noProof/>
          <w:sz w:val="20"/>
          <w:szCs w:val="20"/>
          <w:lang w:eastAsia="nl-BE"/>
        </w:rPr>
        <w:drawing>
          <wp:inline distT="0" distB="0" distL="0" distR="0" wp14:anchorId="533C2203" wp14:editId="44F1B611">
            <wp:extent cx="4657725" cy="3727542"/>
            <wp:effectExtent l="19050" t="19050" r="9525" b="2540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662458" cy="3731330"/>
                    </a:xfrm>
                    <a:prstGeom prst="rect">
                      <a:avLst/>
                    </a:prstGeom>
                    <a:noFill/>
                    <a:ln w="25400">
                      <a:solidFill>
                        <a:schemeClr val="tx1"/>
                      </a:solidFill>
                    </a:ln>
                  </pic:spPr>
                </pic:pic>
              </a:graphicData>
            </a:graphic>
          </wp:inline>
        </w:drawing>
      </w:r>
    </w:p>
    <w:p w:rsidR="008E25A6" w:rsidRDefault="008E25A6" w:rsidP="008E25A6">
      <w:pPr>
        <w:rPr>
          <w:rFonts w:ascii="Arial" w:hAnsi="Arial" w:cs="Arial"/>
          <w:sz w:val="20"/>
          <w:szCs w:val="20"/>
        </w:rPr>
      </w:pPr>
    </w:p>
    <w:p w:rsidR="00182B7F" w:rsidRDefault="00182B7F" w:rsidP="005E258E">
      <w:pPr>
        <w:jc w:val="both"/>
        <w:rPr>
          <w:rFonts w:ascii="Arial" w:hAnsi="Arial" w:cs="Arial"/>
          <w:sz w:val="20"/>
          <w:szCs w:val="20"/>
        </w:rPr>
      </w:pPr>
    </w:p>
    <w:p w:rsidR="00D24694" w:rsidRDefault="00D24694" w:rsidP="00A624F0">
      <w:pPr>
        <w:spacing w:after="0"/>
        <w:rPr>
          <w:rFonts w:ascii="Arial" w:hAnsi="Arial" w:cs="Arial"/>
          <w:b/>
          <w:noProof/>
          <w:sz w:val="24"/>
          <w:szCs w:val="24"/>
          <w:lang w:eastAsia="nl-BE"/>
        </w:rPr>
      </w:pPr>
    </w:p>
    <w:p w:rsidR="00D24694" w:rsidRDefault="00D24694" w:rsidP="00A624F0">
      <w:pPr>
        <w:spacing w:after="0"/>
        <w:rPr>
          <w:rFonts w:ascii="Arial" w:hAnsi="Arial" w:cs="Arial"/>
          <w:b/>
          <w:noProof/>
          <w:sz w:val="24"/>
          <w:szCs w:val="24"/>
          <w:lang w:eastAsia="nl-BE"/>
        </w:rPr>
      </w:pPr>
    </w:p>
    <w:p w:rsidR="004A2DD6" w:rsidRPr="00A624F0" w:rsidRDefault="00A624F0" w:rsidP="00A624F0">
      <w:pPr>
        <w:spacing w:after="0"/>
        <w:rPr>
          <w:rFonts w:ascii="Arial" w:hAnsi="Arial" w:cs="Arial"/>
          <w:b/>
          <w:noProof/>
          <w:sz w:val="24"/>
          <w:szCs w:val="24"/>
          <w:lang w:eastAsia="nl-BE"/>
        </w:rPr>
      </w:pPr>
      <w:r>
        <w:rPr>
          <w:rFonts w:ascii="Arial" w:hAnsi="Arial" w:cs="Arial"/>
          <w:b/>
          <w:noProof/>
          <w:sz w:val="24"/>
          <w:szCs w:val="24"/>
          <w:lang w:eastAsia="nl-BE"/>
        </w:rPr>
        <w:t>S</w:t>
      </w:r>
      <w:r w:rsidRPr="00A624F0">
        <w:rPr>
          <w:rFonts w:ascii="Arial" w:hAnsi="Arial" w:cs="Arial"/>
          <w:b/>
          <w:noProof/>
          <w:sz w:val="24"/>
          <w:szCs w:val="24"/>
          <w:lang w:eastAsia="nl-BE"/>
        </w:rPr>
        <w:t>chooljaar 2012-1013</w:t>
      </w:r>
    </w:p>
    <w:p w:rsidR="004A2DD6" w:rsidRPr="00A624F0" w:rsidRDefault="004A2DD6" w:rsidP="00A624F0">
      <w:pPr>
        <w:spacing w:after="0"/>
        <w:rPr>
          <w:rFonts w:ascii="Arial" w:hAnsi="Arial" w:cs="Arial"/>
          <w:b/>
          <w:noProof/>
          <w:sz w:val="24"/>
          <w:szCs w:val="24"/>
          <w:lang w:eastAsia="nl-BE"/>
        </w:rPr>
        <w:sectPr w:rsidR="004A2DD6" w:rsidRPr="00A624F0" w:rsidSect="004A2DD6">
          <w:footerReference w:type="default" r:id="rId88"/>
          <w:type w:val="continuous"/>
          <w:pgSz w:w="11906" w:h="16838"/>
          <w:pgMar w:top="1417" w:right="1417" w:bottom="1417" w:left="1417" w:header="708" w:footer="708" w:gutter="0"/>
          <w:cols w:space="708"/>
          <w:docGrid w:linePitch="360"/>
        </w:sectPr>
      </w:pPr>
    </w:p>
    <w:p w:rsidR="007B23DE" w:rsidRPr="007B23DE" w:rsidRDefault="007B23DE" w:rsidP="007B23DE">
      <w:pPr>
        <w:jc w:val="both"/>
        <w:rPr>
          <w:rFonts w:ascii="Arial" w:hAnsi="Arial" w:cs="Arial"/>
          <w:sz w:val="20"/>
          <w:szCs w:val="20"/>
        </w:rPr>
      </w:pPr>
      <w:r w:rsidRPr="007B23DE">
        <w:rPr>
          <w:rFonts w:ascii="Arial" w:hAnsi="Arial" w:cs="Arial"/>
          <w:sz w:val="20"/>
          <w:szCs w:val="20"/>
        </w:rPr>
        <w:lastRenderedPageBreak/>
        <w:t>Om een onderwijs te bieden dat afgestemd is op de onderwijsbehoeften van de leerlingen en aansluit</w:t>
      </w:r>
      <w:r w:rsidR="00A624F0">
        <w:rPr>
          <w:rFonts w:ascii="Arial" w:hAnsi="Arial" w:cs="Arial"/>
          <w:sz w:val="20"/>
          <w:szCs w:val="20"/>
        </w:rPr>
        <w:t xml:space="preserve"> bij het onderwijsveld, </w:t>
      </w:r>
      <w:r w:rsidR="00D16650">
        <w:rPr>
          <w:rFonts w:ascii="Arial" w:hAnsi="Arial" w:cs="Arial"/>
          <w:sz w:val="20"/>
          <w:szCs w:val="20"/>
        </w:rPr>
        <w:t>hadden</w:t>
      </w:r>
      <w:r w:rsidR="00D16650" w:rsidRPr="007B23DE">
        <w:rPr>
          <w:rFonts w:ascii="Arial" w:hAnsi="Arial" w:cs="Arial"/>
          <w:sz w:val="20"/>
          <w:szCs w:val="20"/>
        </w:rPr>
        <w:t xml:space="preserve"> </w:t>
      </w:r>
      <w:r w:rsidRPr="007B23DE">
        <w:rPr>
          <w:rFonts w:ascii="Arial" w:hAnsi="Arial" w:cs="Arial"/>
          <w:sz w:val="20"/>
          <w:szCs w:val="20"/>
        </w:rPr>
        <w:t>we oog voor 3 aspecten.</w:t>
      </w:r>
    </w:p>
    <w:p w:rsidR="007B23DE" w:rsidRPr="007B23DE" w:rsidRDefault="007B23DE" w:rsidP="007B23DE">
      <w:pPr>
        <w:jc w:val="both"/>
        <w:rPr>
          <w:rFonts w:ascii="Arial" w:hAnsi="Arial" w:cs="Arial"/>
          <w:sz w:val="20"/>
          <w:szCs w:val="20"/>
        </w:rPr>
      </w:pPr>
      <w:r w:rsidRPr="007B23DE">
        <w:rPr>
          <w:rFonts w:ascii="Arial" w:hAnsi="Arial" w:cs="Arial"/>
          <w:sz w:val="20"/>
          <w:szCs w:val="20"/>
        </w:rPr>
        <w:t xml:space="preserve">Om kwalificatiegericht te werken </w:t>
      </w:r>
      <w:r w:rsidR="00D16650" w:rsidRPr="007B23DE">
        <w:rPr>
          <w:rFonts w:ascii="Arial" w:hAnsi="Arial" w:cs="Arial"/>
          <w:sz w:val="20"/>
          <w:szCs w:val="20"/>
        </w:rPr>
        <w:t>onderh</w:t>
      </w:r>
      <w:r w:rsidR="00D16650">
        <w:rPr>
          <w:rFonts w:ascii="Arial" w:hAnsi="Arial" w:cs="Arial"/>
          <w:sz w:val="20"/>
          <w:szCs w:val="20"/>
        </w:rPr>
        <w:t>ielden</w:t>
      </w:r>
      <w:r w:rsidR="00D16650" w:rsidRPr="007B23DE">
        <w:rPr>
          <w:rFonts w:ascii="Arial" w:hAnsi="Arial" w:cs="Arial"/>
          <w:sz w:val="20"/>
          <w:szCs w:val="20"/>
        </w:rPr>
        <w:t xml:space="preserve"> </w:t>
      </w:r>
      <w:r w:rsidRPr="007B23DE">
        <w:rPr>
          <w:rFonts w:ascii="Arial" w:hAnsi="Arial" w:cs="Arial"/>
          <w:sz w:val="20"/>
          <w:szCs w:val="20"/>
        </w:rPr>
        <w:t>we de samenwerking met de scholen en de CLB’s. Vertrekkend vanuit de engagement</w:t>
      </w:r>
      <w:r w:rsidR="0085066D">
        <w:rPr>
          <w:rFonts w:ascii="Arial" w:hAnsi="Arial" w:cs="Arial"/>
          <w:sz w:val="20"/>
          <w:szCs w:val="20"/>
        </w:rPr>
        <w:t>s</w:t>
      </w:r>
      <w:r w:rsidRPr="007B23DE">
        <w:rPr>
          <w:rFonts w:ascii="Arial" w:hAnsi="Arial" w:cs="Arial"/>
          <w:sz w:val="20"/>
          <w:szCs w:val="20"/>
        </w:rPr>
        <w:t xml:space="preserve">verklaring uit 2012 evalueerden we samen met de onderwijskoepels en de centrumnetten de genomen engagementen en werd een gezamenlijke to-do-lijst opgesteld. In </w:t>
      </w:r>
      <w:r w:rsidR="00D16650">
        <w:rPr>
          <w:rFonts w:ascii="Arial" w:hAnsi="Arial" w:cs="Arial"/>
          <w:sz w:val="20"/>
          <w:szCs w:val="20"/>
        </w:rPr>
        <w:t>di</w:t>
      </w:r>
      <w:r w:rsidR="00D16650" w:rsidRPr="007B23DE">
        <w:rPr>
          <w:rFonts w:ascii="Arial" w:hAnsi="Arial" w:cs="Arial"/>
          <w:sz w:val="20"/>
          <w:szCs w:val="20"/>
        </w:rPr>
        <w:t xml:space="preserve">t </w:t>
      </w:r>
      <w:r w:rsidRPr="007B23DE">
        <w:rPr>
          <w:rFonts w:ascii="Arial" w:hAnsi="Arial" w:cs="Arial"/>
          <w:sz w:val="20"/>
          <w:szCs w:val="20"/>
        </w:rPr>
        <w:t xml:space="preserve">jaarverslag </w:t>
      </w:r>
      <w:r w:rsidR="0085066D">
        <w:rPr>
          <w:rFonts w:ascii="Arial" w:hAnsi="Arial" w:cs="Arial"/>
          <w:sz w:val="20"/>
          <w:szCs w:val="20"/>
        </w:rPr>
        <w:t>over</w:t>
      </w:r>
      <w:r w:rsidRPr="007B23DE">
        <w:rPr>
          <w:rFonts w:ascii="Arial" w:hAnsi="Arial" w:cs="Arial"/>
          <w:sz w:val="20"/>
          <w:szCs w:val="20"/>
        </w:rPr>
        <w:t xml:space="preserve"> </w:t>
      </w:r>
      <w:r w:rsidR="0085066D">
        <w:rPr>
          <w:rFonts w:ascii="Arial" w:hAnsi="Arial" w:cs="Arial"/>
          <w:sz w:val="20"/>
          <w:szCs w:val="20"/>
        </w:rPr>
        <w:t xml:space="preserve">het </w:t>
      </w:r>
      <w:r w:rsidRPr="007B23DE">
        <w:rPr>
          <w:rFonts w:ascii="Arial" w:hAnsi="Arial" w:cs="Arial"/>
          <w:sz w:val="20"/>
          <w:szCs w:val="20"/>
        </w:rPr>
        <w:t xml:space="preserve">schooljaar 2012-2013 stonden de </w:t>
      </w:r>
      <w:r w:rsidR="0085066D">
        <w:rPr>
          <w:rFonts w:ascii="Arial" w:hAnsi="Arial" w:cs="Arial"/>
          <w:sz w:val="20"/>
          <w:szCs w:val="20"/>
        </w:rPr>
        <w:t>gelijkwaardigheid</w:t>
      </w:r>
      <w:r w:rsidR="00BB1A11">
        <w:rPr>
          <w:rFonts w:ascii="Arial" w:hAnsi="Arial" w:cs="Arial"/>
          <w:sz w:val="20"/>
          <w:szCs w:val="20"/>
        </w:rPr>
        <w:t xml:space="preserve"> en overeenstemming</w:t>
      </w:r>
      <w:r w:rsidR="0085066D">
        <w:rPr>
          <w:rFonts w:ascii="Arial" w:hAnsi="Arial" w:cs="Arial"/>
          <w:sz w:val="20"/>
          <w:szCs w:val="20"/>
        </w:rPr>
        <w:t xml:space="preserve"> van </w:t>
      </w:r>
      <w:r w:rsidR="0091000C">
        <w:rPr>
          <w:rFonts w:ascii="Arial" w:hAnsi="Arial" w:cs="Arial"/>
          <w:sz w:val="20"/>
          <w:szCs w:val="20"/>
        </w:rPr>
        <w:t xml:space="preserve">de </w:t>
      </w:r>
      <w:r w:rsidRPr="007B23DE">
        <w:rPr>
          <w:rFonts w:ascii="Arial" w:hAnsi="Arial" w:cs="Arial"/>
          <w:sz w:val="20"/>
          <w:szCs w:val="20"/>
        </w:rPr>
        <w:t>onderwijsdoelen</w:t>
      </w:r>
      <w:r w:rsidR="0085066D">
        <w:rPr>
          <w:rFonts w:ascii="Arial" w:hAnsi="Arial" w:cs="Arial"/>
          <w:sz w:val="20"/>
          <w:szCs w:val="20"/>
        </w:rPr>
        <w:t xml:space="preserve"> aan de Vlaamse</w:t>
      </w:r>
      <w:r w:rsidR="00BB1A11">
        <w:rPr>
          <w:rFonts w:ascii="Arial" w:hAnsi="Arial" w:cs="Arial"/>
          <w:sz w:val="20"/>
          <w:szCs w:val="20"/>
        </w:rPr>
        <w:t xml:space="preserve"> eindtermen en ontwikkelingsdoelen, de </w:t>
      </w:r>
      <w:r w:rsidR="0091000C">
        <w:rPr>
          <w:rFonts w:ascii="Arial" w:hAnsi="Arial" w:cs="Arial"/>
          <w:sz w:val="20"/>
          <w:szCs w:val="20"/>
        </w:rPr>
        <w:t xml:space="preserve">explicitering </w:t>
      </w:r>
      <w:r w:rsidR="00BB1A11">
        <w:rPr>
          <w:rFonts w:ascii="Arial" w:hAnsi="Arial" w:cs="Arial"/>
          <w:sz w:val="20"/>
          <w:szCs w:val="20"/>
        </w:rPr>
        <w:t>en evaluatie ervan in de handelingsplannen van de leerling</w:t>
      </w:r>
      <w:r w:rsidRPr="007B23DE">
        <w:rPr>
          <w:rFonts w:ascii="Arial" w:hAnsi="Arial" w:cs="Arial"/>
          <w:sz w:val="20"/>
          <w:szCs w:val="20"/>
        </w:rPr>
        <w:t xml:space="preserve"> en een </w:t>
      </w:r>
      <w:r w:rsidR="00BB1A11">
        <w:rPr>
          <w:rFonts w:ascii="Arial" w:hAnsi="Arial" w:cs="Arial"/>
          <w:sz w:val="20"/>
          <w:szCs w:val="20"/>
        </w:rPr>
        <w:t>tevredenheidsonderzoek</w:t>
      </w:r>
      <w:r w:rsidRPr="007B23DE">
        <w:rPr>
          <w:rFonts w:ascii="Arial" w:hAnsi="Arial" w:cs="Arial"/>
          <w:sz w:val="20"/>
          <w:szCs w:val="20"/>
        </w:rPr>
        <w:t xml:space="preserve"> na de terugkeer naar school centraal.</w:t>
      </w:r>
    </w:p>
    <w:p w:rsidR="007B23DE" w:rsidRPr="007B23DE" w:rsidRDefault="007B23DE" w:rsidP="007B23DE">
      <w:pPr>
        <w:jc w:val="both"/>
        <w:rPr>
          <w:rFonts w:ascii="Arial" w:hAnsi="Arial" w:cs="Arial"/>
          <w:sz w:val="20"/>
          <w:szCs w:val="20"/>
        </w:rPr>
      </w:pPr>
      <w:r w:rsidRPr="007B23DE">
        <w:rPr>
          <w:rFonts w:ascii="Arial" w:hAnsi="Arial" w:cs="Arial"/>
          <w:sz w:val="20"/>
          <w:szCs w:val="20"/>
        </w:rPr>
        <w:lastRenderedPageBreak/>
        <w:t>Dit kwalificatiegericht werken en deze samenwerking met scholen impliceert bij de leerkrachten kennis van de Vlaamse eindtermen en ontwikkelingsdoelen. Ondersteu</w:t>
      </w:r>
      <w:r w:rsidR="00A624F0">
        <w:rPr>
          <w:rFonts w:ascii="Arial" w:hAnsi="Arial" w:cs="Arial"/>
          <w:sz w:val="20"/>
          <w:szCs w:val="20"/>
        </w:rPr>
        <w:t>nd door de pedagogische begelei</w:t>
      </w:r>
      <w:r w:rsidRPr="007B23DE">
        <w:rPr>
          <w:rFonts w:ascii="Arial" w:hAnsi="Arial" w:cs="Arial"/>
          <w:sz w:val="20"/>
          <w:szCs w:val="20"/>
        </w:rPr>
        <w:t>di</w:t>
      </w:r>
      <w:r w:rsidR="00BB1A11">
        <w:rPr>
          <w:rFonts w:ascii="Arial" w:hAnsi="Arial" w:cs="Arial"/>
          <w:sz w:val="20"/>
          <w:szCs w:val="20"/>
        </w:rPr>
        <w:t>ngsdiensten van het GO! en het V</w:t>
      </w:r>
      <w:r w:rsidRPr="007B23DE">
        <w:rPr>
          <w:rFonts w:ascii="Arial" w:hAnsi="Arial" w:cs="Arial"/>
          <w:sz w:val="20"/>
          <w:szCs w:val="20"/>
        </w:rPr>
        <w:t>rij</w:t>
      </w:r>
      <w:r w:rsidR="00BB1A11">
        <w:rPr>
          <w:rFonts w:ascii="Arial" w:hAnsi="Arial" w:cs="Arial"/>
          <w:sz w:val="20"/>
          <w:szCs w:val="20"/>
        </w:rPr>
        <w:t xml:space="preserve"> secretariaat van het</w:t>
      </w:r>
      <w:r w:rsidRPr="007B23DE">
        <w:rPr>
          <w:rFonts w:ascii="Arial" w:hAnsi="Arial" w:cs="Arial"/>
          <w:sz w:val="20"/>
          <w:szCs w:val="20"/>
        </w:rPr>
        <w:t xml:space="preserve"> Katholiek onderwijs en rekening houdend met het rapport van de onderwijsinspectie, maakten onze leerkrachten zich hiermee eigen door middel van intervisiegroepen, het ontwikkelen en becommentariëren van lesvoorbereidingen en h</w:t>
      </w:r>
      <w:r w:rsidR="00BB1A11">
        <w:rPr>
          <w:rFonts w:ascii="Arial" w:hAnsi="Arial" w:cs="Arial"/>
          <w:sz w:val="20"/>
          <w:szCs w:val="20"/>
        </w:rPr>
        <w:t>et maken van individuele leerfiches</w:t>
      </w:r>
      <w:r w:rsidRPr="007B23DE">
        <w:rPr>
          <w:rFonts w:ascii="Arial" w:hAnsi="Arial" w:cs="Arial"/>
          <w:sz w:val="20"/>
          <w:szCs w:val="20"/>
        </w:rPr>
        <w:t>.</w:t>
      </w:r>
    </w:p>
    <w:p w:rsidR="007B23DE" w:rsidRPr="007B23DE" w:rsidRDefault="007B23DE" w:rsidP="007B23DE">
      <w:pPr>
        <w:jc w:val="both"/>
        <w:rPr>
          <w:rFonts w:ascii="Arial" w:hAnsi="Arial" w:cs="Arial"/>
          <w:sz w:val="20"/>
          <w:szCs w:val="20"/>
        </w:rPr>
      </w:pPr>
      <w:r w:rsidRPr="007B23DE">
        <w:rPr>
          <w:rFonts w:ascii="Arial" w:hAnsi="Arial" w:cs="Arial"/>
          <w:sz w:val="20"/>
          <w:szCs w:val="20"/>
        </w:rPr>
        <w:t xml:space="preserve">Om een aanbod op maat van de leerling te bieden werden leerfiches ontwikkeld. Deze laten toe de nagestreefde onderwijsdoelen weer te geven, de vorderingen van de leerling op te volgen en hierover met de scholen te communiceren. </w:t>
      </w:r>
    </w:p>
    <w:p w:rsidR="00A624F0" w:rsidRDefault="00A624F0" w:rsidP="00A624F0">
      <w:pPr>
        <w:spacing w:after="0"/>
        <w:rPr>
          <w:rFonts w:ascii="Arial" w:hAnsi="Arial" w:cs="Arial"/>
          <w:b/>
          <w:noProof/>
          <w:sz w:val="24"/>
          <w:szCs w:val="24"/>
          <w:lang w:eastAsia="nl-BE"/>
        </w:rPr>
        <w:sectPr w:rsidR="00A624F0" w:rsidSect="00A624F0">
          <w:type w:val="continuous"/>
          <w:pgSz w:w="11906" w:h="16838"/>
          <w:pgMar w:top="1417" w:right="1417" w:bottom="1417" w:left="1417" w:header="708" w:footer="708" w:gutter="0"/>
          <w:cols w:num="2" w:space="708"/>
          <w:docGrid w:linePitch="360"/>
        </w:sectPr>
      </w:pPr>
    </w:p>
    <w:p w:rsidR="00A624F0" w:rsidRDefault="00A624F0" w:rsidP="00A624F0">
      <w:pPr>
        <w:spacing w:after="0"/>
        <w:rPr>
          <w:rFonts w:ascii="Arial" w:hAnsi="Arial" w:cs="Arial"/>
          <w:noProof/>
          <w:sz w:val="20"/>
          <w:szCs w:val="20"/>
          <w:lang w:eastAsia="nl-BE"/>
        </w:rPr>
      </w:pPr>
    </w:p>
    <w:p w:rsidR="00D24694" w:rsidRDefault="00D24694" w:rsidP="00A624F0">
      <w:pPr>
        <w:spacing w:after="0"/>
        <w:rPr>
          <w:rFonts w:ascii="Arial" w:hAnsi="Arial" w:cs="Arial"/>
          <w:noProof/>
          <w:sz w:val="20"/>
          <w:szCs w:val="20"/>
          <w:lang w:eastAsia="nl-BE"/>
        </w:rPr>
      </w:pPr>
    </w:p>
    <w:p w:rsidR="00A624F0" w:rsidRPr="00A624F0" w:rsidRDefault="00A624F0" w:rsidP="00A624F0">
      <w:pPr>
        <w:spacing w:after="0"/>
        <w:rPr>
          <w:rFonts w:ascii="Arial" w:hAnsi="Arial" w:cs="Arial"/>
          <w:b/>
          <w:noProof/>
          <w:sz w:val="24"/>
          <w:szCs w:val="24"/>
          <w:lang w:eastAsia="nl-BE"/>
        </w:rPr>
      </w:pPr>
      <w:r w:rsidRPr="00A624F0">
        <w:rPr>
          <w:rFonts w:ascii="Arial" w:hAnsi="Arial" w:cs="Arial"/>
          <w:b/>
          <w:noProof/>
          <w:sz w:val="24"/>
          <w:szCs w:val="24"/>
          <w:lang w:eastAsia="nl-BE"/>
        </w:rPr>
        <w:lastRenderedPageBreak/>
        <w:t>Schooljaar 2013-2014</w:t>
      </w:r>
    </w:p>
    <w:p w:rsidR="00A624F0" w:rsidRDefault="00A624F0" w:rsidP="007B23DE">
      <w:pPr>
        <w:jc w:val="both"/>
        <w:rPr>
          <w:rFonts w:ascii="Arial" w:hAnsi="Arial" w:cs="Arial"/>
          <w:sz w:val="20"/>
          <w:szCs w:val="20"/>
        </w:rPr>
        <w:sectPr w:rsidR="00A624F0" w:rsidSect="00A624F0">
          <w:type w:val="continuous"/>
          <w:pgSz w:w="11906" w:h="16838"/>
          <w:pgMar w:top="1417" w:right="1417" w:bottom="1417" w:left="1417" w:header="708" w:footer="708" w:gutter="0"/>
          <w:cols w:space="708"/>
          <w:docGrid w:linePitch="360"/>
        </w:sectPr>
      </w:pPr>
    </w:p>
    <w:p w:rsidR="007B23DE" w:rsidRPr="007B23DE" w:rsidRDefault="00A624F0" w:rsidP="007B23DE">
      <w:pPr>
        <w:jc w:val="both"/>
        <w:rPr>
          <w:rFonts w:ascii="Arial" w:hAnsi="Arial" w:cs="Arial"/>
          <w:sz w:val="20"/>
          <w:szCs w:val="20"/>
        </w:rPr>
      </w:pPr>
      <w:r>
        <w:rPr>
          <w:rFonts w:ascii="Arial" w:hAnsi="Arial" w:cs="Arial"/>
          <w:sz w:val="20"/>
          <w:szCs w:val="20"/>
        </w:rPr>
        <w:lastRenderedPageBreak/>
        <w:t xml:space="preserve">We </w:t>
      </w:r>
      <w:r w:rsidR="007B23DE" w:rsidRPr="007B23DE">
        <w:rPr>
          <w:rFonts w:ascii="Arial" w:hAnsi="Arial" w:cs="Arial"/>
          <w:sz w:val="20"/>
          <w:szCs w:val="20"/>
        </w:rPr>
        <w:t>hebben</w:t>
      </w:r>
      <w:r>
        <w:rPr>
          <w:rFonts w:ascii="Arial" w:hAnsi="Arial" w:cs="Arial"/>
          <w:sz w:val="20"/>
          <w:szCs w:val="20"/>
        </w:rPr>
        <w:t xml:space="preserve"> </w:t>
      </w:r>
      <w:r w:rsidR="007B23DE" w:rsidRPr="007B23DE">
        <w:rPr>
          <w:rFonts w:ascii="Arial" w:hAnsi="Arial" w:cs="Arial"/>
          <w:sz w:val="20"/>
          <w:szCs w:val="20"/>
        </w:rPr>
        <w:t>blijvend oog voor de kwaliteit van onze samenwerking met d</w:t>
      </w:r>
      <w:r>
        <w:rPr>
          <w:rFonts w:ascii="Arial" w:hAnsi="Arial" w:cs="Arial"/>
          <w:sz w:val="20"/>
          <w:szCs w:val="20"/>
        </w:rPr>
        <w:t xml:space="preserve">e scholen en de CLB’s. Vanuit </w:t>
      </w:r>
      <w:r w:rsidR="00BB1A11">
        <w:rPr>
          <w:rFonts w:ascii="Arial" w:hAnsi="Arial" w:cs="Arial"/>
          <w:sz w:val="20"/>
          <w:szCs w:val="20"/>
        </w:rPr>
        <w:t>voorliggend</w:t>
      </w:r>
      <w:r w:rsidR="007B23DE" w:rsidRPr="007B23DE">
        <w:rPr>
          <w:rFonts w:ascii="Arial" w:hAnsi="Arial" w:cs="Arial"/>
          <w:sz w:val="20"/>
          <w:szCs w:val="20"/>
        </w:rPr>
        <w:t xml:space="preserve"> jaarrapport</w:t>
      </w:r>
      <w:r w:rsidR="009253F2">
        <w:rPr>
          <w:rFonts w:ascii="Arial" w:hAnsi="Arial" w:cs="Arial"/>
          <w:sz w:val="20"/>
          <w:szCs w:val="20"/>
        </w:rPr>
        <w:t xml:space="preserve">, </w:t>
      </w:r>
      <w:r w:rsidR="00BB1A11">
        <w:rPr>
          <w:rFonts w:ascii="Arial" w:hAnsi="Arial" w:cs="Arial"/>
          <w:sz w:val="20"/>
          <w:szCs w:val="20"/>
        </w:rPr>
        <w:t xml:space="preserve">zetten </w:t>
      </w:r>
      <w:r w:rsidR="007B23DE" w:rsidRPr="007B23DE">
        <w:rPr>
          <w:rFonts w:ascii="Arial" w:hAnsi="Arial" w:cs="Arial"/>
          <w:sz w:val="20"/>
          <w:szCs w:val="20"/>
        </w:rPr>
        <w:t xml:space="preserve">we </w:t>
      </w:r>
      <w:r w:rsidR="00BB1A11">
        <w:rPr>
          <w:rFonts w:ascii="Arial" w:hAnsi="Arial" w:cs="Arial"/>
          <w:sz w:val="20"/>
          <w:szCs w:val="20"/>
        </w:rPr>
        <w:t xml:space="preserve">de gesprekken </w:t>
      </w:r>
      <w:r w:rsidR="007B23DE" w:rsidRPr="007B23DE">
        <w:rPr>
          <w:rFonts w:ascii="Arial" w:hAnsi="Arial" w:cs="Arial"/>
          <w:sz w:val="20"/>
          <w:szCs w:val="20"/>
        </w:rPr>
        <w:t>met de verschillende onderw</w:t>
      </w:r>
      <w:r w:rsidR="009253F2">
        <w:rPr>
          <w:rFonts w:ascii="Arial" w:hAnsi="Arial" w:cs="Arial"/>
          <w:sz w:val="20"/>
          <w:szCs w:val="20"/>
        </w:rPr>
        <w:t>ijskoepels en cen</w:t>
      </w:r>
      <w:r w:rsidR="007B23DE" w:rsidRPr="007B23DE">
        <w:rPr>
          <w:rFonts w:ascii="Arial" w:hAnsi="Arial" w:cs="Arial"/>
          <w:sz w:val="20"/>
          <w:szCs w:val="20"/>
        </w:rPr>
        <w:t>trumnetten</w:t>
      </w:r>
      <w:r w:rsidR="00BB1A11">
        <w:rPr>
          <w:rFonts w:ascii="Arial" w:hAnsi="Arial" w:cs="Arial"/>
          <w:sz w:val="20"/>
          <w:szCs w:val="20"/>
        </w:rPr>
        <w:t xml:space="preserve"> verder</w:t>
      </w:r>
      <w:r w:rsidR="007B23DE" w:rsidRPr="007B23DE">
        <w:rPr>
          <w:rFonts w:ascii="Arial" w:hAnsi="Arial" w:cs="Arial"/>
          <w:sz w:val="20"/>
          <w:szCs w:val="20"/>
        </w:rPr>
        <w:t xml:space="preserve"> en staan we stil bij de vraag hoe we antwoord kunnen bieden op de bemerkingen van de scholen zoals naar voor gekomen tijdens het </w:t>
      </w:r>
      <w:r>
        <w:rPr>
          <w:rFonts w:ascii="Arial" w:hAnsi="Arial" w:cs="Arial"/>
          <w:sz w:val="20"/>
          <w:szCs w:val="20"/>
        </w:rPr>
        <w:t>in dit jaarverslag omschreven</w:t>
      </w:r>
      <w:r w:rsidR="007B23DE" w:rsidRPr="007B23DE">
        <w:rPr>
          <w:rFonts w:ascii="Arial" w:hAnsi="Arial" w:cs="Arial"/>
          <w:sz w:val="20"/>
          <w:szCs w:val="20"/>
        </w:rPr>
        <w:t xml:space="preserve"> tevredenheidsonderzoek.</w:t>
      </w:r>
    </w:p>
    <w:p w:rsidR="007B23DE" w:rsidRPr="007B23DE" w:rsidRDefault="007B23DE" w:rsidP="007B23DE">
      <w:pPr>
        <w:jc w:val="both"/>
        <w:rPr>
          <w:rFonts w:ascii="Arial" w:hAnsi="Arial" w:cs="Arial"/>
          <w:sz w:val="20"/>
          <w:szCs w:val="20"/>
        </w:rPr>
      </w:pPr>
      <w:r w:rsidRPr="007B23DE">
        <w:rPr>
          <w:rFonts w:ascii="Arial" w:hAnsi="Arial" w:cs="Arial"/>
          <w:sz w:val="20"/>
          <w:szCs w:val="20"/>
        </w:rPr>
        <w:t>We zetten het traject om de leerkrachten vertrouwd te maken met</w:t>
      </w:r>
      <w:r w:rsidR="00A624F0">
        <w:rPr>
          <w:rFonts w:ascii="Arial" w:hAnsi="Arial" w:cs="Arial"/>
          <w:sz w:val="20"/>
          <w:szCs w:val="20"/>
        </w:rPr>
        <w:t xml:space="preserve"> de Vlaamse eindtermen en ont</w:t>
      </w:r>
      <w:r w:rsidRPr="007B23DE">
        <w:rPr>
          <w:rFonts w:ascii="Arial" w:hAnsi="Arial" w:cs="Arial"/>
          <w:sz w:val="20"/>
          <w:szCs w:val="20"/>
        </w:rPr>
        <w:t xml:space="preserve">wikkelingsdoelen voort. We werken mee aan een </w:t>
      </w:r>
      <w:r w:rsidR="00A624F0">
        <w:rPr>
          <w:rFonts w:ascii="Arial" w:hAnsi="Arial" w:cs="Arial"/>
          <w:sz w:val="20"/>
          <w:szCs w:val="20"/>
        </w:rPr>
        <w:t xml:space="preserve">reeds aangekondigde </w:t>
      </w:r>
      <w:r w:rsidRPr="007B23DE">
        <w:rPr>
          <w:rFonts w:ascii="Arial" w:hAnsi="Arial" w:cs="Arial"/>
          <w:sz w:val="20"/>
          <w:szCs w:val="20"/>
        </w:rPr>
        <w:t>doorlichting vanuit de onderwijsinspectie en gaan het gesprek aan met het departement onderwijs &amp; vorming om de ondersteuning door de pedagogische begeleidingsdiensten van de verschillende onderwijskoepels te continueren en te verankeren.</w:t>
      </w:r>
    </w:p>
    <w:p w:rsidR="007B23DE" w:rsidRPr="007B23DE" w:rsidRDefault="007B23DE" w:rsidP="007B23DE">
      <w:pPr>
        <w:jc w:val="both"/>
        <w:rPr>
          <w:rFonts w:ascii="Arial" w:hAnsi="Arial" w:cs="Arial"/>
          <w:sz w:val="20"/>
          <w:szCs w:val="20"/>
        </w:rPr>
      </w:pPr>
      <w:r w:rsidRPr="007B23DE">
        <w:rPr>
          <w:rFonts w:ascii="Arial" w:hAnsi="Arial" w:cs="Arial"/>
          <w:sz w:val="20"/>
          <w:szCs w:val="20"/>
        </w:rPr>
        <w:lastRenderedPageBreak/>
        <w:t>De onderwijshandelingsplannen geven vorm aan het onderwijs op maat. Deze stoelen op de leerfiches en worden zo in termen van de Vlaamse eindtermen en ontwikkelingsdoelen geformuleerd. De leerfiches worden als ve</w:t>
      </w:r>
      <w:r w:rsidR="00BB1A11">
        <w:rPr>
          <w:rFonts w:ascii="Arial" w:hAnsi="Arial" w:cs="Arial"/>
          <w:sz w:val="20"/>
          <w:szCs w:val="20"/>
        </w:rPr>
        <w:t>rslaggeving aan scholen bezorgd opdat zij</w:t>
      </w:r>
      <w:r w:rsidRPr="007B23DE">
        <w:rPr>
          <w:rFonts w:ascii="Arial" w:hAnsi="Arial" w:cs="Arial"/>
          <w:sz w:val="20"/>
          <w:szCs w:val="20"/>
        </w:rPr>
        <w:t xml:space="preserve"> deze </w:t>
      </w:r>
      <w:r w:rsidR="00BB1A11">
        <w:rPr>
          <w:rFonts w:ascii="Arial" w:hAnsi="Arial" w:cs="Arial"/>
          <w:sz w:val="20"/>
          <w:szCs w:val="20"/>
        </w:rPr>
        <w:t xml:space="preserve">kunnen </w:t>
      </w:r>
      <w:r w:rsidRPr="007B23DE">
        <w:rPr>
          <w:rFonts w:ascii="Arial" w:hAnsi="Arial" w:cs="Arial"/>
          <w:sz w:val="20"/>
          <w:szCs w:val="20"/>
        </w:rPr>
        <w:t>gebruiken bij het toekennen van een kwalificatie.</w:t>
      </w:r>
    </w:p>
    <w:p w:rsidR="007B23DE" w:rsidRPr="007B23DE" w:rsidRDefault="007B23DE" w:rsidP="007B23DE">
      <w:pPr>
        <w:jc w:val="both"/>
        <w:rPr>
          <w:rFonts w:ascii="Arial" w:hAnsi="Arial" w:cs="Arial"/>
          <w:sz w:val="20"/>
          <w:szCs w:val="20"/>
        </w:rPr>
      </w:pPr>
      <w:r w:rsidRPr="007B23DE">
        <w:rPr>
          <w:rFonts w:ascii="Arial" w:hAnsi="Arial" w:cs="Arial"/>
          <w:sz w:val="20"/>
          <w:szCs w:val="20"/>
        </w:rPr>
        <w:t>We geven verder vorm aan onderwijs in een modulair landschap binnen de differentiatienota.</w:t>
      </w:r>
    </w:p>
    <w:p w:rsidR="004A2DD6" w:rsidRDefault="007B23DE" w:rsidP="007B23DE">
      <w:pPr>
        <w:jc w:val="both"/>
        <w:rPr>
          <w:rFonts w:ascii="Arial" w:hAnsi="Arial" w:cs="Arial"/>
          <w:sz w:val="20"/>
          <w:szCs w:val="20"/>
        </w:rPr>
      </w:pPr>
      <w:r w:rsidRPr="007B23DE">
        <w:rPr>
          <w:rFonts w:ascii="Arial" w:hAnsi="Arial" w:cs="Arial"/>
          <w:sz w:val="20"/>
          <w:szCs w:val="20"/>
        </w:rPr>
        <w:t>We volgen de vernieuwingen binnen het onderwijs op in het kader van het “masterplan hervorming S.O.” en de impact die dit heeft op ons onderwijsaanbod en de toekomstmogelijkheden voor onze leerlingen.</w:t>
      </w:r>
    </w:p>
    <w:p w:rsidR="00A624F0" w:rsidRDefault="00A624F0" w:rsidP="005E258E">
      <w:pPr>
        <w:jc w:val="both"/>
        <w:rPr>
          <w:rFonts w:ascii="Arial" w:hAnsi="Arial" w:cs="Arial"/>
          <w:sz w:val="20"/>
          <w:szCs w:val="20"/>
        </w:rPr>
        <w:sectPr w:rsidR="00A624F0" w:rsidSect="00A624F0">
          <w:type w:val="continuous"/>
          <w:pgSz w:w="11906" w:h="16838"/>
          <w:pgMar w:top="1417" w:right="1417" w:bottom="1417" w:left="1417" w:header="708" w:footer="708" w:gutter="0"/>
          <w:cols w:num="2" w:space="708"/>
          <w:docGrid w:linePitch="360"/>
        </w:sectPr>
      </w:pPr>
    </w:p>
    <w:p w:rsidR="004A2DD6" w:rsidRDefault="004A2DD6" w:rsidP="005E258E">
      <w:pPr>
        <w:jc w:val="both"/>
        <w:rPr>
          <w:rFonts w:ascii="Arial" w:hAnsi="Arial" w:cs="Arial"/>
          <w:sz w:val="20"/>
          <w:szCs w:val="20"/>
        </w:rPr>
      </w:pPr>
    </w:p>
    <w:p w:rsidR="004A2DD6" w:rsidRDefault="004A2DD6" w:rsidP="005E258E">
      <w:pPr>
        <w:jc w:val="both"/>
        <w:rPr>
          <w:rFonts w:ascii="Arial" w:hAnsi="Arial" w:cs="Arial"/>
          <w:sz w:val="20"/>
          <w:szCs w:val="20"/>
        </w:rPr>
        <w:sectPr w:rsidR="004A2DD6" w:rsidSect="00A624F0">
          <w:type w:val="continuous"/>
          <w:pgSz w:w="11906" w:h="16838"/>
          <w:pgMar w:top="1417" w:right="1417" w:bottom="1417" w:left="1417" w:header="708" w:footer="708" w:gutter="0"/>
          <w:cols w:space="708"/>
          <w:docGrid w:linePitch="360"/>
        </w:sectPr>
      </w:pPr>
    </w:p>
    <w:p w:rsidR="0031528C" w:rsidRDefault="0031528C" w:rsidP="00EA09CF">
      <w:pPr>
        <w:rPr>
          <w:noProof/>
          <w:lang w:eastAsia="nl-BE"/>
        </w:rPr>
      </w:pPr>
      <w:r w:rsidRPr="00836647">
        <w:rPr>
          <w:rFonts w:ascii="Arial" w:hAnsi="Arial" w:cs="Arial"/>
          <w:noProof/>
          <w:sz w:val="20"/>
          <w:szCs w:val="20"/>
          <w:lang w:eastAsia="nl-BE"/>
        </w:rPr>
        <w:lastRenderedPageBreak/>
        <mc:AlternateContent>
          <mc:Choice Requires="wps">
            <w:drawing>
              <wp:anchor distT="0" distB="0" distL="114300" distR="114300" simplePos="0" relativeHeight="251681792" behindDoc="1" locked="0" layoutInCell="1" allowOverlap="1" wp14:anchorId="07E27B7A" wp14:editId="16A7ADDF">
                <wp:simplePos x="0" y="0"/>
                <wp:positionH relativeFrom="column">
                  <wp:posOffset>3843655</wp:posOffset>
                </wp:positionH>
                <wp:positionV relativeFrom="paragraph">
                  <wp:posOffset>-690245</wp:posOffset>
                </wp:positionV>
                <wp:extent cx="2374265" cy="10267950"/>
                <wp:effectExtent l="0" t="0" r="635" b="0"/>
                <wp:wrapNone/>
                <wp:docPr id="20"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0267950"/>
                        </a:xfrm>
                        <a:prstGeom prst="rect">
                          <a:avLst/>
                        </a:prstGeom>
                        <a:pattFill prst="dkUpDiag">
                          <a:fgClr>
                            <a:srgbClr val="FFFFFF"/>
                          </a:fgClr>
                          <a:bgClr>
                            <a:sysClr val="window" lastClr="FFFFFF">
                              <a:lumMod val="85000"/>
                            </a:sysClr>
                          </a:bgClr>
                        </a:pattFill>
                        <a:ln w="9525">
                          <a:noFill/>
                          <a:miter lim="800000"/>
                          <a:headEnd/>
                          <a:tailEnd/>
                        </a:ln>
                      </wps:spPr>
                      <wps:txbx>
                        <w:txbxContent>
                          <w:p w:rsidR="00232CC3" w:rsidRDefault="00232CC3" w:rsidP="00B76140"/>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07E27B7A" id="_x0000_s1040" type="#_x0000_t202" style="position:absolute;margin-left:302.65pt;margin-top:-54.35pt;width:186.95pt;height:808.5pt;z-index:-25163468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" stroked="f">
                <v:fill r:id="rId13" o:title="" color2="#d9d9d9" type="pattern"/>
                <v:textbox>
                  <w:txbxContent>
                    <w:p w:rsidR="00232CC3" w:rsidRDefault="00232CC3" w:rsidP="00B76140"/>
                  </w:txbxContent>
                </v:textbox>
              </v:shape>
            </w:pict>
          </mc:Fallback>
        </mc:AlternateContent>
      </w:r>
    </w:p>
    <w:p w:rsidR="0031528C" w:rsidRDefault="0031528C" w:rsidP="00EA09CF">
      <w:pPr>
        <w:rPr>
          <w:noProof/>
          <w:lang w:eastAsia="nl-BE"/>
        </w:rPr>
      </w:pPr>
    </w:p>
    <w:p w:rsidR="0031528C" w:rsidRDefault="0031528C" w:rsidP="00EA09CF">
      <w:pPr>
        <w:rPr>
          <w:noProof/>
          <w:lang w:eastAsia="nl-BE"/>
        </w:rPr>
      </w:pPr>
    </w:p>
    <w:p w:rsidR="0031528C" w:rsidRDefault="0031528C" w:rsidP="00EA09CF">
      <w:pPr>
        <w:rPr>
          <w:noProof/>
          <w:lang w:eastAsia="nl-BE"/>
        </w:rPr>
      </w:pPr>
    </w:p>
    <w:p w:rsidR="0031528C" w:rsidRDefault="0031528C" w:rsidP="00EA09CF">
      <w:pPr>
        <w:rPr>
          <w:noProof/>
          <w:lang w:eastAsia="nl-BE"/>
        </w:rPr>
      </w:pPr>
    </w:p>
    <w:p w:rsidR="0031528C" w:rsidRDefault="0031528C" w:rsidP="00EA09CF">
      <w:pPr>
        <w:rPr>
          <w:noProof/>
          <w:lang w:eastAsia="nl-BE"/>
        </w:rPr>
      </w:pPr>
    </w:p>
    <w:p w:rsidR="0031528C" w:rsidRDefault="0031528C" w:rsidP="00EA09CF">
      <w:pPr>
        <w:rPr>
          <w:noProof/>
          <w:lang w:eastAsia="nl-BE"/>
        </w:rPr>
      </w:pPr>
    </w:p>
    <w:p w:rsidR="0031528C" w:rsidRDefault="0031528C" w:rsidP="00EA09CF">
      <w:pPr>
        <w:rPr>
          <w:noProof/>
          <w:lang w:eastAsia="nl-BE"/>
        </w:rPr>
      </w:pPr>
    </w:p>
    <w:p w:rsidR="0031528C" w:rsidRDefault="0031528C" w:rsidP="00EA09CF">
      <w:pPr>
        <w:rPr>
          <w:noProof/>
          <w:lang w:eastAsia="nl-BE"/>
        </w:rPr>
      </w:pPr>
    </w:p>
    <w:p w:rsidR="0031528C" w:rsidRDefault="0031528C" w:rsidP="00EA09CF">
      <w:pPr>
        <w:rPr>
          <w:noProof/>
          <w:lang w:eastAsia="nl-BE"/>
        </w:rPr>
      </w:pPr>
    </w:p>
    <w:p w:rsidR="0031528C" w:rsidRDefault="0031528C" w:rsidP="00EA09CF">
      <w:pPr>
        <w:rPr>
          <w:noProof/>
          <w:lang w:eastAsia="nl-BE"/>
        </w:rPr>
      </w:pPr>
    </w:p>
    <w:p w:rsidR="0031528C" w:rsidRDefault="0031528C" w:rsidP="00EA09CF">
      <w:pPr>
        <w:rPr>
          <w:noProof/>
          <w:lang w:eastAsia="nl-BE"/>
        </w:rPr>
      </w:pPr>
    </w:p>
    <w:p w:rsidR="0031528C" w:rsidRDefault="0031528C" w:rsidP="00EA09CF">
      <w:pPr>
        <w:rPr>
          <w:noProof/>
          <w:lang w:eastAsia="nl-BE"/>
        </w:rPr>
      </w:pPr>
    </w:p>
    <w:p w:rsidR="0031528C" w:rsidRDefault="0031528C" w:rsidP="00EA09CF">
      <w:pPr>
        <w:rPr>
          <w:noProof/>
          <w:lang w:eastAsia="nl-BE"/>
        </w:rPr>
      </w:pPr>
    </w:p>
    <w:p w:rsidR="0031528C" w:rsidRDefault="0031528C" w:rsidP="00EA09CF">
      <w:pPr>
        <w:rPr>
          <w:noProof/>
          <w:lang w:eastAsia="nl-BE"/>
        </w:rPr>
      </w:pPr>
    </w:p>
    <w:p w:rsidR="0031528C" w:rsidRDefault="0031528C" w:rsidP="00EA09CF">
      <w:pPr>
        <w:rPr>
          <w:noProof/>
          <w:lang w:eastAsia="nl-BE"/>
        </w:rPr>
      </w:pPr>
    </w:p>
    <w:p w:rsidR="00A4550C" w:rsidRDefault="0031528C" w:rsidP="0031528C">
      <w:pPr>
        <w:ind w:left="3540" w:firstLine="708"/>
        <w:rPr>
          <w:noProof/>
          <w:lang w:eastAsia="nl-BE"/>
        </w:rPr>
      </w:pPr>
      <w:r>
        <w:rPr>
          <w:noProof/>
          <w:lang w:eastAsia="nl-BE"/>
        </w:rPr>
        <w:t>Met dank aan</w:t>
      </w:r>
      <w:r>
        <w:rPr>
          <w:noProof/>
          <w:lang w:eastAsia="nl-BE"/>
        </w:rPr>
        <w:tab/>
      </w:r>
      <w:r>
        <w:rPr>
          <w:noProof/>
          <w:lang w:eastAsia="nl-BE"/>
        </w:rPr>
        <w:tab/>
      </w:r>
      <w:r w:rsidR="00A4550C">
        <w:rPr>
          <w:noProof/>
          <w:lang w:eastAsia="nl-BE"/>
        </w:rPr>
        <w:t>Bieke Leysen</w:t>
      </w:r>
    </w:p>
    <w:p w:rsidR="0031528C" w:rsidRDefault="0031528C" w:rsidP="00A4550C">
      <w:pPr>
        <w:ind w:left="5664" w:firstLine="708"/>
        <w:rPr>
          <w:noProof/>
          <w:lang w:eastAsia="nl-BE"/>
        </w:rPr>
      </w:pPr>
      <w:r>
        <w:rPr>
          <w:noProof/>
          <w:lang w:eastAsia="nl-BE"/>
        </w:rPr>
        <w:t>Lisselotte Lowagie</w:t>
      </w:r>
    </w:p>
    <w:p w:rsidR="0031528C" w:rsidRDefault="0031528C" w:rsidP="00EA09CF">
      <w:pPr>
        <w:rPr>
          <w:noProof/>
          <w:lang w:eastAsia="nl-BE"/>
        </w:rPr>
      </w:pPr>
      <w:r>
        <w:rPr>
          <w:noProof/>
          <w:lang w:eastAsia="nl-BE"/>
        </w:rPr>
        <w:tab/>
      </w:r>
      <w:r>
        <w:rPr>
          <w:noProof/>
          <w:lang w:eastAsia="nl-BE"/>
        </w:rPr>
        <w:tab/>
      </w:r>
      <w:r>
        <w:rPr>
          <w:noProof/>
          <w:lang w:eastAsia="nl-BE"/>
        </w:rPr>
        <w:tab/>
      </w:r>
      <w:r>
        <w:rPr>
          <w:noProof/>
          <w:lang w:eastAsia="nl-BE"/>
        </w:rPr>
        <w:tab/>
      </w:r>
      <w:r>
        <w:rPr>
          <w:noProof/>
          <w:lang w:eastAsia="nl-BE"/>
        </w:rPr>
        <w:tab/>
      </w:r>
      <w:r>
        <w:rPr>
          <w:noProof/>
          <w:lang w:eastAsia="nl-BE"/>
        </w:rPr>
        <w:tab/>
      </w:r>
      <w:r>
        <w:rPr>
          <w:noProof/>
          <w:lang w:eastAsia="nl-BE"/>
        </w:rPr>
        <w:tab/>
      </w:r>
      <w:r>
        <w:rPr>
          <w:noProof/>
          <w:lang w:eastAsia="nl-BE"/>
        </w:rPr>
        <w:tab/>
      </w:r>
      <w:r>
        <w:rPr>
          <w:noProof/>
          <w:lang w:eastAsia="nl-BE"/>
        </w:rPr>
        <w:tab/>
        <w:t>Sevda Unlu</w:t>
      </w:r>
    </w:p>
    <w:p w:rsidR="0031528C" w:rsidRDefault="0031528C" w:rsidP="0031528C">
      <w:pPr>
        <w:ind w:left="4248"/>
        <w:rPr>
          <w:noProof/>
          <w:lang w:eastAsia="nl-BE"/>
        </w:rPr>
      </w:pPr>
      <w:r>
        <w:rPr>
          <w:noProof/>
          <w:lang w:eastAsia="nl-BE"/>
        </w:rPr>
        <w:t>Eindredactie</w:t>
      </w:r>
      <w:r>
        <w:rPr>
          <w:noProof/>
          <w:lang w:eastAsia="nl-BE"/>
        </w:rPr>
        <w:tab/>
      </w:r>
      <w:r>
        <w:rPr>
          <w:noProof/>
          <w:lang w:eastAsia="nl-BE"/>
        </w:rPr>
        <w:tab/>
        <w:t>Marc Trips</w:t>
      </w:r>
    </w:p>
    <w:p w:rsidR="0031528C" w:rsidRDefault="0031528C" w:rsidP="00EA09CF">
      <w:pPr>
        <w:rPr>
          <w:noProof/>
          <w:lang w:eastAsia="nl-BE"/>
        </w:rPr>
      </w:pPr>
    </w:p>
    <w:p w:rsidR="0031528C" w:rsidRDefault="0031528C" w:rsidP="00EA09CF">
      <w:pPr>
        <w:rPr>
          <w:noProof/>
          <w:lang w:eastAsia="nl-BE"/>
        </w:rPr>
      </w:pPr>
    </w:p>
    <w:p w:rsidR="00EA09CF" w:rsidRPr="00EA09CF" w:rsidRDefault="00B76140" w:rsidP="00EA09CF">
      <w:pPr>
        <w:rPr>
          <w:rFonts w:ascii="Arial" w:hAnsi="Arial" w:cs="Arial"/>
          <w:sz w:val="20"/>
          <w:szCs w:val="20"/>
        </w:rPr>
      </w:pPr>
      <w:r>
        <w:rPr>
          <w:noProof/>
          <w:lang w:eastAsia="nl-BE"/>
        </w:rPr>
        <w:drawing>
          <wp:inline distT="0" distB="0" distL="0" distR="0" wp14:anchorId="39C6007B" wp14:editId="7C0D388F">
            <wp:extent cx="3219450" cy="1078597"/>
            <wp:effectExtent l="0" t="0" r="0" b="7620"/>
            <wp:docPr id="22" name="Afbeelding 22" descr="http://intrawvg.vonet.be/jongerenwelzijn/assets/docs/communicatie/huisstijl/logo_ajw_met_base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ntrawvg.vonet.be/jongerenwelzijn/assets/docs/communicatie/huisstijl/logo_ajw_met_baseline.jp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3219450" cy="1078597"/>
                    </a:xfrm>
                    <a:prstGeom prst="rect">
                      <a:avLst/>
                    </a:prstGeom>
                    <a:noFill/>
                    <a:ln>
                      <a:noFill/>
                    </a:ln>
                  </pic:spPr>
                </pic:pic>
              </a:graphicData>
            </a:graphic>
          </wp:inline>
        </w:drawing>
      </w:r>
    </w:p>
    <w:sectPr w:rsidR="00EA09CF" w:rsidRPr="00EA09CF" w:rsidSect="00182B7F">
      <w:footerReference w:type="default" r:id="rId90"/>
      <w:type w:val="oddPag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007D" w:rsidRDefault="003C007D" w:rsidP="00583B53">
      <w:pPr>
        <w:spacing w:after="0" w:line="240" w:lineRule="auto"/>
      </w:pPr>
      <w:r>
        <w:separator/>
      </w:r>
    </w:p>
  </w:endnote>
  <w:endnote w:type="continuationSeparator" w:id="0">
    <w:p w:rsidR="003C007D" w:rsidRDefault="003C007D" w:rsidP="00583B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23357190"/>
      <w:docPartObj>
        <w:docPartGallery w:val="Page Numbers (Bottom of Page)"/>
        <w:docPartUnique/>
      </w:docPartObj>
    </w:sdtPr>
    <w:sdtEndPr/>
    <w:sdtContent>
      <w:p w:rsidR="00232CC3" w:rsidRDefault="00232CC3">
        <w:pPr>
          <w:pStyle w:val="Voettekst"/>
          <w:jc w:val="center"/>
        </w:pPr>
        <w:r>
          <w:fldChar w:fldCharType="begin"/>
        </w:r>
        <w:r>
          <w:instrText>PAGE   \* MERGEFORMAT</w:instrText>
        </w:r>
        <w:r>
          <w:fldChar w:fldCharType="separate"/>
        </w:r>
        <w:r w:rsidRPr="00DE7E34">
          <w:rPr>
            <w:noProof/>
            <w:lang w:val="nl-NL"/>
          </w:rPr>
          <w:t>8</w:t>
        </w:r>
        <w:r>
          <w:fldChar w:fldCharType="end"/>
        </w:r>
      </w:p>
    </w:sdtContent>
  </w:sdt>
  <w:p w:rsidR="00232CC3" w:rsidRDefault="00232CC3">
    <w:pPr>
      <w:pStyle w:val="Voetteks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5187021"/>
      <w:docPartObj>
        <w:docPartGallery w:val="Page Numbers (Bottom of Page)"/>
        <w:docPartUnique/>
      </w:docPartObj>
    </w:sdtPr>
    <w:sdtEndPr/>
    <w:sdtContent>
      <w:p w:rsidR="00232CC3" w:rsidRDefault="00232CC3">
        <w:pPr>
          <w:pStyle w:val="Voettekst"/>
          <w:jc w:val="center"/>
        </w:pPr>
        <w:r w:rsidRPr="00DA77B3">
          <w:rPr>
            <w:rFonts w:cstheme="minorHAnsi"/>
            <w:color w:val="BEBFC1"/>
            <w:sz w:val="32"/>
            <w:szCs w:val="32"/>
          </w:rPr>
          <w:fldChar w:fldCharType="begin"/>
        </w:r>
        <w:r w:rsidRPr="00DA77B3">
          <w:rPr>
            <w:rFonts w:cstheme="minorHAnsi"/>
            <w:color w:val="BEBFC1"/>
            <w:sz w:val="32"/>
            <w:szCs w:val="32"/>
          </w:rPr>
          <w:instrText>PAGE   \* MERGEFORMAT</w:instrText>
        </w:r>
        <w:r w:rsidRPr="00DA77B3">
          <w:rPr>
            <w:rFonts w:cstheme="minorHAnsi"/>
            <w:color w:val="BEBFC1"/>
            <w:sz w:val="32"/>
            <w:szCs w:val="32"/>
          </w:rPr>
          <w:fldChar w:fldCharType="separate"/>
        </w:r>
        <w:r w:rsidRPr="0013418F">
          <w:rPr>
            <w:rFonts w:cstheme="minorHAnsi"/>
            <w:noProof/>
            <w:color w:val="BEBFC1"/>
            <w:sz w:val="32"/>
            <w:szCs w:val="32"/>
            <w:lang w:val="nl-NL"/>
          </w:rPr>
          <w:t>1</w:t>
        </w:r>
        <w:r w:rsidRPr="00DA77B3">
          <w:rPr>
            <w:rFonts w:cstheme="minorHAnsi"/>
            <w:color w:val="BEBFC1"/>
            <w:sz w:val="32"/>
            <w:szCs w:val="32"/>
          </w:rPr>
          <w:fldChar w:fldCharType="end"/>
        </w:r>
      </w:p>
    </w:sdtContent>
  </w:sdt>
  <w:p w:rsidR="00232CC3" w:rsidRDefault="00232CC3">
    <w:pPr>
      <w:pStyle w:val="Voetteks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CC3" w:rsidRDefault="00232CC3">
    <w:pPr>
      <w:pStyle w:val="Voettekst"/>
      <w:jc w:val="center"/>
    </w:pPr>
  </w:p>
  <w:p w:rsidR="00232CC3" w:rsidRDefault="00232CC3">
    <w:pPr>
      <w:pStyle w:val="Voetteks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CC3" w:rsidRDefault="00232CC3">
    <w:pPr>
      <w:pStyle w:val="Voettekst"/>
      <w:jc w:val="center"/>
    </w:pPr>
  </w:p>
  <w:p w:rsidR="00232CC3" w:rsidRDefault="00232CC3">
    <w:pPr>
      <w:pStyle w:val="Voetteks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CC3" w:rsidRDefault="00232CC3">
    <w:pPr>
      <w:pStyle w:val="Voettekst"/>
      <w:jc w:val="center"/>
    </w:pPr>
  </w:p>
  <w:p w:rsidR="00232CC3" w:rsidRDefault="00232CC3">
    <w:pPr>
      <w:pStyle w:val="Voetteks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CC3" w:rsidRDefault="00232CC3">
    <w:pPr>
      <w:pStyle w:val="Voettekst"/>
      <w:jc w:val="center"/>
    </w:pPr>
  </w:p>
  <w:p w:rsidR="00232CC3" w:rsidRDefault="00232CC3">
    <w:pPr>
      <w:pStyle w:val="Voetteks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CC3" w:rsidRDefault="00232CC3">
    <w:pPr>
      <w:pStyle w:val="Voettekst"/>
      <w:jc w:val="center"/>
    </w:pPr>
  </w:p>
  <w:p w:rsidR="00232CC3" w:rsidRDefault="00232CC3">
    <w:pPr>
      <w:pStyle w:val="Voetteks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CC3" w:rsidRDefault="00232CC3">
    <w:pPr>
      <w:pStyle w:val="Voettekst"/>
      <w:jc w:val="center"/>
    </w:pPr>
  </w:p>
  <w:p w:rsidR="00232CC3" w:rsidRDefault="00232CC3">
    <w:pPr>
      <w:pStyle w:val="Voetteks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CC3" w:rsidRDefault="00232CC3">
    <w:pPr>
      <w:pStyle w:val="Voettekst"/>
      <w:jc w:val="center"/>
    </w:pPr>
  </w:p>
  <w:p w:rsidR="00232CC3" w:rsidRDefault="00232CC3">
    <w:pPr>
      <w:pStyle w:val="Voettekst"/>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CC3" w:rsidRDefault="00232CC3">
    <w:pPr>
      <w:pStyle w:val="Voettekst"/>
      <w:jc w:val="center"/>
    </w:pPr>
  </w:p>
  <w:p w:rsidR="00232CC3" w:rsidRDefault="00232CC3">
    <w:pPr>
      <w:pStyle w:val="Voetteks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CC3" w:rsidRDefault="00232CC3">
    <w:pPr>
      <w:pStyle w:val="Voettekst"/>
      <w:jc w:val="center"/>
    </w:pPr>
  </w:p>
  <w:p w:rsidR="00232CC3" w:rsidRDefault="00232CC3">
    <w:pPr>
      <w:pStyle w:val="Voettekst"/>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CC3" w:rsidRDefault="00232CC3">
    <w:pPr>
      <w:pStyle w:val="Voettekst"/>
      <w:jc w:val="center"/>
    </w:pPr>
  </w:p>
  <w:p w:rsidR="00232CC3" w:rsidRDefault="00232CC3">
    <w:pPr>
      <w:pStyle w:val="Voettekst"/>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CC3" w:rsidRDefault="00232CC3">
    <w:pPr>
      <w:pStyle w:val="Voettekst"/>
      <w:jc w:val="center"/>
    </w:pPr>
  </w:p>
  <w:p w:rsidR="00232CC3" w:rsidRDefault="00232CC3">
    <w:pPr>
      <w:pStyle w:val="Voettekst"/>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2CC3" w:rsidRDefault="00232CC3">
    <w:pPr>
      <w:pStyle w:val="Voettekst"/>
      <w:jc w:val="center"/>
    </w:pPr>
  </w:p>
  <w:p w:rsidR="00232CC3" w:rsidRDefault="00232CC3">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007D" w:rsidRDefault="003C007D" w:rsidP="00583B53">
      <w:pPr>
        <w:spacing w:after="0" w:line="240" w:lineRule="auto"/>
      </w:pPr>
      <w:r>
        <w:separator/>
      </w:r>
    </w:p>
  </w:footnote>
  <w:footnote w:type="continuationSeparator" w:id="0">
    <w:p w:rsidR="003C007D" w:rsidRDefault="003C007D" w:rsidP="00583B5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63B1B"/>
    <w:multiLevelType w:val="hybridMultilevel"/>
    <w:tmpl w:val="403829F0"/>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nsid w:val="0E255682"/>
    <w:multiLevelType w:val="hybridMultilevel"/>
    <w:tmpl w:val="15522D58"/>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nsid w:val="19423EA4"/>
    <w:multiLevelType w:val="hybridMultilevel"/>
    <w:tmpl w:val="D1483B1C"/>
    <w:lvl w:ilvl="0" w:tplc="08130001">
      <w:start w:val="1"/>
      <w:numFmt w:val="bullet"/>
      <w:lvlText w:val=""/>
      <w:lvlJc w:val="left"/>
      <w:pPr>
        <w:ind w:left="1080" w:hanging="360"/>
      </w:pPr>
      <w:rPr>
        <w:rFonts w:ascii="Symbol" w:hAnsi="Symbol"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3">
    <w:nsid w:val="1A5B56C1"/>
    <w:multiLevelType w:val="hybridMultilevel"/>
    <w:tmpl w:val="C94625D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nsid w:val="1E90332B"/>
    <w:multiLevelType w:val="hybridMultilevel"/>
    <w:tmpl w:val="762E655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nsid w:val="29C1119A"/>
    <w:multiLevelType w:val="hybridMultilevel"/>
    <w:tmpl w:val="01E4EE98"/>
    <w:lvl w:ilvl="0" w:tplc="62E6A1CA">
      <w:numFmt w:val="bullet"/>
      <w:lvlText w:val="-"/>
      <w:lvlJc w:val="left"/>
      <w:pPr>
        <w:ind w:left="720" w:hanging="360"/>
      </w:pPr>
      <w:rPr>
        <w:rFonts w:ascii="Calibri" w:eastAsiaTheme="minorHAnsi" w:hAnsi="Calibri" w:cs="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nsid w:val="2BCE3686"/>
    <w:multiLevelType w:val="hybridMultilevel"/>
    <w:tmpl w:val="4776F230"/>
    <w:lvl w:ilvl="0" w:tplc="2A46094E">
      <w:numFmt w:val="bullet"/>
      <w:lvlText w:val="•"/>
      <w:lvlJc w:val="left"/>
      <w:pPr>
        <w:ind w:left="705" w:hanging="705"/>
      </w:pPr>
      <w:rPr>
        <w:rFonts w:ascii="Arial" w:eastAsiaTheme="minorHAnsi" w:hAnsi="Arial" w:cs="Aria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7">
    <w:nsid w:val="459F2CB5"/>
    <w:multiLevelType w:val="hybridMultilevel"/>
    <w:tmpl w:val="D478B6F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nsid w:val="75760C47"/>
    <w:multiLevelType w:val="hybridMultilevel"/>
    <w:tmpl w:val="1A5EF3EA"/>
    <w:lvl w:ilvl="0" w:tplc="3A74F914">
      <w:numFmt w:val="bullet"/>
      <w:lvlText w:val="-"/>
      <w:lvlJc w:val="left"/>
      <w:pPr>
        <w:ind w:left="720" w:hanging="360"/>
      </w:pPr>
      <w:rPr>
        <w:rFonts w:ascii="Arial" w:eastAsiaTheme="minorHAnsi"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
    <w:nsid w:val="7ABB1DED"/>
    <w:multiLevelType w:val="hybridMultilevel"/>
    <w:tmpl w:val="72D4B91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nsid w:val="7DC53289"/>
    <w:multiLevelType w:val="hybridMultilevel"/>
    <w:tmpl w:val="B96871D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0"/>
  </w:num>
  <w:num w:numId="4">
    <w:abstractNumId w:val="3"/>
  </w:num>
  <w:num w:numId="5">
    <w:abstractNumId w:val="6"/>
  </w:num>
  <w:num w:numId="6">
    <w:abstractNumId w:val="9"/>
  </w:num>
  <w:num w:numId="7">
    <w:abstractNumId w:val="7"/>
  </w:num>
  <w:num w:numId="8">
    <w:abstractNumId w:val="1"/>
  </w:num>
  <w:num w:numId="9">
    <w:abstractNumId w:val="2"/>
  </w:num>
  <w:num w:numId="10">
    <w:abstractNumId w:val="1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6C4"/>
    <w:rsid w:val="00000BE5"/>
    <w:rsid w:val="00001A33"/>
    <w:rsid w:val="000032FC"/>
    <w:rsid w:val="00005D15"/>
    <w:rsid w:val="00015B11"/>
    <w:rsid w:val="000214F4"/>
    <w:rsid w:val="00023931"/>
    <w:rsid w:val="00025064"/>
    <w:rsid w:val="00034586"/>
    <w:rsid w:val="0004006A"/>
    <w:rsid w:val="00042A16"/>
    <w:rsid w:val="0004639F"/>
    <w:rsid w:val="000559AE"/>
    <w:rsid w:val="000627B4"/>
    <w:rsid w:val="000664B8"/>
    <w:rsid w:val="0007377F"/>
    <w:rsid w:val="00085C4C"/>
    <w:rsid w:val="00086650"/>
    <w:rsid w:val="000866AF"/>
    <w:rsid w:val="00093749"/>
    <w:rsid w:val="000A5715"/>
    <w:rsid w:val="000B412C"/>
    <w:rsid w:val="000B5BCC"/>
    <w:rsid w:val="000B5D08"/>
    <w:rsid w:val="000B5E6F"/>
    <w:rsid w:val="000B720E"/>
    <w:rsid w:val="000C0FA9"/>
    <w:rsid w:val="000C7200"/>
    <w:rsid w:val="000D14CB"/>
    <w:rsid w:val="000D68A8"/>
    <w:rsid w:val="000D7A17"/>
    <w:rsid w:val="000E2019"/>
    <w:rsid w:val="000F1F6D"/>
    <w:rsid w:val="000F4E9C"/>
    <w:rsid w:val="000F5896"/>
    <w:rsid w:val="000F5D51"/>
    <w:rsid w:val="000F7AE7"/>
    <w:rsid w:val="00120784"/>
    <w:rsid w:val="00120878"/>
    <w:rsid w:val="0013418F"/>
    <w:rsid w:val="0014134B"/>
    <w:rsid w:val="001460E7"/>
    <w:rsid w:val="00146C35"/>
    <w:rsid w:val="00151456"/>
    <w:rsid w:val="00167C60"/>
    <w:rsid w:val="00173B0E"/>
    <w:rsid w:val="00176E05"/>
    <w:rsid w:val="001808BA"/>
    <w:rsid w:val="00182B7F"/>
    <w:rsid w:val="001845EB"/>
    <w:rsid w:val="00195645"/>
    <w:rsid w:val="00196BD3"/>
    <w:rsid w:val="0019701D"/>
    <w:rsid w:val="00197A88"/>
    <w:rsid w:val="001A38F6"/>
    <w:rsid w:val="001B3FFA"/>
    <w:rsid w:val="001B5A1A"/>
    <w:rsid w:val="001C7479"/>
    <w:rsid w:val="001D2106"/>
    <w:rsid w:val="001D4B0F"/>
    <w:rsid w:val="001D59CB"/>
    <w:rsid w:val="001F7676"/>
    <w:rsid w:val="00201B51"/>
    <w:rsid w:val="0020243A"/>
    <w:rsid w:val="002027A9"/>
    <w:rsid w:val="00202A5A"/>
    <w:rsid w:val="00206378"/>
    <w:rsid w:val="00220D39"/>
    <w:rsid w:val="002216B2"/>
    <w:rsid w:val="00232CC3"/>
    <w:rsid w:val="00233ED2"/>
    <w:rsid w:val="002363A8"/>
    <w:rsid w:val="0023658B"/>
    <w:rsid w:val="00255E5C"/>
    <w:rsid w:val="002741C7"/>
    <w:rsid w:val="00285986"/>
    <w:rsid w:val="002B030C"/>
    <w:rsid w:val="002B5BEE"/>
    <w:rsid w:val="002D3ECA"/>
    <w:rsid w:val="002E1271"/>
    <w:rsid w:val="002E2B25"/>
    <w:rsid w:val="002F602C"/>
    <w:rsid w:val="002F63FA"/>
    <w:rsid w:val="00300A91"/>
    <w:rsid w:val="003033CB"/>
    <w:rsid w:val="00311454"/>
    <w:rsid w:val="003117BE"/>
    <w:rsid w:val="003140AD"/>
    <w:rsid w:val="0031528C"/>
    <w:rsid w:val="00323120"/>
    <w:rsid w:val="00324EA7"/>
    <w:rsid w:val="0032513F"/>
    <w:rsid w:val="003361F9"/>
    <w:rsid w:val="00336A73"/>
    <w:rsid w:val="003504A3"/>
    <w:rsid w:val="00350D02"/>
    <w:rsid w:val="00355F0C"/>
    <w:rsid w:val="00361099"/>
    <w:rsid w:val="00376713"/>
    <w:rsid w:val="00386142"/>
    <w:rsid w:val="00387425"/>
    <w:rsid w:val="003951B6"/>
    <w:rsid w:val="003A2CED"/>
    <w:rsid w:val="003A5C30"/>
    <w:rsid w:val="003B4324"/>
    <w:rsid w:val="003C007D"/>
    <w:rsid w:val="003C3A6B"/>
    <w:rsid w:val="003D027B"/>
    <w:rsid w:val="003D1A67"/>
    <w:rsid w:val="003D7D62"/>
    <w:rsid w:val="003E2A22"/>
    <w:rsid w:val="003E5DE2"/>
    <w:rsid w:val="003E7550"/>
    <w:rsid w:val="003F06A2"/>
    <w:rsid w:val="003F5835"/>
    <w:rsid w:val="003F5BD3"/>
    <w:rsid w:val="004139E9"/>
    <w:rsid w:val="00417F80"/>
    <w:rsid w:val="00425F08"/>
    <w:rsid w:val="004340B5"/>
    <w:rsid w:val="00441308"/>
    <w:rsid w:val="0044579C"/>
    <w:rsid w:val="004470D1"/>
    <w:rsid w:val="004542B2"/>
    <w:rsid w:val="00454E9D"/>
    <w:rsid w:val="00480C6D"/>
    <w:rsid w:val="0048165D"/>
    <w:rsid w:val="004865C0"/>
    <w:rsid w:val="00493987"/>
    <w:rsid w:val="004A0CC9"/>
    <w:rsid w:val="004A0D16"/>
    <w:rsid w:val="004A2DD6"/>
    <w:rsid w:val="004A3E1B"/>
    <w:rsid w:val="004A46B3"/>
    <w:rsid w:val="004B3D99"/>
    <w:rsid w:val="004B75C0"/>
    <w:rsid w:val="004C374B"/>
    <w:rsid w:val="004E015B"/>
    <w:rsid w:val="004E3FD0"/>
    <w:rsid w:val="004E6BC4"/>
    <w:rsid w:val="004E6CB4"/>
    <w:rsid w:val="005059E9"/>
    <w:rsid w:val="005253E3"/>
    <w:rsid w:val="005264BE"/>
    <w:rsid w:val="00527313"/>
    <w:rsid w:val="00535D0F"/>
    <w:rsid w:val="00554482"/>
    <w:rsid w:val="00557F97"/>
    <w:rsid w:val="00562120"/>
    <w:rsid w:val="00562413"/>
    <w:rsid w:val="0057082E"/>
    <w:rsid w:val="00576E12"/>
    <w:rsid w:val="005808A9"/>
    <w:rsid w:val="00580A28"/>
    <w:rsid w:val="00583B53"/>
    <w:rsid w:val="00584453"/>
    <w:rsid w:val="0059106F"/>
    <w:rsid w:val="005B022F"/>
    <w:rsid w:val="005B4A01"/>
    <w:rsid w:val="005B62FF"/>
    <w:rsid w:val="005C558C"/>
    <w:rsid w:val="005D091A"/>
    <w:rsid w:val="005D440B"/>
    <w:rsid w:val="005D5F16"/>
    <w:rsid w:val="005D632F"/>
    <w:rsid w:val="005D74DD"/>
    <w:rsid w:val="005E258E"/>
    <w:rsid w:val="005F6FC7"/>
    <w:rsid w:val="00610431"/>
    <w:rsid w:val="0062303A"/>
    <w:rsid w:val="00634515"/>
    <w:rsid w:val="00634B79"/>
    <w:rsid w:val="00637C46"/>
    <w:rsid w:val="00650354"/>
    <w:rsid w:val="006632E3"/>
    <w:rsid w:val="0066584C"/>
    <w:rsid w:val="00666A16"/>
    <w:rsid w:val="006766F6"/>
    <w:rsid w:val="0067733B"/>
    <w:rsid w:val="006801D5"/>
    <w:rsid w:val="0068513F"/>
    <w:rsid w:val="006A0839"/>
    <w:rsid w:val="006A1A2E"/>
    <w:rsid w:val="006B10E2"/>
    <w:rsid w:val="006B4679"/>
    <w:rsid w:val="006B74E6"/>
    <w:rsid w:val="006C2543"/>
    <w:rsid w:val="006D3267"/>
    <w:rsid w:val="006D52CA"/>
    <w:rsid w:val="007022D1"/>
    <w:rsid w:val="007058AA"/>
    <w:rsid w:val="00705C77"/>
    <w:rsid w:val="00706C3F"/>
    <w:rsid w:val="007173CC"/>
    <w:rsid w:val="007225D9"/>
    <w:rsid w:val="007234AE"/>
    <w:rsid w:val="007255DE"/>
    <w:rsid w:val="00743D30"/>
    <w:rsid w:val="00753D08"/>
    <w:rsid w:val="00765A19"/>
    <w:rsid w:val="00771650"/>
    <w:rsid w:val="00784AF7"/>
    <w:rsid w:val="0078775F"/>
    <w:rsid w:val="007A5288"/>
    <w:rsid w:val="007A6E84"/>
    <w:rsid w:val="007B23DE"/>
    <w:rsid w:val="007C2D5D"/>
    <w:rsid w:val="007E2674"/>
    <w:rsid w:val="00803503"/>
    <w:rsid w:val="00807AE9"/>
    <w:rsid w:val="0082425A"/>
    <w:rsid w:val="00824427"/>
    <w:rsid w:val="00836647"/>
    <w:rsid w:val="008501C0"/>
    <w:rsid w:val="0085066D"/>
    <w:rsid w:val="00854BF4"/>
    <w:rsid w:val="0085686B"/>
    <w:rsid w:val="00867577"/>
    <w:rsid w:val="00867AA6"/>
    <w:rsid w:val="008703D3"/>
    <w:rsid w:val="00871EF0"/>
    <w:rsid w:val="00880BBF"/>
    <w:rsid w:val="0088420C"/>
    <w:rsid w:val="00893C31"/>
    <w:rsid w:val="008946A6"/>
    <w:rsid w:val="008B2924"/>
    <w:rsid w:val="008B2BCA"/>
    <w:rsid w:val="008C2D6A"/>
    <w:rsid w:val="008C7E59"/>
    <w:rsid w:val="008E0FB6"/>
    <w:rsid w:val="008E25A6"/>
    <w:rsid w:val="008E3F00"/>
    <w:rsid w:val="008E4A50"/>
    <w:rsid w:val="008E5776"/>
    <w:rsid w:val="008E6039"/>
    <w:rsid w:val="008E6AFA"/>
    <w:rsid w:val="008E6F38"/>
    <w:rsid w:val="008E6F79"/>
    <w:rsid w:val="008F371E"/>
    <w:rsid w:val="008F5BC9"/>
    <w:rsid w:val="008F5EBD"/>
    <w:rsid w:val="008F6E75"/>
    <w:rsid w:val="0091000C"/>
    <w:rsid w:val="00914B4B"/>
    <w:rsid w:val="00921582"/>
    <w:rsid w:val="009253F2"/>
    <w:rsid w:val="00944A5A"/>
    <w:rsid w:val="00951D21"/>
    <w:rsid w:val="00960E1F"/>
    <w:rsid w:val="009728AD"/>
    <w:rsid w:val="00977AC8"/>
    <w:rsid w:val="0098025E"/>
    <w:rsid w:val="00982354"/>
    <w:rsid w:val="009833B8"/>
    <w:rsid w:val="00995C14"/>
    <w:rsid w:val="009A01FB"/>
    <w:rsid w:val="009A6111"/>
    <w:rsid w:val="009B342E"/>
    <w:rsid w:val="009B3480"/>
    <w:rsid w:val="009B41C0"/>
    <w:rsid w:val="009C430A"/>
    <w:rsid w:val="009C6D5D"/>
    <w:rsid w:val="009D058C"/>
    <w:rsid w:val="009D0A11"/>
    <w:rsid w:val="009E115E"/>
    <w:rsid w:val="009E3646"/>
    <w:rsid w:val="009E3B69"/>
    <w:rsid w:val="009F23DF"/>
    <w:rsid w:val="00A16EAD"/>
    <w:rsid w:val="00A178AF"/>
    <w:rsid w:val="00A41295"/>
    <w:rsid w:val="00A445E9"/>
    <w:rsid w:val="00A4550C"/>
    <w:rsid w:val="00A551F0"/>
    <w:rsid w:val="00A624F0"/>
    <w:rsid w:val="00A710A5"/>
    <w:rsid w:val="00A733F0"/>
    <w:rsid w:val="00A81550"/>
    <w:rsid w:val="00A90948"/>
    <w:rsid w:val="00AB4ABC"/>
    <w:rsid w:val="00AB50FA"/>
    <w:rsid w:val="00AC5321"/>
    <w:rsid w:val="00AC7EF8"/>
    <w:rsid w:val="00AD166B"/>
    <w:rsid w:val="00AD60C6"/>
    <w:rsid w:val="00AE2929"/>
    <w:rsid w:val="00AF07C6"/>
    <w:rsid w:val="00AF1CA0"/>
    <w:rsid w:val="00AF43C6"/>
    <w:rsid w:val="00B03767"/>
    <w:rsid w:val="00B0644F"/>
    <w:rsid w:val="00B06895"/>
    <w:rsid w:val="00B640DB"/>
    <w:rsid w:val="00B76140"/>
    <w:rsid w:val="00B8216F"/>
    <w:rsid w:val="00B83473"/>
    <w:rsid w:val="00B932DE"/>
    <w:rsid w:val="00BA36C4"/>
    <w:rsid w:val="00BA392D"/>
    <w:rsid w:val="00BA78B4"/>
    <w:rsid w:val="00BB1A11"/>
    <w:rsid w:val="00BB3E77"/>
    <w:rsid w:val="00BB576D"/>
    <w:rsid w:val="00BC039D"/>
    <w:rsid w:val="00BC11FB"/>
    <w:rsid w:val="00BC60C4"/>
    <w:rsid w:val="00BF406A"/>
    <w:rsid w:val="00BF443E"/>
    <w:rsid w:val="00C06511"/>
    <w:rsid w:val="00C1014F"/>
    <w:rsid w:val="00C23CEC"/>
    <w:rsid w:val="00C25CF7"/>
    <w:rsid w:val="00C26B6D"/>
    <w:rsid w:val="00C27021"/>
    <w:rsid w:val="00C41B32"/>
    <w:rsid w:val="00C62F30"/>
    <w:rsid w:val="00C645FF"/>
    <w:rsid w:val="00C649AE"/>
    <w:rsid w:val="00C67243"/>
    <w:rsid w:val="00C842A8"/>
    <w:rsid w:val="00C85F0D"/>
    <w:rsid w:val="00C86746"/>
    <w:rsid w:val="00C87C01"/>
    <w:rsid w:val="00C87F46"/>
    <w:rsid w:val="00CC09E8"/>
    <w:rsid w:val="00CC1A95"/>
    <w:rsid w:val="00CE4432"/>
    <w:rsid w:val="00CF50A1"/>
    <w:rsid w:val="00D05513"/>
    <w:rsid w:val="00D067BD"/>
    <w:rsid w:val="00D07E2C"/>
    <w:rsid w:val="00D07E71"/>
    <w:rsid w:val="00D16650"/>
    <w:rsid w:val="00D2219E"/>
    <w:rsid w:val="00D24694"/>
    <w:rsid w:val="00D31DB1"/>
    <w:rsid w:val="00D42011"/>
    <w:rsid w:val="00D45302"/>
    <w:rsid w:val="00D50103"/>
    <w:rsid w:val="00D53C57"/>
    <w:rsid w:val="00D602E4"/>
    <w:rsid w:val="00D66826"/>
    <w:rsid w:val="00D70513"/>
    <w:rsid w:val="00D7101C"/>
    <w:rsid w:val="00D71343"/>
    <w:rsid w:val="00D75987"/>
    <w:rsid w:val="00D85FD7"/>
    <w:rsid w:val="00D918CA"/>
    <w:rsid w:val="00D95691"/>
    <w:rsid w:val="00DA77B3"/>
    <w:rsid w:val="00DC2E64"/>
    <w:rsid w:val="00DD2C33"/>
    <w:rsid w:val="00DD38B6"/>
    <w:rsid w:val="00DE7E34"/>
    <w:rsid w:val="00DF4C0D"/>
    <w:rsid w:val="00DF6C90"/>
    <w:rsid w:val="00E02649"/>
    <w:rsid w:val="00E12A65"/>
    <w:rsid w:val="00E22D41"/>
    <w:rsid w:val="00E25AA3"/>
    <w:rsid w:val="00E3318A"/>
    <w:rsid w:val="00E3757D"/>
    <w:rsid w:val="00E47375"/>
    <w:rsid w:val="00E55B1B"/>
    <w:rsid w:val="00E61EC5"/>
    <w:rsid w:val="00E63627"/>
    <w:rsid w:val="00E70AAB"/>
    <w:rsid w:val="00EA09CF"/>
    <w:rsid w:val="00EB56FE"/>
    <w:rsid w:val="00EE187F"/>
    <w:rsid w:val="00EE27EA"/>
    <w:rsid w:val="00EF6550"/>
    <w:rsid w:val="00EF7048"/>
    <w:rsid w:val="00F01095"/>
    <w:rsid w:val="00F02479"/>
    <w:rsid w:val="00F02EA6"/>
    <w:rsid w:val="00F159A3"/>
    <w:rsid w:val="00F202B6"/>
    <w:rsid w:val="00F23370"/>
    <w:rsid w:val="00F37970"/>
    <w:rsid w:val="00F62286"/>
    <w:rsid w:val="00F837A0"/>
    <w:rsid w:val="00F92411"/>
    <w:rsid w:val="00FA1E19"/>
    <w:rsid w:val="00FC4342"/>
    <w:rsid w:val="00FD5764"/>
    <w:rsid w:val="00FE192A"/>
    <w:rsid w:val="00FE3DC5"/>
    <w:rsid w:val="00FE6112"/>
    <w:rsid w:val="00FE6BA9"/>
    <w:rsid w:val="00FE7BC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E1841AF-54D3-489A-AACB-E8397BAF7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7A6E84"/>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7A6E84"/>
    <w:pPr>
      <w:ind w:left="720"/>
      <w:contextualSpacing/>
    </w:pPr>
  </w:style>
  <w:style w:type="paragraph" w:styleId="Ballontekst">
    <w:name w:val="Balloon Text"/>
    <w:basedOn w:val="Standaard"/>
    <w:link w:val="BallontekstChar"/>
    <w:uiPriority w:val="99"/>
    <w:semiHidden/>
    <w:unhideWhenUsed/>
    <w:rsid w:val="004865C0"/>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865C0"/>
    <w:rPr>
      <w:rFonts w:ascii="Tahoma" w:hAnsi="Tahoma" w:cs="Tahoma"/>
      <w:sz w:val="16"/>
      <w:szCs w:val="16"/>
    </w:rPr>
  </w:style>
  <w:style w:type="paragraph" w:styleId="Koptekst">
    <w:name w:val="header"/>
    <w:basedOn w:val="Standaard"/>
    <w:link w:val="KoptekstChar"/>
    <w:uiPriority w:val="99"/>
    <w:unhideWhenUsed/>
    <w:rsid w:val="00583B5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83B53"/>
  </w:style>
  <w:style w:type="paragraph" w:styleId="Voettekst">
    <w:name w:val="footer"/>
    <w:basedOn w:val="Standaard"/>
    <w:link w:val="VoettekstChar"/>
    <w:uiPriority w:val="99"/>
    <w:unhideWhenUsed/>
    <w:rsid w:val="00583B5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83B53"/>
  </w:style>
  <w:style w:type="paragraph" w:styleId="Geenafstand">
    <w:name w:val="No Spacing"/>
    <w:link w:val="GeenafstandChar"/>
    <w:uiPriority w:val="1"/>
    <w:qFormat/>
    <w:rsid w:val="003361F9"/>
    <w:pPr>
      <w:spacing w:after="0" w:line="240" w:lineRule="auto"/>
    </w:pPr>
    <w:rPr>
      <w:rFonts w:eastAsiaTheme="minorEastAsia"/>
      <w:lang w:eastAsia="nl-BE"/>
    </w:rPr>
  </w:style>
  <w:style w:type="character" w:customStyle="1" w:styleId="GeenafstandChar">
    <w:name w:val="Geen afstand Char"/>
    <w:basedOn w:val="Standaardalinea-lettertype"/>
    <w:link w:val="Geenafstand"/>
    <w:uiPriority w:val="1"/>
    <w:rsid w:val="003361F9"/>
    <w:rPr>
      <w:rFonts w:eastAsiaTheme="minorEastAsia"/>
      <w:lang w:eastAsia="nl-BE"/>
    </w:rPr>
  </w:style>
  <w:style w:type="paragraph" w:styleId="Voetnoottekst">
    <w:name w:val="footnote text"/>
    <w:basedOn w:val="Standaard"/>
    <w:link w:val="VoetnoottekstChar"/>
    <w:uiPriority w:val="99"/>
    <w:semiHidden/>
    <w:unhideWhenUsed/>
    <w:rsid w:val="003A2CED"/>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3A2CED"/>
    <w:rPr>
      <w:sz w:val="20"/>
      <w:szCs w:val="20"/>
    </w:rPr>
  </w:style>
  <w:style w:type="character" w:styleId="Voetnootmarkering">
    <w:name w:val="footnote reference"/>
    <w:basedOn w:val="Standaardalinea-lettertype"/>
    <w:uiPriority w:val="99"/>
    <w:semiHidden/>
    <w:unhideWhenUsed/>
    <w:rsid w:val="003A2CED"/>
    <w:rPr>
      <w:vertAlign w:val="superscript"/>
    </w:rPr>
  </w:style>
  <w:style w:type="character" w:styleId="Hyperlink">
    <w:name w:val="Hyperlink"/>
    <w:basedOn w:val="Standaardalinea-lettertype"/>
    <w:uiPriority w:val="99"/>
    <w:unhideWhenUsed/>
    <w:rsid w:val="003A2CED"/>
    <w:rPr>
      <w:color w:val="0000FF" w:themeColor="hyperlink"/>
      <w:u w:val="single"/>
    </w:rPr>
  </w:style>
  <w:style w:type="paragraph" w:styleId="Eindnoottekst">
    <w:name w:val="endnote text"/>
    <w:basedOn w:val="Standaard"/>
    <w:link w:val="EindnoottekstChar"/>
    <w:uiPriority w:val="99"/>
    <w:semiHidden/>
    <w:unhideWhenUsed/>
    <w:rsid w:val="00C27021"/>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C27021"/>
    <w:rPr>
      <w:sz w:val="20"/>
      <w:szCs w:val="20"/>
    </w:rPr>
  </w:style>
  <w:style w:type="character" w:styleId="Eindnootmarkering">
    <w:name w:val="endnote reference"/>
    <w:basedOn w:val="Standaardalinea-lettertype"/>
    <w:uiPriority w:val="99"/>
    <w:semiHidden/>
    <w:unhideWhenUsed/>
    <w:rsid w:val="00C27021"/>
    <w:rPr>
      <w:vertAlign w:val="superscript"/>
    </w:rPr>
  </w:style>
  <w:style w:type="character" w:styleId="Verwijzingopmerking">
    <w:name w:val="annotation reference"/>
    <w:basedOn w:val="Standaardalinea-lettertype"/>
    <w:uiPriority w:val="99"/>
    <w:semiHidden/>
    <w:unhideWhenUsed/>
    <w:rsid w:val="00CC1A95"/>
    <w:rPr>
      <w:sz w:val="16"/>
      <w:szCs w:val="16"/>
    </w:rPr>
  </w:style>
  <w:style w:type="paragraph" w:styleId="Tekstopmerking">
    <w:name w:val="annotation text"/>
    <w:basedOn w:val="Standaard"/>
    <w:link w:val="TekstopmerkingChar"/>
    <w:uiPriority w:val="99"/>
    <w:semiHidden/>
    <w:unhideWhenUsed/>
    <w:rsid w:val="00CC1A95"/>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CC1A95"/>
    <w:rPr>
      <w:sz w:val="20"/>
      <w:szCs w:val="20"/>
    </w:rPr>
  </w:style>
  <w:style w:type="paragraph" w:styleId="Onderwerpvanopmerking">
    <w:name w:val="annotation subject"/>
    <w:basedOn w:val="Tekstopmerking"/>
    <w:next w:val="Tekstopmerking"/>
    <w:link w:val="OnderwerpvanopmerkingChar"/>
    <w:uiPriority w:val="99"/>
    <w:semiHidden/>
    <w:unhideWhenUsed/>
    <w:rsid w:val="00CC1A95"/>
    <w:rPr>
      <w:b/>
      <w:bCs/>
    </w:rPr>
  </w:style>
  <w:style w:type="character" w:customStyle="1" w:styleId="OnderwerpvanopmerkingChar">
    <w:name w:val="Onderwerp van opmerking Char"/>
    <w:basedOn w:val="TekstopmerkingChar"/>
    <w:link w:val="Onderwerpvanopmerking"/>
    <w:uiPriority w:val="99"/>
    <w:semiHidden/>
    <w:rsid w:val="00CC1A9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9851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gif"/><Relationship Id="rId18" Type="http://schemas.openxmlformats.org/officeDocument/2006/relationships/diagramData" Target="diagrams/data1.xml"/><Relationship Id="rId26" Type="http://schemas.openxmlformats.org/officeDocument/2006/relationships/image" Target="media/image7.png"/><Relationship Id="rId39" Type="http://schemas.openxmlformats.org/officeDocument/2006/relationships/chart" Target="charts/chart9.xml"/><Relationship Id="rId21" Type="http://schemas.openxmlformats.org/officeDocument/2006/relationships/diagramColors" Target="diagrams/colors1.xml"/><Relationship Id="rId34" Type="http://schemas.openxmlformats.org/officeDocument/2006/relationships/chart" Target="charts/chart4.xml"/><Relationship Id="rId42" Type="http://schemas.openxmlformats.org/officeDocument/2006/relationships/image" Target="media/image11.jpeg"/><Relationship Id="rId47" Type="http://schemas.openxmlformats.org/officeDocument/2006/relationships/chart" Target="charts/chart15.xml"/><Relationship Id="rId50" Type="http://schemas.openxmlformats.org/officeDocument/2006/relationships/chart" Target="charts/chart18.xml"/><Relationship Id="rId55" Type="http://schemas.openxmlformats.org/officeDocument/2006/relationships/chart" Target="charts/chart23.xml"/><Relationship Id="rId63" Type="http://schemas.openxmlformats.org/officeDocument/2006/relationships/chart" Target="charts/chart31.xml"/><Relationship Id="rId68" Type="http://schemas.openxmlformats.org/officeDocument/2006/relationships/chart" Target="charts/chart36.xml"/><Relationship Id="rId76" Type="http://schemas.openxmlformats.org/officeDocument/2006/relationships/chart" Target="charts/chart44.xml"/><Relationship Id="rId84" Type="http://schemas.openxmlformats.org/officeDocument/2006/relationships/footer" Target="footer11.xml"/><Relationship Id="rId89" Type="http://schemas.openxmlformats.org/officeDocument/2006/relationships/image" Target="media/image15.jpeg"/><Relationship Id="rId7" Type="http://schemas.openxmlformats.org/officeDocument/2006/relationships/endnotes" Target="endnotes.xml"/><Relationship Id="rId71" Type="http://schemas.openxmlformats.org/officeDocument/2006/relationships/chart" Target="charts/chart39.xml"/><Relationship Id="rId9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image" Target="media/image10.jpeg"/><Relationship Id="rId11" Type="http://schemas.openxmlformats.org/officeDocument/2006/relationships/image" Target="media/image2.jpeg"/><Relationship Id="rId24" Type="http://schemas.openxmlformats.org/officeDocument/2006/relationships/footer" Target="footer7.xml"/><Relationship Id="rId32" Type="http://schemas.openxmlformats.org/officeDocument/2006/relationships/chart" Target="charts/chart2.xml"/><Relationship Id="rId37" Type="http://schemas.openxmlformats.org/officeDocument/2006/relationships/chart" Target="charts/chart7.xml"/><Relationship Id="rId40" Type="http://schemas.openxmlformats.org/officeDocument/2006/relationships/chart" Target="charts/chart10.xml"/><Relationship Id="rId45" Type="http://schemas.openxmlformats.org/officeDocument/2006/relationships/chart" Target="charts/chart13.xml"/><Relationship Id="rId53" Type="http://schemas.openxmlformats.org/officeDocument/2006/relationships/chart" Target="charts/chart21.xml"/><Relationship Id="rId58" Type="http://schemas.openxmlformats.org/officeDocument/2006/relationships/chart" Target="charts/chart26.xml"/><Relationship Id="rId66" Type="http://schemas.openxmlformats.org/officeDocument/2006/relationships/chart" Target="charts/chart34.xml"/><Relationship Id="rId74" Type="http://schemas.openxmlformats.org/officeDocument/2006/relationships/chart" Target="charts/chart42.xml"/><Relationship Id="rId79" Type="http://schemas.openxmlformats.org/officeDocument/2006/relationships/chart" Target="charts/chart47.xml"/><Relationship Id="rId87" Type="http://schemas.openxmlformats.org/officeDocument/2006/relationships/image" Target="media/image14.png"/><Relationship Id="rId5" Type="http://schemas.openxmlformats.org/officeDocument/2006/relationships/webSettings" Target="webSettings.xml"/><Relationship Id="rId61" Type="http://schemas.openxmlformats.org/officeDocument/2006/relationships/chart" Target="charts/chart29.xml"/><Relationship Id="rId82" Type="http://schemas.openxmlformats.org/officeDocument/2006/relationships/footer" Target="footer10.xml"/><Relationship Id="rId90" Type="http://schemas.openxmlformats.org/officeDocument/2006/relationships/footer" Target="footer14.xml"/><Relationship Id="rId19" Type="http://schemas.openxmlformats.org/officeDocument/2006/relationships/diagramLayout" Target="diagrams/layout1.xml"/><Relationship Id="rId14" Type="http://schemas.openxmlformats.org/officeDocument/2006/relationships/image" Target="media/image4.jpeg"/><Relationship Id="rId22" Type="http://schemas.microsoft.com/office/2007/relationships/diagramDrawing" Target="diagrams/drawing1.xml"/><Relationship Id="rId27" Type="http://schemas.openxmlformats.org/officeDocument/2006/relationships/image" Target="media/image8.png"/><Relationship Id="rId30" Type="http://schemas.openxmlformats.org/officeDocument/2006/relationships/footer" Target="footer8.xml"/><Relationship Id="rId35" Type="http://schemas.openxmlformats.org/officeDocument/2006/relationships/chart" Target="charts/chart5.xml"/><Relationship Id="rId43" Type="http://schemas.openxmlformats.org/officeDocument/2006/relationships/chart" Target="charts/chart11.xml"/><Relationship Id="rId48" Type="http://schemas.openxmlformats.org/officeDocument/2006/relationships/chart" Target="charts/chart16.xml"/><Relationship Id="rId56" Type="http://schemas.openxmlformats.org/officeDocument/2006/relationships/chart" Target="charts/chart24.xml"/><Relationship Id="rId64" Type="http://schemas.openxmlformats.org/officeDocument/2006/relationships/chart" Target="charts/chart32.xml"/><Relationship Id="rId69" Type="http://schemas.openxmlformats.org/officeDocument/2006/relationships/chart" Target="charts/chart37.xml"/><Relationship Id="rId77" Type="http://schemas.openxmlformats.org/officeDocument/2006/relationships/chart" Target="charts/chart45.xml"/><Relationship Id="rId8" Type="http://schemas.openxmlformats.org/officeDocument/2006/relationships/image" Target="media/image1.jpeg"/><Relationship Id="rId51" Type="http://schemas.openxmlformats.org/officeDocument/2006/relationships/chart" Target="charts/chart19.xml"/><Relationship Id="rId72" Type="http://schemas.openxmlformats.org/officeDocument/2006/relationships/chart" Target="charts/chart40.xml"/><Relationship Id="rId80" Type="http://schemas.openxmlformats.org/officeDocument/2006/relationships/chart" Target="charts/chart48.xml"/><Relationship Id="rId85" Type="http://schemas.openxmlformats.org/officeDocument/2006/relationships/image" Target="media/image13.jpe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image" Target="media/image5.jpeg"/><Relationship Id="rId25" Type="http://schemas.openxmlformats.org/officeDocument/2006/relationships/image" Target="media/image6.jpeg"/><Relationship Id="rId33" Type="http://schemas.openxmlformats.org/officeDocument/2006/relationships/chart" Target="charts/chart3.xml"/><Relationship Id="rId38" Type="http://schemas.openxmlformats.org/officeDocument/2006/relationships/chart" Target="charts/chart8.xml"/><Relationship Id="rId46" Type="http://schemas.openxmlformats.org/officeDocument/2006/relationships/chart" Target="charts/chart14.xml"/><Relationship Id="rId59" Type="http://schemas.openxmlformats.org/officeDocument/2006/relationships/chart" Target="charts/chart27.xml"/><Relationship Id="rId67" Type="http://schemas.openxmlformats.org/officeDocument/2006/relationships/chart" Target="charts/chart35.xml"/><Relationship Id="rId20" Type="http://schemas.openxmlformats.org/officeDocument/2006/relationships/diagramQuickStyle" Target="diagrams/quickStyle1.xml"/><Relationship Id="rId41" Type="http://schemas.openxmlformats.org/officeDocument/2006/relationships/footer" Target="footer9.xml"/><Relationship Id="rId54" Type="http://schemas.openxmlformats.org/officeDocument/2006/relationships/chart" Target="charts/chart22.xml"/><Relationship Id="rId62" Type="http://schemas.openxmlformats.org/officeDocument/2006/relationships/chart" Target="charts/chart30.xml"/><Relationship Id="rId70" Type="http://schemas.openxmlformats.org/officeDocument/2006/relationships/chart" Target="charts/chart38.xml"/><Relationship Id="rId75" Type="http://schemas.openxmlformats.org/officeDocument/2006/relationships/chart" Target="charts/chart43.xml"/><Relationship Id="rId83" Type="http://schemas.openxmlformats.org/officeDocument/2006/relationships/image" Target="media/image12.jpeg"/><Relationship Id="rId88" Type="http://schemas.openxmlformats.org/officeDocument/2006/relationships/footer" Target="footer13.xm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6.xml"/><Relationship Id="rId28" Type="http://schemas.openxmlformats.org/officeDocument/2006/relationships/image" Target="media/image9.png"/><Relationship Id="rId36" Type="http://schemas.openxmlformats.org/officeDocument/2006/relationships/chart" Target="charts/chart6.xml"/><Relationship Id="rId49" Type="http://schemas.openxmlformats.org/officeDocument/2006/relationships/chart" Target="charts/chart17.xml"/><Relationship Id="rId57" Type="http://schemas.openxmlformats.org/officeDocument/2006/relationships/chart" Target="charts/chart25.xml"/><Relationship Id="rId10" Type="http://schemas.openxmlformats.org/officeDocument/2006/relationships/footer" Target="footer2.xml"/><Relationship Id="rId31" Type="http://schemas.openxmlformats.org/officeDocument/2006/relationships/chart" Target="charts/chart1.xml"/><Relationship Id="rId44" Type="http://schemas.openxmlformats.org/officeDocument/2006/relationships/chart" Target="charts/chart12.xml"/><Relationship Id="rId52" Type="http://schemas.openxmlformats.org/officeDocument/2006/relationships/chart" Target="charts/chart20.xml"/><Relationship Id="rId60" Type="http://schemas.openxmlformats.org/officeDocument/2006/relationships/chart" Target="charts/chart28.xml"/><Relationship Id="rId65" Type="http://schemas.openxmlformats.org/officeDocument/2006/relationships/chart" Target="charts/chart33.xml"/><Relationship Id="rId73" Type="http://schemas.openxmlformats.org/officeDocument/2006/relationships/chart" Target="charts/chart41.xml"/><Relationship Id="rId78" Type="http://schemas.openxmlformats.org/officeDocument/2006/relationships/chart" Target="charts/chart46.xml"/><Relationship Id="rId81" Type="http://schemas.openxmlformats.org/officeDocument/2006/relationships/chart" Target="charts/chart49.xml"/><Relationship Id="rId86" Type="http://schemas.openxmlformats.org/officeDocument/2006/relationships/footer" Target="footer12.xml"/><Relationship Id="rId4" Type="http://schemas.openxmlformats.org/officeDocument/2006/relationships/settings" Target="settings.xml"/><Relationship Id="rId9"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Verslagen\Pedagogische%20begeleidingsdienst\PBD%20-%20Evaluatie%20leerkrachten%20grafieken%20-%2020130613.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Verslagen\Pedagogische%20begeleidingsdienst\PBD%20-%20Evaluatie%20leerkrachten%20grafieken%20-%2020130613.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Verslagen\Pedagogische%20begeleidingsdienst\PBD%20-%20Evaluatie%20leerkrachten%20grafieken%20-%2020130613.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Verslagen\Pedagogische%20begeleidingsdienst\PBD%20-%20Evaluatie%20leerkrachten%20grafieken%20-%2020130613.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Verslagen\Pedagogische%20begeleidingsdienst\PBD%20-%20Evaluatie%20leerkrachten%20grafieken%20-%2020130613.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Verslagen\Pedagogische%20begeleidingsdienst\PBD%20-%20Evaluatie%20leerkrachten%20grafieken%20-%2020130613.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Verslagen\Pedagogische%20begeleidingsdienst\PBD%20-%20Evaluatie%20leerkrachten%20grafieken%20-%2020130613.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Verslagen\Pedagogische%20begeleidingsdienst\PBD%20-%20Evaluatie%20leerkrachten%20grafieken%20-%2020130613.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Verslagen\Pedagogische%20begeleidingsdienst\PBD%20-%20Evaluatie%20leerkrachten%20grafieken%20-%2020130613.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Verslagen\Pedagogische%20begeleidingsdienst\PBD%20-%20Evaluatie%20leerkrachten%20grafieken%20-%2020130613.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respons.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respons.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leerlingen.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leerlingen.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leerlingen.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leerlingen.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leerlingen.xlsx"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leerlingen.xlsx"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leerlingen.xlsx"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leerlingen.xlsx" TargetMode="External"/></Relationships>
</file>

<file path=word/charts/_rels/chart21.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opname.xlsx" TargetMode="External"/></Relationships>
</file>

<file path=word/charts/_rels/chart22.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opname.xlsx" TargetMode="External"/></Relationships>
</file>

<file path=word/charts/_rels/chart23.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opname.xlsx" TargetMode="External"/></Relationships>
</file>

<file path=word/charts/_rels/chart24.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opname.xlsx" TargetMode="External"/></Relationships>
</file>

<file path=word/charts/_rels/chart25.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opname.xlsx" TargetMode="External"/></Relationships>
</file>

<file path=word/charts/_rels/chart26.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opname.xlsx" TargetMode="External"/></Relationships>
</file>

<file path=word/charts/_rels/chart27.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opname.xlsx" TargetMode="External"/></Relationships>
</file>

<file path=word/charts/_rels/chart28.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opname.xlsx" TargetMode="External"/></Relationships>
</file>

<file path=word/charts/_rels/chart29.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opname.xlsx" TargetMode="External"/></Relationships>
</file>

<file path=word/charts/_rels/chart30.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opname.xlsx" TargetMode="External"/></Relationships>
</file>

<file path=word/charts/_rels/chart31.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opname.xlsx" TargetMode="External"/></Relationships>
</file>

<file path=word/charts/_rels/chart32.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opname.xlsx" TargetMode="External"/></Relationships>
</file>

<file path=word/charts/_rels/chart33.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opname.xlsx" TargetMode="External"/></Relationships>
</file>

<file path=word/charts/_rels/chart34.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verblijf.xlsx" TargetMode="External"/></Relationships>
</file>

<file path=word/charts/_rels/chart35.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verblijf.xlsx" TargetMode="External"/></Relationships>
</file>

<file path=word/charts/_rels/chart36.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verblijf.xlsx" TargetMode="External"/></Relationships>
</file>

<file path=word/charts/_rels/chart37.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verblijf.xlsx" TargetMode="External"/></Relationships>
</file>

<file path=word/charts/_rels/chart38.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verblijf.xlsx" TargetMode="External"/></Relationships>
</file>

<file path=word/charts/_rels/chart39.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verblijf.xlsx" TargetMode="External"/></Relationships>
</file>

<file path=word/charts/_rels/chart40.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stap%20terug.xlsx" TargetMode="External"/></Relationships>
</file>

<file path=word/charts/_rels/chart41.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stap%20terug.xlsx" TargetMode="External"/></Relationships>
</file>

<file path=word/charts/_rels/chart42.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stap%20terug.xlsx" TargetMode="External"/></Relationships>
</file>

<file path=word/charts/_rels/chart43.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stap%20terug.xlsx" TargetMode="External"/></Relationships>
</file>

<file path=word/charts/_rels/chart44.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stap%20terug.xlsx" TargetMode="External"/></Relationships>
</file>

<file path=word/charts/_rels/chart45.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stap%20terug.xlsx" TargetMode="External"/></Relationships>
</file>

<file path=word/charts/_rels/chart46.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stap%20terug.xlsx" TargetMode="External"/></Relationships>
</file>

<file path=word/charts/_rels/chart47.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stap%20terug.xlsx" TargetMode="External"/></Relationships>
</file>

<file path=word/charts/_rels/chart48.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tevredenheid.xlsx" TargetMode="External"/></Relationships>
</file>

<file path=word/charts/_rels/chart49.xml.rels><?xml version="1.0" encoding="UTF-8" standalone="yes"?>
<Relationships xmlns="http://schemas.openxmlformats.org/package/2006/relationships"><Relationship Id="rId1" Type="http://schemas.openxmlformats.org/officeDocument/2006/relationships/oleObject" Target="file:///\\NOS030MERCUR04C\WVG_JW_BRU\03_GI\03_09_WERKGROEPEN\03_09_02_ONDERWIJS\Onderwijs%20Algemeen\Jaarverslag\2012-2013\Tabellen-tevredenheid.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Verwachtingen!$I$1</c:f>
              <c:strCache>
                <c:ptCount val="1"/>
                <c:pt idx="0">
                  <c:v>De Zande - Beernem</c:v>
                </c:pt>
              </c:strCache>
            </c:strRef>
          </c:tx>
          <c:spPr>
            <a:ln>
              <a:solidFill>
                <a:srgbClr val="C40079"/>
              </a:solidFill>
            </a:ln>
          </c:spPr>
          <c:marker>
            <c:symbol val="none"/>
          </c:marker>
          <c:cat>
            <c:strRef>
              <c:f>Verwachtingen!$H$2:$H$5</c:f>
              <c:strCache>
                <c:ptCount val="4"/>
                <c:pt idx="0">
                  <c:v>Onvoldoende</c:v>
                </c:pt>
                <c:pt idx="1">
                  <c:v>Voldoende</c:v>
                </c:pt>
                <c:pt idx="2">
                  <c:v>Goed</c:v>
                </c:pt>
                <c:pt idx="3">
                  <c:v>Zeer goed</c:v>
                </c:pt>
              </c:strCache>
            </c:strRef>
          </c:cat>
          <c:val>
            <c:numRef>
              <c:f>Verwachtingen!$I$2:$I$5</c:f>
              <c:numCache>
                <c:formatCode>0%</c:formatCode>
                <c:ptCount val="4"/>
                <c:pt idx="0">
                  <c:v>0.14285714285714285</c:v>
                </c:pt>
                <c:pt idx="1">
                  <c:v>0.2857142857142857</c:v>
                </c:pt>
                <c:pt idx="2">
                  <c:v>0.5714285714285714</c:v>
                </c:pt>
                <c:pt idx="3">
                  <c:v>0</c:v>
                </c:pt>
              </c:numCache>
            </c:numRef>
          </c:val>
          <c:smooth val="0"/>
        </c:ser>
        <c:ser>
          <c:idx val="1"/>
          <c:order val="1"/>
          <c:tx>
            <c:strRef>
              <c:f>Verwachtingen!$J$1</c:f>
              <c:strCache>
                <c:ptCount val="1"/>
                <c:pt idx="0">
                  <c:v>De Zande-Ruiselede</c:v>
                </c:pt>
              </c:strCache>
            </c:strRef>
          </c:tx>
          <c:spPr>
            <a:ln>
              <a:solidFill>
                <a:srgbClr val="C40079"/>
              </a:solidFill>
              <a:prstDash val="dash"/>
            </a:ln>
          </c:spPr>
          <c:marker>
            <c:symbol val="none"/>
          </c:marker>
          <c:cat>
            <c:strRef>
              <c:f>Verwachtingen!$H$2:$H$5</c:f>
              <c:strCache>
                <c:ptCount val="4"/>
                <c:pt idx="0">
                  <c:v>Onvoldoende</c:v>
                </c:pt>
                <c:pt idx="1">
                  <c:v>Voldoende</c:v>
                </c:pt>
                <c:pt idx="2">
                  <c:v>Goed</c:v>
                </c:pt>
                <c:pt idx="3">
                  <c:v>Zeer goed</c:v>
                </c:pt>
              </c:strCache>
            </c:strRef>
          </c:cat>
          <c:val>
            <c:numRef>
              <c:f>Verwachtingen!$J$2:$J$5</c:f>
              <c:numCache>
                <c:formatCode>0%</c:formatCode>
                <c:ptCount val="4"/>
                <c:pt idx="0">
                  <c:v>0.2857142857142857</c:v>
                </c:pt>
                <c:pt idx="1">
                  <c:v>0.5</c:v>
                </c:pt>
                <c:pt idx="2">
                  <c:v>0.21428571428571427</c:v>
                </c:pt>
                <c:pt idx="3">
                  <c:v>0</c:v>
                </c:pt>
              </c:numCache>
            </c:numRef>
          </c:val>
          <c:smooth val="0"/>
        </c:ser>
        <c:ser>
          <c:idx val="2"/>
          <c:order val="2"/>
          <c:tx>
            <c:strRef>
              <c:f>Verwachtingen!$K$1</c:f>
              <c:strCache>
                <c:ptCount val="1"/>
                <c:pt idx="0">
                  <c:v>De Kempen-De Hutten</c:v>
                </c:pt>
              </c:strCache>
            </c:strRef>
          </c:tx>
          <c:spPr>
            <a:ln>
              <a:solidFill>
                <a:srgbClr val="4A2E00"/>
              </a:solidFill>
            </a:ln>
          </c:spPr>
          <c:marker>
            <c:symbol val="none"/>
          </c:marker>
          <c:cat>
            <c:strRef>
              <c:f>Verwachtingen!$H$2:$H$5</c:f>
              <c:strCache>
                <c:ptCount val="4"/>
                <c:pt idx="0">
                  <c:v>Onvoldoende</c:v>
                </c:pt>
                <c:pt idx="1">
                  <c:v>Voldoende</c:v>
                </c:pt>
                <c:pt idx="2">
                  <c:v>Goed</c:v>
                </c:pt>
                <c:pt idx="3">
                  <c:v>Zeer goed</c:v>
                </c:pt>
              </c:strCache>
            </c:strRef>
          </c:cat>
          <c:val>
            <c:numRef>
              <c:f>Verwachtingen!$K$2:$K$5</c:f>
              <c:numCache>
                <c:formatCode>0%</c:formatCode>
                <c:ptCount val="4"/>
                <c:pt idx="0">
                  <c:v>0.4</c:v>
                </c:pt>
                <c:pt idx="1">
                  <c:v>0.6</c:v>
                </c:pt>
                <c:pt idx="2">
                  <c:v>0</c:v>
                </c:pt>
                <c:pt idx="3">
                  <c:v>0</c:v>
                </c:pt>
              </c:numCache>
            </c:numRef>
          </c:val>
          <c:smooth val="0"/>
        </c:ser>
        <c:ser>
          <c:idx val="3"/>
          <c:order val="3"/>
          <c:tx>
            <c:strRef>
              <c:f>Verwachtingen!$L$1</c:f>
              <c:strCache>
                <c:ptCount val="1"/>
                <c:pt idx="0">
                  <c:v>De Kempen-De Markt</c:v>
                </c:pt>
              </c:strCache>
            </c:strRef>
          </c:tx>
          <c:spPr>
            <a:ln>
              <a:solidFill>
                <a:srgbClr val="4A2E00"/>
              </a:solidFill>
              <a:prstDash val="dash"/>
            </a:ln>
          </c:spPr>
          <c:marker>
            <c:symbol val="none"/>
          </c:marker>
          <c:cat>
            <c:strRef>
              <c:f>Verwachtingen!$H$2:$H$5</c:f>
              <c:strCache>
                <c:ptCount val="4"/>
                <c:pt idx="0">
                  <c:v>Onvoldoende</c:v>
                </c:pt>
                <c:pt idx="1">
                  <c:v>Voldoende</c:v>
                </c:pt>
                <c:pt idx="2">
                  <c:v>Goed</c:v>
                </c:pt>
                <c:pt idx="3">
                  <c:v>Zeer goed</c:v>
                </c:pt>
              </c:strCache>
            </c:strRef>
          </c:cat>
          <c:val>
            <c:numRef>
              <c:f>Verwachtingen!$L$2:$L$5</c:f>
              <c:numCache>
                <c:formatCode>0%</c:formatCode>
                <c:ptCount val="4"/>
                <c:pt idx="0">
                  <c:v>0.25</c:v>
                </c:pt>
                <c:pt idx="1">
                  <c:v>0.25</c:v>
                </c:pt>
                <c:pt idx="2">
                  <c:v>0.25</c:v>
                </c:pt>
                <c:pt idx="3">
                  <c:v>0.25</c:v>
                </c:pt>
              </c:numCache>
            </c:numRef>
          </c:val>
          <c:smooth val="0"/>
        </c:ser>
        <c:ser>
          <c:idx val="4"/>
          <c:order val="4"/>
          <c:tx>
            <c:strRef>
              <c:f>Verwachtingen!$M$1</c:f>
              <c:strCache>
                <c:ptCount val="1"/>
                <c:pt idx="0">
                  <c:v>De Grubbe</c:v>
                </c:pt>
              </c:strCache>
            </c:strRef>
          </c:tx>
          <c:spPr>
            <a:ln>
              <a:solidFill>
                <a:srgbClr val="7F7F7F"/>
              </a:solidFill>
            </a:ln>
          </c:spPr>
          <c:marker>
            <c:symbol val="none"/>
          </c:marker>
          <c:cat>
            <c:strRef>
              <c:f>Verwachtingen!$H$2:$H$5</c:f>
              <c:strCache>
                <c:ptCount val="4"/>
                <c:pt idx="0">
                  <c:v>Onvoldoende</c:v>
                </c:pt>
                <c:pt idx="1">
                  <c:v>Voldoende</c:v>
                </c:pt>
                <c:pt idx="2">
                  <c:v>Goed</c:v>
                </c:pt>
                <c:pt idx="3">
                  <c:v>Zeer goed</c:v>
                </c:pt>
              </c:strCache>
            </c:strRef>
          </c:cat>
          <c:val>
            <c:numRef>
              <c:f>Verwachtingen!$M$2:$M$5</c:f>
              <c:numCache>
                <c:formatCode>0%</c:formatCode>
                <c:ptCount val="4"/>
                <c:pt idx="0">
                  <c:v>0</c:v>
                </c:pt>
                <c:pt idx="1">
                  <c:v>0.625</c:v>
                </c:pt>
                <c:pt idx="2">
                  <c:v>0.25</c:v>
                </c:pt>
                <c:pt idx="3">
                  <c:v>0.125</c:v>
                </c:pt>
              </c:numCache>
            </c:numRef>
          </c:val>
          <c:smooth val="0"/>
        </c:ser>
        <c:dLbls>
          <c:showLegendKey val="0"/>
          <c:showVal val="0"/>
          <c:showCatName val="0"/>
          <c:showSerName val="0"/>
          <c:showPercent val="0"/>
          <c:showBubbleSize val="0"/>
        </c:dLbls>
        <c:smooth val="0"/>
        <c:axId val="280547424"/>
        <c:axId val="280547816"/>
      </c:lineChart>
      <c:catAx>
        <c:axId val="280547424"/>
        <c:scaling>
          <c:orientation val="minMax"/>
        </c:scaling>
        <c:delete val="0"/>
        <c:axPos val="b"/>
        <c:numFmt formatCode="General" sourceLinked="0"/>
        <c:majorTickMark val="out"/>
        <c:minorTickMark val="none"/>
        <c:tickLblPos val="nextTo"/>
        <c:crossAx val="280547816"/>
        <c:crosses val="autoZero"/>
        <c:auto val="1"/>
        <c:lblAlgn val="ctr"/>
        <c:lblOffset val="100"/>
        <c:noMultiLvlLbl val="0"/>
      </c:catAx>
      <c:valAx>
        <c:axId val="280547816"/>
        <c:scaling>
          <c:orientation val="minMax"/>
          <c:max val="1"/>
        </c:scaling>
        <c:delete val="0"/>
        <c:axPos val="l"/>
        <c:majorGridlines/>
        <c:numFmt formatCode="0%" sourceLinked="1"/>
        <c:majorTickMark val="out"/>
        <c:minorTickMark val="none"/>
        <c:tickLblPos val="nextTo"/>
        <c:crossAx val="280547424"/>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Verwachtingen!$I$27</c:f>
              <c:strCache>
                <c:ptCount val="1"/>
                <c:pt idx="0">
                  <c:v>De Zande - Beernem</c:v>
                </c:pt>
              </c:strCache>
            </c:strRef>
          </c:tx>
          <c:spPr>
            <a:ln>
              <a:solidFill>
                <a:srgbClr val="C40079"/>
              </a:solidFill>
            </a:ln>
          </c:spPr>
          <c:marker>
            <c:symbol val="none"/>
          </c:marker>
          <c:val>
            <c:numRef>
              <c:f>Verwachtingen!$I$28:$I$37</c:f>
              <c:numCache>
                <c:formatCode>0%</c:formatCode>
                <c:ptCount val="10"/>
                <c:pt idx="0">
                  <c:v>0</c:v>
                </c:pt>
                <c:pt idx="1">
                  <c:v>0</c:v>
                </c:pt>
                <c:pt idx="2">
                  <c:v>0</c:v>
                </c:pt>
                <c:pt idx="3">
                  <c:v>0</c:v>
                </c:pt>
                <c:pt idx="4">
                  <c:v>0.16666666666666666</c:v>
                </c:pt>
                <c:pt idx="5">
                  <c:v>0.16666666666666666</c:v>
                </c:pt>
                <c:pt idx="6">
                  <c:v>0.33333333333333331</c:v>
                </c:pt>
                <c:pt idx="7">
                  <c:v>0.16666666666666666</c:v>
                </c:pt>
                <c:pt idx="8">
                  <c:v>0.16666666666666666</c:v>
                </c:pt>
                <c:pt idx="9">
                  <c:v>0</c:v>
                </c:pt>
              </c:numCache>
            </c:numRef>
          </c:val>
          <c:smooth val="0"/>
        </c:ser>
        <c:ser>
          <c:idx val="1"/>
          <c:order val="1"/>
          <c:tx>
            <c:strRef>
              <c:f>Verwachtingen!$J$27</c:f>
              <c:strCache>
                <c:ptCount val="1"/>
                <c:pt idx="0">
                  <c:v>De Zande-Ruiselede</c:v>
                </c:pt>
              </c:strCache>
            </c:strRef>
          </c:tx>
          <c:spPr>
            <a:ln>
              <a:solidFill>
                <a:srgbClr val="C40079"/>
              </a:solidFill>
              <a:prstDash val="dash"/>
            </a:ln>
          </c:spPr>
          <c:marker>
            <c:symbol val="none"/>
          </c:marker>
          <c:val>
            <c:numRef>
              <c:f>Verwachtingen!$J$28:$J$37</c:f>
              <c:numCache>
                <c:formatCode>0%</c:formatCode>
                <c:ptCount val="10"/>
                <c:pt idx="0">
                  <c:v>0</c:v>
                </c:pt>
                <c:pt idx="1">
                  <c:v>0</c:v>
                </c:pt>
                <c:pt idx="2">
                  <c:v>0</c:v>
                </c:pt>
                <c:pt idx="3">
                  <c:v>0</c:v>
                </c:pt>
                <c:pt idx="4">
                  <c:v>8.3333333333333329E-2</c:v>
                </c:pt>
                <c:pt idx="5">
                  <c:v>0</c:v>
                </c:pt>
                <c:pt idx="6">
                  <c:v>0.25</c:v>
                </c:pt>
                <c:pt idx="7">
                  <c:v>0.33333333333333331</c:v>
                </c:pt>
                <c:pt idx="8">
                  <c:v>0.16666666666666666</c:v>
                </c:pt>
                <c:pt idx="9">
                  <c:v>0.16666666666666666</c:v>
                </c:pt>
              </c:numCache>
            </c:numRef>
          </c:val>
          <c:smooth val="0"/>
        </c:ser>
        <c:ser>
          <c:idx val="2"/>
          <c:order val="2"/>
          <c:tx>
            <c:strRef>
              <c:f>Verwachtingen!$K$27</c:f>
              <c:strCache>
                <c:ptCount val="1"/>
                <c:pt idx="0">
                  <c:v>De Kempen-De Hutten</c:v>
                </c:pt>
              </c:strCache>
            </c:strRef>
          </c:tx>
          <c:spPr>
            <a:ln>
              <a:solidFill>
                <a:srgbClr val="4A2E00"/>
              </a:solidFill>
            </a:ln>
          </c:spPr>
          <c:marker>
            <c:symbol val="none"/>
          </c:marker>
          <c:val>
            <c:numRef>
              <c:f>Verwachtingen!$K$28:$K$37</c:f>
              <c:numCache>
                <c:formatCode>0%</c:formatCode>
                <c:ptCount val="10"/>
                <c:pt idx="0">
                  <c:v>0</c:v>
                </c:pt>
                <c:pt idx="1">
                  <c:v>0</c:v>
                </c:pt>
                <c:pt idx="2">
                  <c:v>0</c:v>
                </c:pt>
                <c:pt idx="3">
                  <c:v>0.33333333333333331</c:v>
                </c:pt>
                <c:pt idx="4">
                  <c:v>0.33333333333333331</c:v>
                </c:pt>
                <c:pt idx="5">
                  <c:v>0.33333333333333331</c:v>
                </c:pt>
                <c:pt idx="6">
                  <c:v>0</c:v>
                </c:pt>
                <c:pt idx="7">
                  <c:v>0</c:v>
                </c:pt>
                <c:pt idx="8">
                  <c:v>0</c:v>
                </c:pt>
                <c:pt idx="9">
                  <c:v>0</c:v>
                </c:pt>
              </c:numCache>
            </c:numRef>
          </c:val>
          <c:smooth val="0"/>
        </c:ser>
        <c:ser>
          <c:idx val="3"/>
          <c:order val="3"/>
          <c:tx>
            <c:strRef>
              <c:f>Verwachtingen!$L$27</c:f>
              <c:strCache>
                <c:ptCount val="1"/>
                <c:pt idx="0">
                  <c:v>De Kempen-De Markt</c:v>
                </c:pt>
              </c:strCache>
            </c:strRef>
          </c:tx>
          <c:spPr>
            <a:ln>
              <a:solidFill>
                <a:srgbClr val="4A2E00"/>
              </a:solidFill>
              <a:prstDash val="dash"/>
            </a:ln>
          </c:spPr>
          <c:marker>
            <c:symbol val="none"/>
          </c:marker>
          <c:val>
            <c:numRef>
              <c:f>Verwachtingen!$L$28:$L$37</c:f>
              <c:numCache>
                <c:formatCode>0%</c:formatCode>
                <c:ptCount val="10"/>
                <c:pt idx="0">
                  <c:v>0</c:v>
                </c:pt>
                <c:pt idx="1">
                  <c:v>0</c:v>
                </c:pt>
                <c:pt idx="2">
                  <c:v>0</c:v>
                </c:pt>
                <c:pt idx="3">
                  <c:v>0</c:v>
                </c:pt>
                <c:pt idx="4">
                  <c:v>0</c:v>
                </c:pt>
                <c:pt idx="5">
                  <c:v>0.25</c:v>
                </c:pt>
                <c:pt idx="6">
                  <c:v>0</c:v>
                </c:pt>
                <c:pt idx="7">
                  <c:v>0.75</c:v>
                </c:pt>
                <c:pt idx="8">
                  <c:v>0</c:v>
                </c:pt>
                <c:pt idx="9">
                  <c:v>0</c:v>
                </c:pt>
              </c:numCache>
            </c:numRef>
          </c:val>
          <c:smooth val="0"/>
        </c:ser>
        <c:ser>
          <c:idx val="4"/>
          <c:order val="4"/>
          <c:tx>
            <c:strRef>
              <c:f>Verwachtingen!$M$27</c:f>
              <c:strCache>
                <c:ptCount val="1"/>
                <c:pt idx="0">
                  <c:v>De Grubbe</c:v>
                </c:pt>
              </c:strCache>
            </c:strRef>
          </c:tx>
          <c:spPr>
            <a:ln>
              <a:solidFill>
                <a:srgbClr val="7F7F7F"/>
              </a:solidFill>
            </a:ln>
          </c:spPr>
          <c:marker>
            <c:symbol val="none"/>
          </c:marker>
          <c:val>
            <c:numRef>
              <c:f>Verwachtingen!$M$28:$M$37</c:f>
              <c:numCache>
                <c:formatCode>0%</c:formatCode>
                <c:ptCount val="10"/>
                <c:pt idx="0">
                  <c:v>0</c:v>
                </c:pt>
                <c:pt idx="1">
                  <c:v>0</c:v>
                </c:pt>
                <c:pt idx="2">
                  <c:v>0</c:v>
                </c:pt>
                <c:pt idx="3">
                  <c:v>0</c:v>
                </c:pt>
                <c:pt idx="4">
                  <c:v>0</c:v>
                </c:pt>
                <c:pt idx="5">
                  <c:v>0</c:v>
                </c:pt>
                <c:pt idx="6">
                  <c:v>0.14285714285714285</c:v>
                </c:pt>
                <c:pt idx="7">
                  <c:v>0.7142857142857143</c:v>
                </c:pt>
                <c:pt idx="8">
                  <c:v>0.14285714285714285</c:v>
                </c:pt>
                <c:pt idx="9">
                  <c:v>0</c:v>
                </c:pt>
              </c:numCache>
            </c:numRef>
          </c:val>
          <c:smooth val="0"/>
        </c:ser>
        <c:dLbls>
          <c:showLegendKey val="0"/>
          <c:showVal val="0"/>
          <c:showCatName val="0"/>
          <c:showSerName val="0"/>
          <c:showPercent val="0"/>
          <c:showBubbleSize val="0"/>
        </c:dLbls>
        <c:smooth val="0"/>
        <c:axId val="280548600"/>
        <c:axId val="280548992"/>
      </c:lineChart>
      <c:catAx>
        <c:axId val="280548600"/>
        <c:scaling>
          <c:orientation val="minMax"/>
        </c:scaling>
        <c:delete val="0"/>
        <c:axPos val="b"/>
        <c:majorTickMark val="out"/>
        <c:minorTickMark val="none"/>
        <c:tickLblPos val="nextTo"/>
        <c:crossAx val="280548992"/>
        <c:crosses val="autoZero"/>
        <c:auto val="1"/>
        <c:lblAlgn val="ctr"/>
        <c:lblOffset val="100"/>
        <c:noMultiLvlLbl val="0"/>
      </c:catAx>
      <c:valAx>
        <c:axId val="280548992"/>
        <c:scaling>
          <c:orientation val="minMax"/>
          <c:max val="1"/>
        </c:scaling>
        <c:delete val="0"/>
        <c:axPos val="l"/>
        <c:majorGridlines/>
        <c:numFmt formatCode="0%" sourceLinked="1"/>
        <c:majorTickMark val="out"/>
        <c:minorTickMark val="none"/>
        <c:tickLblPos val="nextTo"/>
        <c:crossAx val="280548600"/>
        <c:crosses val="autoZero"/>
        <c:crossBetween val="between"/>
      </c:valAx>
    </c:plotArea>
    <c:legend>
      <c:legendPos val="r"/>
      <c:overlay val="0"/>
      <c:txPr>
        <a:bodyPr/>
        <a:lstStyle/>
        <a:p>
          <a:pPr>
            <a:defRPr lang="nl-BE" sz="1000" b="0" i="0" u="none" strike="noStrike" kern="1200" baseline="0">
              <a:solidFill>
                <a:sysClr val="windowText" lastClr="000000"/>
              </a:solidFill>
              <a:latin typeface="+mn-lt"/>
              <a:ea typeface="+mn-ea"/>
              <a:cs typeface="+mn-cs"/>
            </a:defRPr>
          </a:pPr>
          <a:endParaRPr lang="nl-BE"/>
        </a:p>
      </c:txPr>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Leerdoelen!$I$6</c:f>
              <c:strCache>
                <c:ptCount val="1"/>
                <c:pt idx="0">
                  <c:v>De Zande - Beernem</c:v>
                </c:pt>
              </c:strCache>
            </c:strRef>
          </c:tx>
          <c:spPr>
            <a:ln>
              <a:solidFill>
                <a:srgbClr val="C40079"/>
              </a:solidFill>
            </a:ln>
          </c:spPr>
          <c:marker>
            <c:symbol val="none"/>
          </c:marker>
          <c:cat>
            <c:strRef>
              <c:f>Leerdoelen!$H$7:$H$10</c:f>
              <c:strCache>
                <c:ptCount val="4"/>
                <c:pt idx="0">
                  <c:v>Onvoldoende</c:v>
                </c:pt>
                <c:pt idx="1">
                  <c:v>Voldoende</c:v>
                </c:pt>
                <c:pt idx="2">
                  <c:v>Goed</c:v>
                </c:pt>
                <c:pt idx="3">
                  <c:v>Zeer goed</c:v>
                </c:pt>
              </c:strCache>
            </c:strRef>
          </c:cat>
          <c:val>
            <c:numRef>
              <c:f>Leerdoelen!$I$7:$I$10</c:f>
              <c:numCache>
                <c:formatCode>0%</c:formatCode>
                <c:ptCount val="4"/>
                <c:pt idx="0">
                  <c:v>0</c:v>
                </c:pt>
                <c:pt idx="1">
                  <c:v>0.125</c:v>
                </c:pt>
                <c:pt idx="2">
                  <c:v>0.75</c:v>
                </c:pt>
                <c:pt idx="3">
                  <c:v>0.125</c:v>
                </c:pt>
              </c:numCache>
            </c:numRef>
          </c:val>
          <c:smooth val="0"/>
        </c:ser>
        <c:ser>
          <c:idx val="1"/>
          <c:order val="1"/>
          <c:tx>
            <c:strRef>
              <c:f>Leerdoelen!$J$6</c:f>
              <c:strCache>
                <c:ptCount val="1"/>
                <c:pt idx="0">
                  <c:v>De Zande-Ruiselede</c:v>
                </c:pt>
              </c:strCache>
            </c:strRef>
          </c:tx>
          <c:spPr>
            <a:ln>
              <a:solidFill>
                <a:srgbClr val="C40079"/>
              </a:solidFill>
              <a:prstDash val="dash"/>
            </a:ln>
          </c:spPr>
          <c:marker>
            <c:symbol val="none"/>
          </c:marker>
          <c:cat>
            <c:strRef>
              <c:f>Leerdoelen!$H$7:$H$10</c:f>
              <c:strCache>
                <c:ptCount val="4"/>
                <c:pt idx="0">
                  <c:v>Onvoldoende</c:v>
                </c:pt>
                <c:pt idx="1">
                  <c:v>Voldoende</c:v>
                </c:pt>
                <c:pt idx="2">
                  <c:v>Goed</c:v>
                </c:pt>
                <c:pt idx="3">
                  <c:v>Zeer goed</c:v>
                </c:pt>
              </c:strCache>
            </c:strRef>
          </c:cat>
          <c:val>
            <c:numRef>
              <c:f>Leerdoelen!$J$7:$J$10</c:f>
              <c:numCache>
                <c:formatCode>0%</c:formatCode>
                <c:ptCount val="4"/>
                <c:pt idx="0">
                  <c:v>0</c:v>
                </c:pt>
                <c:pt idx="1">
                  <c:v>6.25E-2</c:v>
                </c:pt>
                <c:pt idx="2">
                  <c:v>0.75</c:v>
                </c:pt>
                <c:pt idx="3">
                  <c:v>0.1875</c:v>
                </c:pt>
              </c:numCache>
            </c:numRef>
          </c:val>
          <c:smooth val="0"/>
        </c:ser>
        <c:ser>
          <c:idx val="2"/>
          <c:order val="2"/>
          <c:tx>
            <c:strRef>
              <c:f>Leerdoelen!$K$6</c:f>
              <c:strCache>
                <c:ptCount val="1"/>
                <c:pt idx="0">
                  <c:v>De Kempen-De Hutten</c:v>
                </c:pt>
              </c:strCache>
            </c:strRef>
          </c:tx>
          <c:spPr>
            <a:ln>
              <a:solidFill>
                <a:srgbClr val="4A2E00"/>
              </a:solidFill>
            </a:ln>
          </c:spPr>
          <c:marker>
            <c:symbol val="none"/>
          </c:marker>
          <c:cat>
            <c:strRef>
              <c:f>Leerdoelen!$H$7:$H$10</c:f>
              <c:strCache>
                <c:ptCount val="4"/>
                <c:pt idx="0">
                  <c:v>Onvoldoende</c:v>
                </c:pt>
                <c:pt idx="1">
                  <c:v>Voldoende</c:v>
                </c:pt>
                <c:pt idx="2">
                  <c:v>Goed</c:v>
                </c:pt>
                <c:pt idx="3">
                  <c:v>Zeer goed</c:v>
                </c:pt>
              </c:strCache>
            </c:strRef>
          </c:cat>
          <c:val>
            <c:numRef>
              <c:f>Leerdoelen!$K$7:$K$10</c:f>
              <c:numCache>
                <c:formatCode>0%</c:formatCode>
                <c:ptCount val="4"/>
                <c:pt idx="0">
                  <c:v>0</c:v>
                </c:pt>
                <c:pt idx="1">
                  <c:v>0.5</c:v>
                </c:pt>
                <c:pt idx="2">
                  <c:v>0.5</c:v>
                </c:pt>
                <c:pt idx="3">
                  <c:v>0</c:v>
                </c:pt>
              </c:numCache>
            </c:numRef>
          </c:val>
          <c:smooth val="0"/>
        </c:ser>
        <c:ser>
          <c:idx val="3"/>
          <c:order val="3"/>
          <c:tx>
            <c:strRef>
              <c:f>Leerdoelen!$L$6</c:f>
              <c:strCache>
                <c:ptCount val="1"/>
                <c:pt idx="0">
                  <c:v>De Kempen-De Markt</c:v>
                </c:pt>
              </c:strCache>
            </c:strRef>
          </c:tx>
          <c:spPr>
            <a:ln>
              <a:solidFill>
                <a:srgbClr val="4A2E00"/>
              </a:solidFill>
              <a:prstDash val="dash"/>
            </a:ln>
          </c:spPr>
          <c:marker>
            <c:symbol val="none"/>
          </c:marker>
          <c:cat>
            <c:strRef>
              <c:f>Leerdoelen!$H$7:$H$10</c:f>
              <c:strCache>
                <c:ptCount val="4"/>
                <c:pt idx="0">
                  <c:v>Onvoldoende</c:v>
                </c:pt>
                <c:pt idx="1">
                  <c:v>Voldoende</c:v>
                </c:pt>
                <c:pt idx="2">
                  <c:v>Goed</c:v>
                </c:pt>
                <c:pt idx="3">
                  <c:v>Zeer goed</c:v>
                </c:pt>
              </c:strCache>
            </c:strRef>
          </c:cat>
          <c:val>
            <c:numRef>
              <c:f>Leerdoelen!$L$7:$L$10</c:f>
              <c:numCache>
                <c:formatCode>0%</c:formatCode>
                <c:ptCount val="4"/>
                <c:pt idx="0">
                  <c:v>0</c:v>
                </c:pt>
                <c:pt idx="1">
                  <c:v>0</c:v>
                </c:pt>
                <c:pt idx="2">
                  <c:v>1</c:v>
                </c:pt>
                <c:pt idx="3">
                  <c:v>0</c:v>
                </c:pt>
              </c:numCache>
            </c:numRef>
          </c:val>
          <c:smooth val="0"/>
        </c:ser>
        <c:ser>
          <c:idx val="4"/>
          <c:order val="4"/>
          <c:tx>
            <c:strRef>
              <c:f>Leerdoelen!$M$6</c:f>
              <c:strCache>
                <c:ptCount val="1"/>
                <c:pt idx="0">
                  <c:v>De Grubbe</c:v>
                </c:pt>
              </c:strCache>
            </c:strRef>
          </c:tx>
          <c:spPr>
            <a:ln>
              <a:solidFill>
                <a:srgbClr val="7F7F7F"/>
              </a:solidFill>
            </a:ln>
          </c:spPr>
          <c:marker>
            <c:symbol val="none"/>
          </c:marker>
          <c:cat>
            <c:strRef>
              <c:f>Leerdoelen!$H$7:$H$10</c:f>
              <c:strCache>
                <c:ptCount val="4"/>
                <c:pt idx="0">
                  <c:v>Onvoldoende</c:v>
                </c:pt>
                <c:pt idx="1">
                  <c:v>Voldoende</c:v>
                </c:pt>
                <c:pt idx="2">
                  <c:v>Goed</c:v>
                </c:pt>
                <c:pt idx="3">
                  <c:v>Zeer goed</c:v>
                </c:pt>
              </c:strCache>
            </c:strRef>
          </c:cat>
          <c:val>
            <c:numRef>
              <c:f>Leerdoelen!$M$7:$M$10</c:f>
              <c:numCache>
                <c:formatCode>0%</c:formatCode>
                <c:ptCount val="4"/>
                <c:pt idx="0">
                  <c:v>0</c:v>
                </c:pt>
                <c:pt idx="1">
                  <c:v>0</c:v>
                </c:pt>
                <c:pt idx="2">
                  <c:v>0.875</c:v>
                </c:pt>
                <c:pt idx="3">
                  <c:v>0.125</c:v>
                </c:pt>
              </c:numCache>
            </c:numRef>
          </c:val>
          <c:smooth val="0"/>
        </c:ser>
        <c:dLbls>
          <c:showLegendKey val="0"/>
          <c:showVal val="0"/>
          <c:showCatName val="0"/>
          <c:showSerName val="0"/>
          <c:showPercent val="0"/>
          <c:showBubbleSize val="0"/>
        </c:dLbls>
        <c:smooth val="0"/>
        <c:axId val="280549776"/>
        <c:axId val="280550168"/>
      </c:lineChart>
      <c:catAx>
        <c:axId val="280549776"/>
        <c:scaling>
          <c:orientation val="minMax"/>
        </c:scaling>
        <c:delete val="0"/>
        <c:axPos val="b"/>
        <c:numFmt formatCode="General" sourceLinked="0"/>
        <c:majorTickMark val="out"/>
        <c:minorTickMark val="none"/>
        <c:tickLblPos val="nextTo"/>
        <c:crossAx val="280550168"/>
        <c:crosses val="autoZero"/>
        <c:auto val="1"/>
        <c:lblAlgn val="ctr"/>
        <c:lblOffset val="100"/>
        <c:noMultiLvlLbl val="0"/>
      </c:catAx>
      <c:valAx>
        <c:axId val="280550168"/>
        <c:scaling>
          <c:orientation val="minMax"/>
          <c:max val="1"/>
        </c:scaling>
        <c:delete val="0"/>
        <c:axPos val="l"/>
        <c:majorGridlines/>
        <c:numFmt formatCode="0%" sourceLinked="1"/>
        <c:majorTickMark val="out"/>
        <c:minorTickMark val="none"/>
        <c:tickLblPos val="nextTo"/>
        <c:crossAx val="280549776"/>
        <c:crosses val="autoZero"/>
        <c:crossBetween val="between"/>
      </c:valAx>
    </c:plotArea>
    <c:legend>
      <c:legendPos val="r"/>
      <c:overlay val="0"/>
      <c:txPr>
        <a:bodyPr/>
        <a:lstStyle/>
        <a:p>
          <a:pPr>
            <a:defRPr lang="nl-BE" sz="1000" b="0" i="0" u="none" strike="noStrike" kern="1200" baseline="0">
              <a:solidFill>
                <a:sysClr val="windowText" lastClr="000000"/>
              </a:solidFill>
              <a:latin typeface="+mn-lt"/>
              <a:ea typeface="+mn-ea"/>
              <a:cs typeface="+mn-cs"/>
            </a:defRPr>
          </a:pPr>
          <a:endParaRPr lang="nl-BE"/>
        </a:p>
      </c:txPr>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Leerdoelen!$I$21</c:f>
              <c:strCache>
                <c:ptCount val="1"/>
                <c:pt idx="0">
                  <c:v>De Zande - Beernem</c:v>
                </c:pt>
              </c:strCache>
            </c:strRef>
          </c:tx>
          <c:spPr>
            <a:ln>
              <a:solidFill>
                <a:srgbClr val="C40079"/>
              </a:solidFill>
            </a:ln>
          </c:spPr>
          <c:marker>
            <c:symbol val="none"/>
          </c:marker>
          <c:cat>
            <c:strRef>
              <c:f>Leerdoelen!$H$22:$H$25</c:f>
              <c:strCache>
                <c:ptCount val="4"/>
                <c:pt idx="0">
                  <c:v>Onvoldoende</c:v>
                </c:pt>
                <c:pt idx="1">
                  <c:v>Voldoende</c:v>
                </c:pt>
                <c:pt idx="2">
                  <c:v>Goed</c:v>
                </c:pt>
                <c:pt idx="3">
                  <c:v>Zeer goed</c:v>
                </c:pt>
              </c:strCache>
            </c:strRef>
          </c:cat>
          <c:val>
            <c:numRef>
              <c:f>Leerdoelen!$I$22:$I$25</c:f>
              <c:numCache>
                <c:formatCode>0%</c:formatCode>
                <c:ptCount val="4"/>
                <c:pt idx="0">
                  <c:v>0</c:v>
                </c:pt>
                <c:pt idx="1">
                  <c:v>0.2857142857142857</c:v>
                </c:pt>
                <c:pt idx="2">
                  <c:v>0.5714285714285714</c:v>
                </c:pt>
                <c:pt idx="3">
                  <c:v>0.14285714285714285</c:v>
                </c:pt>
              </c:numCache>
            </c:numRef>
          </c:val>
          <c:smooth val="0"/>
        </c:ser>
        <c:ser>
          <c:idx val="1"/>
          <c:order val="1"/>
          <c:tx>
            <c:strRef>
              <c:f>Leerdoelen!$J$21</c:f>
              <c:strCache>
                <c:ptCount val="1"/>
                <c:pt idx="0">
                  <c:v>De Zande-Ruiselede</c:v>
                </c:pt>
              </c:strCache>
            </c:strRef>
          </c:tx>
          <c:spPr>
            <a:ln>
              <a:solidFill>
                <a:srgbClr val="C40079"/>
              </a:solidFill>
              <a:prstDash val="dash"/>
            </a:ln>
          </c:spPr>
          <c:marker>
            <c:symbol val="none"/>
          </c:marker>
          <c:cat>
            <c:strRef>
              <c:f>Leerdoelen!$H$22:$H$25</c:f>
              <c:strCache>
                <c:ptCount val="4"/>
                <c:pt idx="0">
                  <c:v>Onvoldoende</c:v>
                </c:pt>
                <c:pt idx="1">
                  <c:v>Voldoende</c:v>
                </c:pt>
                <c:pt idx="2">
                  <c:v>Goed</c:v>
                </c:pt>
                <c:pt idx="3">
                  <c:v>Zeer goed</c:v>
                </c:pt>
              </c:strCache>
            </c:strRef>
          </c:cat>
          <c:val>
            <c:numRef>
              <c:f>Leerdoelen!$J$22:$J$25</c:f>
              <c:numCache>
                <c:formatCode>0%</c:formatCode>
                <c:ptCount val="4"/>
                <c:pt idx="0">
                  <c:v>6.25E-2</c:v>
                </c:pt>
                <c:pt idx="1">
                  <c:v>0.25</c:v>
                </c:pt>
                <c:pt idx="2">
                  <c:v>0.5625</c:v>
                </c:pt>
                <c:pt idx="3">
                  <c:v>0.125</c:v>
                </c:pt>
              </c:numCache>
            </c:numRef>
          </c:val>
          <c:smooth val="0"/>
        </c:ser>
        <c:ser>
          <c:idx val="2"/>
          <c:order val="2"/>
          <c:tx>
            <c:strRef>
              <c:f>Leerdoelen!$K$21</c:f>
              <c:strCache>
                <c:ptCount val="1"/>
                <c:pt idx="0">
                  <c:v>De Kempen-De Hutten</c:v>
                </c:pt>
              </c:strCache>
            </c:strRef>
          </c:tx>
          <c:spPr>
            <a:ln>
              <a:solidFill>
                <a:srgbClr val="4A2E00"/>
              </a:solidFill>
            </a:ln>
          </c:spPr>
          <c:marker>
            <c:symbol val="none"/>
          </c:marker>
          <c:cat>
            <c:strRef>
              <c:f>Leerdoelen!$H$22:$H$25</c:f>
              <c:strCache>
                <c:ptCount val="4"/>
                <c:pt idx="0">
                  <c:v>Onvoldoende</c:v>
                </c:pt>
                <c:pt idx="1">
                  <c:v>Voldoende</c:v>
                </c:pt>
                <c:pt idx="2">
                  <c:v>Goed</c:v>
                </c:pt>
                <c:pt idx="3">
                  <c:v>Zeer goed</c:v>
                </c:pt>
              </c:strCache>
            </c:strRef>
          </c:cat>
          <c:val>
            <c:numRef>
              <c:f>Leerdoelen!$K$22:$K$25</c:f>
              <c:numCache>
                <c:formatCode>0%</c:formatCode>
                <c:ptCount val="4"/>
                <c:pt idx="0">
                  <c:v>0.14285714285714285</c:v>
                </c:pt>
                <c:pt idx="1">
                  <c:v>0.5714285714285714</c:v>
                </c:pt>
                <c:pt idx="2">
                  <c:v>0.2857142857142857</c:v>
                </c:pt>
                <c:pt idx="3">
                  <c:v>0</c:v>
                </c:pt>
              </c:numCache>
            </c:numRef>
          </c:val>
          <c:smooth val="0"/>
        </c:ser>
        <c:ser>
          <c:idx val="3"/>
          <c:order val="3"/>
          <c:tx>
            <c:strRef>
              <c:f>Leerdoelen!$L$21</c:f>
              <c:strCache>
                <c:ptCount val="1"/>
                <c:pt idx="0">
                  <c:v>De Kempen-De Markt</c:v>
                </c:pt>
              </c:strCache>
            </c:strRef>
          </c:tx>
          <c:spPr>
            <a:ln>
              <a:solidFill>
                <a:srgbClr val="4A2E00"/>
              </a:solidFill>
              <a:prstDash val="dash"/>
            </a:ln>
          </c:spPr>
          <c:marker>
            <c:symbol val="none"/>
          </c:marker>
          <c:cat>
            <c:strRef>
              <c:f>Leerdoelen!$H$22:$H$25</c:f>
              <c:strCache>
                <c:ptCount val="4"/>
                <c:pt idx="0">
                  <c:v>Onvoldoende</c:v>
                </c:pt>
                <c:pt idx="1">
                  <c:v>Voldoende</c:v>
                </c:pt>
                <c:pt idx="2">
                  <c:v>Goed</c:v>
                </c:pt>
                <c:pt idx="3">
                  <c:v>Zeer goed</c:v>
                </c:pt>
              </c:strCache>
            </c:strRef>
          </c:cat>
          <c:val>
            <c:numRef>
              <c:f>Leerdoelen!$L$22:$L$25</c:f>
              <c:numCache>
                <c:formatCode>0%</c:formatCode>
                <c:ptCount val="4"/>
                <c:pt idx="0">
                  <c:v>0</c:v>
                </c:pt>
                <c:pt idx="1">
                  <c:v>0.25</c:v>
                </c:pt>
                <c:pt idx="2">
                  <c:v>0.5</c:v>
                </c:pt>
                <c:pt idx="3">
                  <c:v>0.25</c:v>
                </c:pt>
              </c:numCache>
            </c:numRef>
          </c:val>
          <c:smooth val="0"/>
        </c:ser>
        <c:ser>
          <c:idx val="4"/>
          <c:order val="4"/>
          <c:tx>
            <c:strRef>
              <c:f>Leerdoelen!$M$21</c:f>
              <c:strCache>
                <c:ptCount val="1"/>
                <c:pt idx="0">
                  <c:v>De Grubbe</c:v>
                </c:pt>
              </c:strCache>
            </c:strRef>
          </c:tx>
          <c:spPr>
            <a:ln>
              <a:solidFill>
                <a:srgbClr val="7F7F7F"/>
              </a:solidFill>
            </a:ln>
          </c:spPr>
          <c:marker>
            <c:symbol val="none"/>
          </c:marker>
          <c:cat>
            <c:strRef>
              <c:f>Leerdoelen!$H$22:$H$25</c:f>
              <c:strCache>
                <c:ptCount val="4"/>
                <c:pt idx="0">
                  <c:v>Onvoldoende</c:v>
                </c:pt>
                <c:pt idx="1">
                  <c:v>Voldoende</c:v>
                </c:pt>
                <c:pt idx="2">
                  <c:v>Goed</c:v>
                </c:pt>
                <c:pt idx="3">
                  <c:v>Zeer goed</c:v>
                </c:pt>
              </c:strCache>
            </c:strRef>
          </c:cat>
          <c:val>
            <c:numRef>
              <c:f>Leerdoelen!$M$22:$M$25</c:f>
              <c:numCache>
                <c:formatCode>0%</c:formatCode>
                <c:ptCount val="4"/>
                <c:pt idx="0">
                  <c:v>0</c:v>
                </c:pt>
                <c:pt idx="1">
                  <c:v>0.125</c:v>
                </c:pt>
                <c:pt idx="2">
                  <c:v>0.625</c:v>
                </c:pt>
                <c:pt idx="3">
                  <c:v>0.25</c:v>
                </c:pt>
              </c:numCache>
            </c:numRef>
          </c:val>
          <c:smooth val="0"/>
        </c:ser>
        <c:dLbls>
          <c:showLegendKey val="0"/>
          <c:showVal val="0"/>
          <c:showCatName val="0"/>
          <c:showSerName val="0"/>
          <c:showPercent val="0"/>
          <c:showBubbleSize val="0"/>
        </c:dLbls>
        <c:smooth val="0"/>
        <c:axId val="280550952"/>
        <c:axId val="280551344"/>
      </c:lineChart>
      <c:catAx>
        <c:axId val="280550952"/>
        <c:scaling>
          <c:orientation val="minMax"/>
        </c:scaling>
        <c:delete val="0"/>
        <c:axPos val="b"/>
        <c:numFmt formatCode="General" sourceLinked="0"/>
        <c:majorTickMark val="out"/>
        <c:minorTickMark val="none"/>
        <c:tickLblPos val="nextTo"/>
        <c:crossAx val="280551344"/>
        <c:crosses val="autoZero"/>
        <c:auto val="1"/>
        <c:lblAlgn val="ctr"/>
        <c:lblOffset val="100"/>
        <c:noMultiLvlLbl val="0"/>
      </c:catAx>
      <c:valAx>
        <c:axId val="280551344"/>
        <c:scaling>
          <c:orientation val="minMax"/>
          <c:max val="1"/>
        </c:scaling>
        <c:delete val="0"/>
        <c:axPos val="l"/>
        <c:majorGridlines/>
        <c:numFmt formatCode="0%" sourceLinked="1"/>
        <c:majorTickMark val="out"/>
        <c:minorTickMark val="none"/>
        <c:tickLblPos val="nextTo"/>
        <c:crossAx val="280550952"/>
        <c:crosses val="autoZero"/>
        <c:crossBetween val="between"/>
      </c:valAx>
    </c:plotArea>
    <c:legend>
      <c:legendPos val="r"/>
      <c:overlay val="0"/>
      <c:txPr>
        <a:bodyPr/>
        <a:lstStyle/>
        <a:p>
          <a:pPr>
            <a:defRPr lang="nl-BE" sz="1000" b="0" i="0" u="none" strike="noStrike" kern="1200" baseline="0">
              <a:solidFill>
                <a:sysClr val="windowText" lastClr="000000"/>
              </a:solidFill>
              <a:latin typeface="+mn-lt"/>
              <a:ea typeface="+mn-ea"/>
              <a:cs typeface="+mn-cs"/>
            </a:defRPr>
          </a:pPr>
          <a:endParaRPr lang="nl-BE"/>
        </a:p>
      </c:txPr>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Leerdoelen!$I$26</c:f>
              <c:strCache>
                <c:ptCount val="1"/>
                <c:pt idx="0">
                  <c:v>De Zande - Beernem</c:v>
                </c:pt>
              </c:strCache>
            </c:strRef>
          </c:tx>
          <c:spPr>
            <a:ln>
              <a:solidFill>
                <a:srgbClr val="C40079"/>
              </a:solidFill>
            </a:ln>
          </c:spPr>
          <c:marker>
            <c:symbol val="none"/>
          </c:marker>
          <c:cat>
            <c:strRef>
              <c:f>Leerdoelen!$H$27:$H$30</c:f>
              <c:strCache>
                <c:ptCount val="4"/>
                <c:pt idx="0">
                  <c:v>Onvoldoende</c:v>
                </c:pt>
                <c:pt idx="1">
                  <c:v>Voldoende</c:v>
                </c:pt>
                <c:pt idx="2">
                  <c:v>Goed</c:v>
                </c:pt>
                <c:pt idx="3">
                  <c:v>Zeer goed</c:v>
                </c:pt>
              </c:strCache>
            </c:strRef>
          </c:cat>
          <c:val>
            <c:numRef>
              <c:f>Leerdoelen!$I$27:$I$30</c:f>
              <c:numCache>
                <c:formatCode>0%</c:formatCode>
                <c:ptCount val="4"/>
                <c:pt idx="0">
                  <c:v>0.14285714285714285</c:v>
                </c:pt>
                <c:pt idx="1">
                  <c:v>0.14285714285714285</c:v>
                </c:pt>
                <c:pt idx="2">
                  <c:v>0.7142857142857143</c:v>
                </c:pt>
                <c:pt idx="3">
                  <c:v>0</c:v>
                </c:pt>
              </c:numCache>
            </c:numRef>
          </c:val>
          <c:smooth val="0"/>
        </c:ser>
        <c:ser>
          <c:idx val="1"/>
          <c:order val="1"/>
          <c:tx>
            <c:strRef>
              <c:f>Leerdoelen!$J$26</c:f>
              <c:strCache>
                <c:ptCount val="1"/>
                <c:pt idx="0">
                  <c:v>De Zande-Ruiselede</c:v>
                </c:pt>
              </c:strCache>
            </c:strRef>
          </c:tx>
          <c:spPr>
            <a:ln>
              <a:solidFill>
                <a:srgbClr val="C40079"/>
              </a:solidFill>
              <a:prstDash val="dash"/>
            </a:ln>
          </c:spPr>
          <c:marker>
            <c:symbol val="none"/>
          </c:marker>
          <c:cat>
            <c:strRef>
              <c:f>Leerdoelen!$H$27:$H$30</c:f>
              <c:strCache>
                <c:ptCount val="4"/>
                <c:pt idx="0">
                  <c:v>Onvoldoende</c:v>
                </c:pt>
                <c:pt idx="1">
                  <c:v>Voldoende</c:v>
                </c:pt>
                <c:pt idx="2">
                  <c:v>Goed</c:v>
                </c:pt>
                <c:pt idx="3">
                  <c:v>Zeer goed</c:v>
                </c:pt>
              </c:strCache>
            </c:strRef>
          </c:cat>
          <c:val>
            <c:numRef>
              <c:f>Leerdoelen!$J$27:$J$30</c:f>
              <c:numCache>
                <c:formatCode>0%</c:formatCode>
                <c:ptCount val="4"/>
                <c:pt idx="0">
                  <c:v>6.6666666666666666E-2</c:v>
                </c:pt>
                <c:pt idx="1">
                  <c:v>0.26666666666666666</c:v>
                </c:pt>
                <c:pt idx="2">
                  <c:v>0.6</c:v>
                </c:pt>
                <c:pt idx="3">
                  <c:v>6.6666666666666666E-2</c:v>
                </c:pt>
              </c:numCache>
            </c:numRef>
          </c:val>
          <c:smooth val="0"/>
        </c:ser>
        <c:ser>
          <c:idx val="2"/>
          <c:order val="2"/>
          <c:tx>
            <c:strRef>
              <c:f>Leerdoelen!$K$26</c:f>
              <c:strCache>
                <c:ptCount val="1"/>
                <c:pt idx="0">
                  <c:v>De Kempen-De Hutten</c:v>
                </c:pt>
              </c:strCache>
            </c:strRef>
          </c:tx>
          <c:spPr>
            <a:ln>
              <a:solidFill>
                <a:srgbClr val="4A2E00"/>
              </a:solidFill>
            </a:ln>
          </c:spPr>
          <c:marker>
            <c:symbol val="none"/>
          </c:marker>
          <c:cat>
            <c:strRef>
              <c:f>Leerdoelen!$H$27:$H$30</c:f>
              <c:strCache>
                <c:ptCount val="4"/>
                <c:pt idx="0">
                  <c:v>Onvoldoende</c:v>
                </c:pt>
                <c:pt idx="1">
                  <c:v>Voldoende</c:v>
                </c:pt>
                <c:pt idx="2">
                  <c:v>Goed</c:v>
                </c:pt>
                <c:pt idx="3">
                  <c:v>Zeer goed</c:v>
                </c:pt>
              </c:strCache>
            </c:strRef>
          </c:cat>
          <c:val>
            <c:numRef>
              <c:f>Leerdoelen!$K$27:$K$30</c:f>
              <c:numCache>
                <c:formatCode>0%</c:formatCode>
                <c:ptCount val="4"/>
                <c:pt idx="0">
                  <c:v>0.33333333333333331</c:v>
                </c:pt>
                <c:pt idx="1">
                  <c:v>0.5</c:v>
                </c:pt>
                <c:pt idx="2">
                  <c:v>0.16666666666666666</c:v>
                </c:pt>
                <c:pt idx="3">
                  <c:v>0</c:v>
                </c:pt>
              </c:numCache>
            </c:numRef>
          </c:val>
          <c:smooth val="0"/>
        </c:ser>
        <c:ser>
          <c:idx val="3"/>
          <c:order val="3"/>
          <c:tx>
            <c:strRef>
              <c:f>Leerdoelen!$L$26</c:f>
              <c:strCache>
                <c:ptCount val="1"/>
                <c:pt idx="0">
                  <c:v>De Kempen-De Markt</c:v>
                </c:pt>
              </c:strCache>
            </c:strRef>
          </c:tx>
          <c:spPr>
            <a:ln>
              <a:solidFill>
                <a:srgbClr val="4A2E00"/>
              </a:solidFill>
              <a:prstDash val="dash"/>
            </a:ln>
          </c:spPr>
          <c:marker>
            <c:symbol val="none"/>
          </c:marker>
          <c:cat>
            <c:strRef>
              <c:f>Leerdoelen!$H$27:$H$30</c:f>
              <c:strCache>
                <c:ptCount val="4"/>
                <c:pt idx="0">
                  <c:v>Onvoldoende</c:v>
                </c:pt>
                <c:pt idx="1">
                  <c:v>Voldoende</c:v>
                </c:pt>
                <c:pt idx="2">
                  <c:v>Goed</c:v>
                </c:pt>
                <c:pt idx="3">
                  <c:v>Zeer goed</c:v>
                </c:pt>
              </c:strCache>
            </c:strRef>
          </c:cat>
          <c:val>
            <c:numRef>
              <c:f>Leerdoelen!$L$27:$L$30</c:f>
              <c:numCache>
                <c:formatCode>0%</c:formatCode>
                <c:ptCount val="4"/>
                <c:pt idx="0">
                  <c:v>0</c:v>
                </c:pt>
                <c:pt idx="1">
                  <c:v>1</c:v>
                </c:pt>
                <c:pt idx="2">
                  <c:v>0</c:v>
                </c:pt>
                <c:pt idx="3">
                  <c:v>0</c:v>
                </c:pt>
              </c:numCache>
            </c:numRef>
          </c:val>
          <c:smooth val="0"/>
        </c:ser>
        <c:ser>
          <c:idx val="4"/>
          <c:order val="4"/>
          <c:tx>
            <c:strRef>
              <c:f>Leerdoelen!$M$26</c:f>
              <c:strCache>
                <c:ptCount val="1"/>
                <c:pt idx="0">
                  <c:v>De Grubbe</c:v>
                </c:pt>
              </c:strCache>
            </c:strRef>
          </c:tx>
          <c:spPr>
            <a:ln>
              <a:solidFill>
                <a:srgbClr val="7F7F7F"/>
              </a:solidFill>
            </a:ln>
          </c:spPr>
          <c:marker>
            <c:symbol val="none"/>
          </c:marker>
          <c:cat>
            <c:strRef>
              <c:f>Leerdoelen!$H$27:$H$30</c:f>
              <c:strCache>
                <c:ptCount val="4"/>
                <c:pt idx="0">
                  <c:v>Onvoldoende</c:v>
                </c:pt>
                <c:pt idx="1">
                  <c:v>Voldoende</c:v>
                </c:pt>
                <c:pt idx="2">
                  <c:v>Goed</c:v>
                </c:pt>
                <c:pt idx="3">
                  <c:v>Zeer goed</c:v>
                </c:pt>
              </c:strCache>
            </c:strRef>
          </c:cat>
          <c:val>
            <c:numRef>
              <c:f>Leerdoelen!$M$27:$M$30</c:f>
              <c:numCache>
                <c:formatCode>0%</c:formatCode>
                <c:ptCount val="4"/>
                <c:pt idx="0">
                  <c:v>0</c:v>
                </c:pt>
                <c:pt idx="1">
                  <c:v>0.375</c:v>
                </c:pt>
                <c:pt idx="2">
                  <c:v>0.375</c:v>
                </c:pt>
                <c:pt idx="3">
                  <c:v>0.25</c:v>
                </c:pt>
              </c:numCache>
            </c:numRef>
          </c:val>
          <c:smooth val="0"/>
        </c:ser>
        <c:dLbls>
          <c:showLegendKey val="0"/>
          <c:showVal val="0"/>
          <c:showCatName val="0"/>
          <c:showSerName val="0"/>
          <c:showPercent val="0"/>
          <c:showBubbleSize val="0"/>
        </c:dLbls>
        <c:smooth val="0"/>
        <c:axId val="280552128"/>
        <c:axId val="280552520"/>
      </c:lineChart>
      <c:catAx>
        <c:axId val="280552128"/>
        <c:scaling>
          <c:orientation val="minMax"/>
        </c:scaling>
        <c:delete val="0"/>
        <c:axPos val="b"/>
        <c:numFmt formatCode="General" sourceLinked="0"/>
        <c:majorTickMark val="out"/>
        <c:minorTickMark val="none"/>
        <c:tickLblPos val="nextTo"/>
        <c:crossAx val="280552520"/>
        <c:crosses val="autoZero"/>
        <c:auto val="1"/>
        <c:lblAlgn val="ctr"/>
        <c:lblOffset val="100"/>
        <c:noMultiLvlLbl val="0"/>
      </c:catAx>
      <c:valAx>
        <c:axId val="280552520"/>
        <c:scaling>
          <c:orientation val="minMax"/>
          <c:max val="1"/>
        </c:scaling>
        <c:delete val="0"/>
        <c:axPos val="l"/>
        <c:majorGridlines/>
        <c:numFmt formatCode="0%" sourceLinked="1"/>
        <c:majorTickMark val="out"/>
        <c:minorTickMark val="none"/>
        <c:tickLblPos val="nextTo"/>
        <c:crossAx val="280552128"/>
        <c:crosses val="autoZero"/>
        <c:crossBetween val="between"/>
      </c:valAx>
    </c:plotArea>
    <c:legend>
      <c:legendPos val="r"/>
      <c:overlay val="0"/>
      <c:txPr>
        <a:bodyPr/>
        <a:lstStyle/>
        <a:p>
          <a:pPr>
            <a:defRPr lang="nl-BE" sz="1000" b="0" i="0" u="none" strike="noStrike" kern="1200" baseline="0">
              <a:solidFill>
                <a:sysClr val="windowText" lastClr="000000"/>
              </a:solidFill>
              <a:latin typeface="+mn-lt"/>
              <a:ea typeface="+mn-ea"/>
              <a:cs typeface="+mn-cs"/>
            </a:defRPr>
          </a:pPr>
          <a:endParaRPr lang="nl-BE"/>
        </a:p>
      </c:txPr>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Leerdoelen!$I$31</c:f>
              <c:strCache>
                <c:ptCount val="1"/>
                <c:pt idx="0">
                  <c:v>De Zande - Beernem</c:v>
                </c:pt>
              </c:strCache>
            </c:strRef>
          </c:tx>
          <c:spPr>
            <a:ln>
              <a:solidFill>
                <a:srgbClr val="C40079"/>
              </a:solidFill>
            </a:ln>
          </c:spPr>
          <c:marker>
            <c:symbol val="none"/>
          </c:marker>
          <c:val>
            <c:numRef>
              <c:f>Leerdoelen!$I$32:$I$41</c:f>
              <c:numCache>
                <c:formatCode>0%</c:formatCode>
                <c:ptCount val="10"/>
                <c:pt idx="0">
                  <c:v>0</c:v>
                </c:pt>
                <c:pt idx="1">
                  <c:v>0</c:v>
                </c:pt>
                <c:pt idx="2">
                  <c:v>0</c:v>
                </c:pt>
                <c:pt idx="3">
                  <c:v>0</c:v>
                </c:pt>
                <c:pt idx="4">
                  <c:v>0</c:v>
                </c:pt>
                <c:pt idx="5">
                  <c:v>0</c:v>
                </c:pt>
                <c:pt idx="6">
                  <c:v>0.125</c:v>
                </c:pt>
                <c:pt idx="7">
                  <c:v>0.5</c:v>
                </c:pt>
                <c:pt idx="8">
                  <c:v>0.375</c:v>
                </c:pt>
                <c:pt idx="9">
                  <c:v>0</c:v>
                </c:pt>
              </c:numCache>
            </c:numRef>
          </c:val>
          <c:smooth val="0"/>
        </c:ser>
        <c:ser>
          <c:idx val="1"/>
          <c:order val="1"/>
          <c:tx>
            <c:strRef>
              <c:f>Leerdoelen!$J$31</c:f>
              <c:strCache>
                <c:ptCount val="1"/>
                <c:pt idx="0">
                  <c:v>De Zande-Ruiselede</c:v>
                </c:pt>
              </c:strCache>
            </c:strRef>
          </c:tx>
          <c:spPr>
            <a:ln>
              <a:solidFill>
                <a:srgbClr val="C40079"/>
              </a:solidFill>
              <a:prstDash val="dash"/>
            </a:ln>
          </c:spPr>
          <c:marker>
            <c:symbol val="none"/>
          </c:marker>
          <c:val>
            <c:numRef>
              <c:f>Leerdoelen!$J$32:$J$41</c:f>
              <c:numCache>
                <c:formatCode>0%</c:formatCode>
                <c:ptCount val="10"/>
                <c:pt idx="0">
                  <c:v>0</c:v>
                </c:pt>
                <c:pt idx="1">
                  <c:v>0</c:v>
                </c:pt>
                <c:pt idx="2">
                  <c:v>0</c:v>
                </c:pt>
                <c:pt idx="3">
                  <c:v>0</c:v>
                </c:pt>
                <c:pt idx="4">
                  <c:v>0</c:v>
                </c:pt>
                <c:pt idx="5">
                  <c:v>6.25E-2</c:v>
                </c:pt>
                <c:pt idx="6">
                  <c:v>0.1875</c:v>
                </c:pt>
                <c:pt idx="7">
                  <c:v>0.5</c:v>
                </c:pt>
                <c:pt idx="8">
                  <c:v>0.25</c:v>
                </c:pt>
                <c:pt idx="9">
                  <c:v>0</c:v>
                </c:pt>
              </c:numCache>
            </c:numRef>
          </c:val>
          <c:smooth val="0"/>
        </c:ser>
        <c:ser>
          <c:idx val="2"/>
          <c:order val="2"/>
          <c:tx>
            <c:strRef>
              <c:f>Leerdoelen!$K$31</c:f>
              <c:strCache>
                <c:ptCount val="1"/>
                <c:pt idx="0">
                  <c:v>De Kempen-De Hutten</c:v>
                </c:pt>
              </c:strCache>
            </c:strRef>
          </c:tx>
          <c:spPr>
            <a:ln>
              <a:solidFill>
                <a:srgbClr val="4A2E00"/>
              </a:solidFill>
            </a:ln>
          </c:spPr>
          <c:marker>
            <c:symbol val="none"/>
          </c:marker>
          <c:val>
            <c:numRef>
              <c:f>Leerdoelen!$K$32:$K$41</c:f>
              <c:numCache>
                <c:formatCode>0%</c:formatCode>
                <c:ptCount val="10"/>
                <c:pt idx="0">
                  <c:v>0</c:v>
                </c:pt>
                <c:pt idx="1">
                  <c:v>0</c:v>
                </c:pt>
                <c:pt idx="2">
                  <c:v>0</c:v>
                </c:pt>
                <c:pt idx="3">
                  <c:v>0</c:v>
                </c:pt>
                <c:pt idx="4">
                  <c:v>0</c:v>
                </c:pt>
                <c:pt idx="5">
                  <c:v>0.6</c:v>
                </c:pt>
                <c:pt idx="6">
                  <c:v>0.4</c:v>
                </c:pt>
                <c:pt idx="7">
                  <c:v>0</c:v>
                </c:pt>
                <c:pt idx="8">
                  <c:v>0</c:v>
                </c:pt>
                <c:pt idx="9">
                  <c:v>0</c:v>
                </c:pt>
              </c:numCache>
            </c:numRef>
          </c:val>
          <c:smooth val="0"/>
        </c:ser>
        <c:ser>
          <c:idx val="3"/>
          <c:order val="3"/>
          <c:tx>
            <c:strRef>
              <c:f>Leerdoelen!$L$31</c:f>
              <c:strCache>
                <c:ptCount val="1"/>
                <c:pt idx="0">
                  <c:v>De Kempen-De Markt</c:v>
                </c:pt>
              </c:strCache>
            </c:strRef>
          </c:tx>
          <c:spPr>
            <a:ln>
              <a:solidFill>
                <a:srgbClr val="4A2E00"/>
              </a:solidFill>
              <a:prstDash val="dash"/>
            </a:ln>
          </c:spPr>
          <c:marker>
            <c:symbol val="none"/>
          </c:marker>
          <c:val>
            <c:numRef>
              <c:f>Leerdoelen!$L$32:$L$41</c:f>
              <c:numCache>
                <c:formatCode>0%</c:formatCode>
                <c:ptCount val="10"/>
                <c:pt idx="0">
                  <c:v>0</c:v>
                </c:pt>
                <c:pt idx="1">
                  <c:v>0</c:v>
                </c:pt>
                <c:pt idx="2">
                  <c:v>0</c:v>
                </c:pt>
                <c:pt idx="3">
                  <c:v>0</c:v>
                </c:pt>
                <c:pt idx="4">
                  <c:v>0</c:v>
                </c:pt>
                <c:pt idx="5">
                  <c:v>0</c:v>
                </c:pt>
                <c:pt idx="6">
                  <c:v>0.25</c:v>
                </c:pt>
                <c:pt idx="7">
                  <c:v>0</c:v>
                </c:pt>
                <c:pt idx="8">
                  <c:v>0.75</c:v>
                </c:pt>
                <c:pt idx="9">
                  <c:v>0</c:v>
                </c:pt>
              </c:numCache>
            </c:numRef>
          </c:val>
          <c:smooth val="0"/>
        </c:ser>
        <c:ser>
          <c:idx val="4"/>
          <c:order val="4"/>
          <c:tx>
            <c:strRef>
              <c:f>Leerdoelen!$M$31</c:f>
              <c:strCache>
                <c:ptCount val="1"/>
                <c:pt idx="0">
                  <c:v>De Grubbe</c:v>
                </c:pt>
              </c:strCache>
            </c:strRef>
          </c:tx>
          <c:spPr>
            <a:ln>
              <a:solidFill>
                <a:srgbClr val="7F7F7F"/>
              </a:solidFill>
            </a:ln>
          </c:spPr>
          <c:marker>
            <c:symbol val="none"/>
          </c:marker>
          <c:val>
            <c:numRef>
              <c:f>Leerdoelen!$M$32:$M$41</c:f>
              <c:numCache>
                <c:formatCode>0%</c:formatCode>
                <c:ptCount val="10"/>
                <c:pt idx="0">
                  <c:v>0</c:v>
                </c:pt>
                <c:pt idx="1">
                  <c:v>0</c:v>
                </c:pt>
                <c:pt idx="2">
                  <c:v>0</c:v>
                </c:pt>
                <c:pt idx="3">
                  <c:v>0</c:v>
                </c:pt>
                <c:pt idx="4">
                  <c:v>0</c:v>
                </c:pt>
                <c:pt idx="5">
                  <c:v>0</c:v>
                </c:pt>
                <c:pt idx="6">
                  <c:v>0.5</c:v>
                </c:pt>
                <c:pt idx="7">
                  <c:v>0</c:v>
                </c:pt>
                <c:pt idx="8">
                  <c:v>0.375</c:v>
                </c:pt>
                <c:pt idx="9">
                  <c:v>0.125</c:v>
                </c:pt>
              </c:numCache>
            </c:numRef>
          </c:val>
          <c:smooth val="0"/>
        </c:ser>
        <c:dLbls>
          <c:showLegendKey val="0"/>
          <c:showVal val="0"/>
          <c:showCatName val="0"/>
          <c:showSerName val="0"/>
          <c:showPercent val="0"/>
          <c:showBubbleSize val="0"/>
        </c:dLbls>
        <c:smooth val="0"/>
        <c:axId val="280553304"/>
        <c:axId val="280553696"/>
      </c:lineChart>
      <c:catAx>
        <c:axId val="280553304"/>
        <c:scaling>
          <c:orientation val="minMax"/>
        </c:scaling>
        <c:delete val="0"/>
        <c:axPos val="b"/>
        <c:majorTickMark val="out"/>
        <c:minorTickMark val="none"/>
        <c:tickLblPos val="nextTo"/>
        <c:crossAx val="280553696"/>
        <c:crosses val="autoZero"/>
        <c:auto val="1"/>
        <c:lblAlgn val="ctr"/>
        <c:lblOffset val="100"/>
        <c:noMultiLvlLbl val="0"/>
      </c:catAx>
      <c:valAx>
        <c:axId val="280553696"/>
        <c:scaling>
          <c:orientation val="minMax"/>
          <c:max val="1"/>
        </c:scaling>
        <c:delete val="0"/>
        <c:axPos val="l"/>
        <c:majorGridlines/>
        <c:numFmt formatCode="0%" sourceLinked="1"/>
        <c:majorTickMark val="out"/>
        <c:minorTickMark val="none"/>
        <c:tickLblPos val="nextTo"/>
        <c:crossAx val="280553304"/>
        <c:crosses val="autoZero"/>
        <c:crossBetween val="between"/>
      </c:valAx>
    </c:plotArea>
    <c:legend>
      <c:legendPos val="r"/>
      <c:overlay val="0"/>
      <c:txPr>
        <a:bodyPr/>
        <a:lstStyle/>
        <a:p>
          <a:pPr>
            <a:defRPr lang="nl-BE" sz="1000" b="0" i="0" u="none" strike="noStrike" kern="1200" baseline="0">
              <a:solidFill>
                <a:sysClr val="windowText" lastClr="000000"/>
              </a:solidFill>
              <a:latin typeface="+mn-lt"/>
              <a:ea typeface="+mn-ea"/>
              <a:cs typeface="+mn-cs"/>
            </a:defRPr>
          </a:pPr>
          <a:endParaRPr lang="nl-BE"/>
        </a:p>
      </c:txPr>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Begeleiding!$I$1</c:f>
              <c:strCache>
                <c:ptCount val="1"/>
                <c:pt idx="0">
                  <c:v>De Zande - Beernem</c:v>
                </c:pt>
              </c:strCache>
            </c:strRef>
          </c:tx>
          <c:spPr>
            <a:ln>
              <a:solidFill>
                <a:srgbClr val="C40079"/>
              </a:solidFill>
            </a:ln>
          </c:spPr>
          <c:marker>
            <c:symbol val="none"/>
          </c:marker>
          <c:cat>
            <c:strRef>
              <c:f>Begeleiding!$H$2:$H$5</c:f>
              <c:strCache>
                <c:ptCount val="4"/>
                <c:pt idx="0">
                  <c:v>Onvoldoende</c:v>
                </c:pt>
                <c:pt idx="1">
                  <c:v>Voldoende</c:v>
                </c:pt>
                <c:pt idx="2">
                  <c:v>Goed</c:v>
                </c:pt>
                <c:pt idx="3">
                  <c:v>Zeer goed</c:v>
                </c:pt>
              </c:strCache>
            </c:strRef>
          </c:cat>
          <c:val>
            <c:numRef>
              <c:f>Begeleiding!$I$2:$I$5</c:f>
              <c:numCache>
                <c:formatCode>0%</c:formatCode>
                <c:ptCount val="4"/>
                <c:pt idx="0">
                  <c:v>0.125</c:v>
                </c:pt>
                <c:pt idx="1">
                  <c:v>0</c:v>
                </c:pt>
                <c:pt idx="2">
                  <c:v>0.625</c:v>
                </c:pt>
                <c:pt idx="3">
                  <c:v>0.25</c:v>
                </c:pt>
              </c:numCache>
            </c:numRef>
          </c:val>
          <c:smooth val="0"/>
        </c:ser>
        <c:ser>
          <c:idx val="1"/>
          <c:order val="1"/>
          <c:tx>
            <c:strRef>
              <c:f>Begeleiding!$J$1</c:f>
              <c:strCache>
                <c:ptCount val="1"/>
                <c:pt idx="0">
                  <c:v>De Zande-Ruiselede</c:v>
                </c:pt>
              </c:strCache>
            </c:strRef>
          </c:tx>
          <c:spPr>
            <a:ln>
              <a:solidFill>
                <a:srgbClr val="C40079"/>
              </a:solidFill>
              <a:prstDash val="dash"/>
            </a:ln>
          </c:spPr>
          <c:marker>
            <c:symbol val="none"/>
          </c:marker>
          <c:cat>
            <c:strRef>
              <c:f>Begeleiding!$H$2:$H$5</c:f>
              <c:strCache>
                <c:ptCount val="4"/>
                <c:pt idx="0">
                  <c:v>Onvoldoende</c:v>
                </c:pt>
                <c:pt idx="1">
                  <c:v>Voldoende</c:v>
                </c:pt>
                <c:pt idx="2">
                  <c:v>Goed</c:v>
                </c:pt>
                <c:pt idx="3">
                  <c:v>Zeer goed</c:v>
                </c:pt>
              </c:strCache>
            </c:strRef>
          </c:cat>
          <c:val>
            <c:numRef>
              <c:f>Begeleiding!$J$2:$J$5</c:f>
              <c:numCache>
                <c:formatCode>0%</c:formatCode>
                <c:ptCount val="4"/>
                <c:pt idx="0">
                  <c:v>0</c:v>
                </c:pt>
                <c:pt idx="1">
                  <c:v>6.25E-2</c:v>
                </c:pt>
                <c:pt idx="2">
                  <c:v>0.375</c:v>
                </c:pt>
                <c:pt idx="3">
                  <c:v>0.5625</c:v>
                </c:pt>
              </c:numCache>
            </c:numRef>
          </c:val>
          <c:smooth val="0"/>
        </c:ser>
        <c:ser>
          <c:idx val="2"/>
          <c:order val="2"/>
          <c:tx>
            <c:strRef>
              <c:f>Begeleiding!$K$1</c:f>
              <c:strCache>
                <c:ptCount val="1"/>
                <c:pt idx="0">
                  <c:v>De Kempen-De Hutten</c:v>
                </c:pt>
              </c:strCache>
            </c:strRef>
          </c:tx>
          <c:spPr>
            <a:ln>
              <a:solidFill>
                <a:srgbClr val="4A2E00"/>
              </a:solidFill>
            </a:ln>
          </c:spPr>
          <c:marker>
            <c:symbol val="none"/>
          </c:marker>
          <c:cat>
            <c:strRef>
              <c:f>Begeleiding!$H$2:$H$5</c:f>
              <c:strCache>
                <c:ptCount val="4"/>
                <c:pt idx="0">
                  <c:v>Onvoldoende</c:v>
                </c:pt>
                <c:pt idx="1">
                  <c:v>Voldoende</c:v>
                </c:pt>
                <c:pt idx="2">
                  <c:v>Goed</c:v>
                </c:pt>
                <c:pt idx="3">
                  <c:v>Zeer goed</c:v>
                </c:pt>
              </c:strCache>
            </c:strRef>
          </c:cat>
          <c:val>
            <c:numRef>
              <c:f>Begeleiding!$K$2:$K$5</c:f>
              <c:numCache>
                <c:formatCode>0%</c:formatCode>
                <c:ptCount val="4"/>
                <c:pt idx="0">
                  <c:v>0</c:v>
                </c:pt>
                <c:pt idx="1">
                  <c:v>0</c:v>
                </c:pt>
                <c:pt idx="2">
                  <c:v>1</c:v>
                </c:pt>
                <c:pt idx="3">
                  <c:v>0</c:v>
                </c:pt>
              </c:numCache>
            </c:numRef>
          </c:val>
          <c:smooth val="0"/>
        </c:ser>
        <c:ser>
          <c:idx val="3"/>
          <c:order val="3"/>
          <c:tx>
            <c:strRef>
              <c:f>Begeleiding!$L$1</c:f>
              <c:strCache>
                <c:ptCount val="1"/>
                <c:pt idx="0">
                  <c:v>De Kempen-De Markt</c:v>
                </c:pt>
              </c:strCache>
            </c:strRef>
          </c:tx>
          <c:spPr>
            <a:ln>
              <a:solidFill>
                <a:srgbClr val="4A2E00"/>
              </a:solidFill>
              <a:prstDash val="dash"/>
            </a:ln>
          </c:spPr>
          <c:marker>
            <c:symbol val="none"/>
          </c:marker>
          <c:cat>
            <c:strRef>
              <c:f>Begeleiding!$H$2:$H$5</c:f>
              <c:strCache>
                <c:ptCount val="4"/>
                <c:pt idx="0">
                  <c:v>Onvoldoende</c:v>
                </c:pt>
                <c:pt idx="1">
                  <c:v>Voldoende</c:v>
                </c:pt>
                <c:pt idx="2">
                  <c:v>Goed</c:v>
                </c:pt>
                <c:pt idx="3">
                  <c:v>Zeer goed</c:v>
                </c:pt>
              </c:strCache>
            </c:strRef>
          </c:cat>
          <c:val>
            <c:numRef>
              <c:f>Begeleiding!$L$2:$L$5</c:f>
              <c:numCache>
                <c:formatCode>0%</c:formatCode>
                <c:ptCount val="4"/>
                <c:pt idx="0">
                  <c:v>0</c:v>
                </c:pt>
                <c:pt idx="1">
                  <c:v>0</c:v>
                </c:pt>
                <c:pt idx="2">
                  <c:v>0.25</c:v>
                </c:pt>
                <c:pt idx="3">
                  <c:v>0.75</c:v>
                </c:pt>
              </c:numCache>
            </c:numRef>
          </c:val>
          <c:smooth val="0"/>
        </c:ser>
        <c:ser>
          <c:idx val="4"/>
          <c:order val="4"/>
          <c:tx>
            <c:strRef>
              <c:f>Begeleiding!$M$1</c:f>
              <c:strCache>
                <c:ptCount val="1"/>
                <c:pt idx="0">
                  <c:v>De Grubbe</c:v>
                </c:pt>
              </c:strCache>
            </c:strRef>
          </c:tx>
          <c:spPr>
            <a:ln>
              <a:solidFill>
                <a:srgbClr val="7F7F7F"/>
              </a:solidFill>
            </a:ln>
          </c:spPr>
          <c:marker>
            <c:symbol val="none"/>
          </c:marker>
          <c:cat>
            <c:strRef>
              <c:f>Begeleiding!$H$2:$H$5</c:f>
              <c:strCache>
                <c:ptCount val="4"/>
                <c:pt idx="0">
                  <c:v>Onvoldoende</c:v>
                </c:pt>
                <c:pt idx="1">
                  <c:v>Voldoende</c:v>
                </c:pt>
                <c:pt idx="2">
                  <c:v>Goed</c:v>
                </c:pt>
                <c:pt idx="3">
                  <c:v>Zeer goed</c:v>
                </c:pt>
              </c:strCache>
            </c:strRef>
          </c:cat>
          <c:val>
            <c:numRef>
              <c:f>Begeleiding!$M$2:$M$5</c:f>
              <c:numCache>
                <c:formatCode>0%</c:formatCode>
                <c:ptCount val="4"/>
                <c:pt idx="0">
                  <c:v>0</c:v>
                </c:pt>
                <c:pt idx="1">
                  <c:v>0.125</c:v>
                </c:pt>
                <c:pt idx="2">
                  <c:v>0.625</c:v>
                </c:pt>
                <c:pt idx="3">
                  <c:v>0.25</c:v>
                </c:pt>
              </c:numCache>
            </c:numRef>
          </c:val>
          <c:smooth val="0"/>
        </c:ser>
        <c:dLbls>
          <c:showLegendKey val="0"/>
          <c:showVal val="0"/>
          <c:showCatName val="0"/>
          <c:showSerName val="0"/>
          <c:showPercent val="0"/>
          <c:showBubbleSize val="0"/>
        </c:dLbls>
        <c:smooth val="0"/>
        <c:axId val="280554480"/>
        <c:axId val="280554872"/>
      </c:lineChart>
      <c:catAx>
        <c:axId val="280554480"/>
        <c:scaling>
          <c:orientation val="minMax"/>
        </c:scaling>
        <c:delete val="0"/>
        <c:axPos val="b"/>
        <c:numFmt formatCode="General" sourceLinked="0"/>
        <c:majorTickMark val="out"/>
        <c:minorTickMark val="none"/>
        <c:tickLblPos val="nextTo"/>
        <c:crossAx val="280554872"/>
        <c:crosses val="autoZero"/>
        <c:auto val="1"/>
        <c:lblAlgn val="ctr"/>
        <c:lblOffset val="100"/>
        <c:noMultiLvlLbl val="0"/>
      </c:catAx>
      <c:valAx>
        <c:axId val="280554872"/>
        <c:scaling>
          <c:orientation val="minMax"/>
          <c:max val="1"/>
        </c:scaling>
        <c:delete val="0"/>
        <c:axPos val="l"/>
        <c:majorGridlines/>
        <c:numFmt formatCode="0%" sourceLinked="1"/>
        <c:majorTickMark val="out"/>
        <c:minorTickMark val="none"/>
        <c:tickLblPos val="nextTo"/>
        <c:crossAx val="280554480"/>
        <c:crosses val="autoZero"/>
        <c:crossBetween val="between"/>
      </c:valAx>
    </c:plotArea>
    <c:legend>
      <c:legendPos val="r"/>
      <c:overlay val="0"/>
      <c:txPr>
        <a:bodyPr/>
        <a:lstStyle/>
        <a:p>
          <a:pPr>
            <a:defRPr lang="nl-BE" sz="1000" b="0" i="0" u="none" strike="noStrike" kern="1200" baseline="0">
              <a:solidFill>
                <a:sysClr val="windowText" lastClr="000000"/>
              </a:solidFill>
              <a:latin typeface="+mn-lt"/>
              <a:ea typeface="+mn-ea"/>
              <a:cs typeface="+mn-cs"/>
            </a:defRPr>
          </a:pPr>
          <a:endParaRPr lang="nl-BE"/>
        </a:p>
      </c:txPr>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Begeleiding!$I$16</c:f>
              <c:strCache>
                <c:ptCount val="1"/>
                <c:pt idx="0">
                  <c:v>De Zande - Beernem</c:v>
                </c:pt>
              </c:strCache>
            </c:strRef>
          </c:tx>
          <c:spPr>
            <a:ln>
              <a:solidFill>
                <a:srgbClr val="C40079"/>
              </a:solidFill>
            </a:ln>
          </c:spPr>
          <c:marker>
            <c:symbol val="none"/>
          </c:marker>
          <c:cat>
            <c:strRef>
              <c:f>Begeleiding!$H$17:$H$20</c:f>
              <c:strCache>
                <c:ptCount val="4"/>
                <c:pt idx="0">
                  <c:v>Onvoldoende</c:v>
                </c:pt>
                <c:pt idx="1">
                  <c:v>Voldoende</c:v>
                </c:pt>
                <c:pt idx="2">
                  <c:v>Goed</c:v>
                </c:pt>
                <c:pt idx="3">
                  <c:v>Zeer goed</c:v>
                </c:pt>
              </c:strCache>
            </c:strRef>
          </c:cat>
          <c:val>
            <c:numRef>
              <c:f>Begeleiding!$I$17:$I$20</c:f>
              <c:numCache>
                <c:formatCode>0%</c:formatCode>
                <c:ptCount val="4"/>
                <c:pt idx="0">
                  <c:v>0.3</c:v>
                </c:pt>
                <c:pt idx="1">
                  <c:v>0.4</c:v>
                </c:pt>
                <c:pt idx="2">
                  <c:v>0.1</c:v>
                </c:pt>
                <c:pt idx="3">
                  <c:v>0.2</c:v>
                </c:pt>
              </c:numCache>
            </c:numRef>
          </c:val>
          <c:smooth val="0"/>
        </c:ser>
        <c:ser>
          <c:idx val="1"/>
          <c:order val="1"/>
          <c:tx>
            <c:strRef>
              <c:f>Begeleiding!$J$16</c:f>
              <c:strCache>
                <c:ptCount val="1"/>
                <c:pt idx="0">
                  <c:v>De Zande-Ruiselede</c:v>
                </c:pt>
              </c:strCache>
            </c:strRef>
          </c:tx>
          <c:spPr>
            <a:ln>
              <a:solidFill>
                <a:srgbClr val="C40079"/>
              </a:solidFill>
              <a:prstDash val="dash"/>
            </a:ln>
          </c:spPr>
          <c:marker>
            <c:symbol val="none"/>
          </c:marker>
          <c:cat>
            <c:strRef>
              <c:f>Begeleiding!$H$17:$H$20</c:f>
              <c:strCache>
                <c:ptCount val="4"/>
                <c:pt idx="0">
                  <c:v>Onvoldoende</c:v>
                </c:pt>
                <c:pt idx="1">
                  <c:v>Voldoende</c:v>
                </c:pt>
                <c:pt idx="2">
                  <c:v>Goed</c:v>
                </c:pt>
                <c:pt idx="3">
                  <c:v>Zeer goed</c:v>
                </c:pt>
              </c:strCache>
            </c:strRef>
          </c:cat>
          <c:val>
            <c:numRef>
              <c:f>Begeleiding!$J$17:$J$20</c:f>
              <c:numCache>
                <c:formatCode>0%</c:formatCode>
                <c:ptCount val="4"/>
                <c:pt idx="0">
                  <c:v>0</c:v>
                </c:pt>
                <c:pt idx="1">
                  <c:v>0.125</c:v>
                </c:pt>
                <c:pt idx="2">
                  <c:v>0.5</c:v>
                </c:pt>
                <c:pt idx="3">
                  <c:v>0.375</c:v>
                </c:pt>
              </c:numCache>
            </c:numRef>
          </c:val>
          <c:smooth val="0"/>
        </c:ser>
        <c:ser>
          <c:idx val="2"/>
          <c:order val="2"/>
          <c:tx>
            <c:strRef>
              <c:f>Begeleiding!$K$16</c:f>
              <c:strCache>
                <c:ptCount val="1"/>
                <c:pt idx="0">
                  <c:v>De Kempen-De Hutten</c:v>
                </c:pt>
              </c:strCache>
            </c:strRef>
          </c:tx>
          <c:spPr>
            <a:ln>
              <a:solidFill>
                <a:srgbClr val="4A2E00"/>
              </a:solidFill>
            </a:ln>
          </c:spPr>
          <c:marker>
            <c:symbol val="none"/>
          </c:marker>
          <c:cat>
            <c:strRef>
              <c:f>Begeleiding!$H$17:$H$20</c:f>
              <c:strCache>
                <c:ptCount val="4"/>
                <c:pt idx="0">
                  <c:v>Onvoldoende</c:v>
                </c:pt>
                <c:pt idx="1">
                  <c:v>Voldoende</c:v>
                </c:pt>
                <c:pt idx="2">
                  <c:v>Goed</c:v>
                </c:pt>
                <c:pt idx="3">
                  <c:v>Zeer goed</c:v>
                </c:pt>
              </c:strCache>
            </c:strRef>
          </c:cat>
          <c:val>
            <c:numRef>
              <c:f>Begeleiding!$K$17:$K$20</c:f>
              <c:numCache>
                <c:formatCode>0%</c:formatCode>
                <c:ptCount val="4"/>
                <c:pt idx="0">
                  <c:v>0</c:v>
                </c:pt>
                <c:pt idx="1">
                  <c:v>0.83333333333333337</c:v>
                </c:pt>
                <c:pt idx="2">
                  <c:v>0.16666666666666666</c:v>
                </c:pt>
                <c:pt idx="3">
                  <c:v>0</c:v>
                </c:pt>
              </c:numCache>
            </c:numRef>
          </c:val>
          <c:smooth val="0"/>
        </c:ser>
        <c:ser>
          <c:idx val="3"/>
          <c:order val="3"/>
          <c:tx>
            <c:strRef>
              <c:f>Begeleiding!$L$16</c:f>
              <c:strCache>
                <c:ptCount val="1"/>
                <c:pt idx="0">
                  <c:v>De Kempen-De Markt</c:v>
                </c:pt>
              </c:strCache>
            </c:strRef>
          </c:tx>
          <c:spPr>
            <a:ln>
              <a:solidFill>
                <a:srgbClr val="4A2E00"/>
              </a:solidFill>
              <a:prstDash val="dash"/>
            </a:ln>
          </c:spPr>
          <c:marker>
            <c:symbol val="none"/>
          </c:marker>
          <c:cat>
            <c:strRef>
              <c:f>Begeleiding!$H$17:$H$20</c:f>
              <c:strCache>
                <c:ptCount val="4"/>
                <c:pt idx="0">
                  <c:v>Onvoldoende</c:v>
                </c:pt>
                <c:pt idx="1">
                  <c:v>Voldoende</c:v>
                </c:pt>
                <c:pt idx="2">
                  <c:v>Goed</c:v>
                </c:pt>
                <c:pt idx="3">
                  <c:v>Zeer goed</c:v>
                </c:pt>
              </c:strCache>
            </c:strRef>
          </c:cat>
          <c:val>
            <c:numRef>
              <c:f>Begeleiding!$L$17:$L$20</c:f>
              <c:numCache>
                <c:formatCode>0%</c:formatCode>
                <c:ptCount val="4"/>
                <c:pt idx="0">
                  <c:v>0</c:v>
                </c:pt>
                <c:pt idx="1">
                  <c:v>0</c:v>
                </c:pt>
                <c:pt idx="2">
                  <c:v>1</c:v>
                </c:pt>
                <c:pt idx="3">
                  <c:v>0</c:v>
                </c:pt>
              </c:numCache>
            </c:numRef>
          </c:val>
          <c:smooth val="0"/>
        </c:ser>
        <c:ser>
          <c:idx val="4"/>
          <c:order val="4"/>
          <c:tx>
            <c:strRef>
              <c:f>Begeleiding!$M$16</c:f>
              <c:strCache>
                <c:ptCount val="1"/>
                <c:pt idx="0">
                  <c:v>De Grubbe</c:v>
                </c:pt>
              </c:strCache>
            </c:strRef>
          </c:tx>
          <c:spPr>
            <a:ln>
              <a:solidFill>
                <a:srgbClr val="7F7F7F"/>
              </a:solidFill>
            </a:ln>
          </c:spPr>
          <c:marker>
            <c:symbol val="none"/>
          </c:marker>
          <c:cat>
            <c:strRef>
              <c:f>Begeleiding!$H$17:$H$20</c:f>
              <c:strCache>
                <c:ptCount val="4"/>
                <c:pt idx="0">
                  <c:v>Onvoldoende</c:v>
                </c:pt>
                <c:pt idx="1">
                  <c:v>Voldoende</c:v>
                </c:pt>
                <c:pt idx="2">
                  <c:v>Goed</c:v>
                </c:pt>
                <c:pt idx="3">
                  <c:v>Zeer goed</c:v>
                </c:pt>
              </c:strCache>
            </c:strRef>
          </c:cat>
          <c:val>
            <c:numRef>
              <c:f>Begeleiding!$M$17:$M$20</c:f>
              <c:numCache>
                <c:formatCode>0%</c:formatCode>
                <c:ptCount val="4"/>
                <c:pt idx="0">
                  <c:v>0</c:v>
                </c:pt>
                <c:pt idx="1">
                  <c:v>0.2857142857142857</c:v>
                </c:pt>
                <c:pt idx="2">
                  <c:v>0.5714285714285714</c:v>
                </c:pt>
                <c:pt idx="3">
                  <c:v>0.14285714285714285</c:v>
                </c:pt>
              </c:numCache>
            </c:numRef>
          </c:val>
          <c:smooth val="0"/>
        </c:ser>
        <c:dLbls>
          <c:showLegendKey val="0"/>
          <c:showVal val="0"/>
          <c:showCatName val="0"/>
          <c:showSerName val="0"/>
          <c:showPercent val="0"/>
          <c:showBubbleSize val="0"/>
        </c:dLbls>
        <c:smooth val="0"/>
        <c:axId val="280555656"/>
        <c:axId val="280556048"/>
      </c:lineChart>
      <c:catAx>
        <c:axId val="280555656"/>
        <c:scaling>
          <c:orientation val="minMax"/>
        </c:scaling>
        <c:delete val="0"/>
        <c:axPos val="b"/>
        <c:numFmt formatCode="General" sourceLinked="0"/>
        <c:majorTickMark val="out"/>
        <c:minorTickMark val="none"/>
        <c:tickLblPos val="nextTo"/>
        <c:crossAx val="280556048"/>
        <c:crosses val="autoZero"/>
        <c:auto val="1"/>
        <c:lblAlgn val="ctr"/>
        <c:lblOffset val="100"/>
        <c:noMultiLvlLbl val="0"/>
      </c:catAx>
      <c:valAx>
        <c:axId val="280556048"/>
        <c:scaling>
          <c:orientation val="minMax"/>
          <c:max val="1"/>
        </c:scaling>
        <c:delete val="0"/>
        <c:axPos val="l"/>
        <c:majorGridlines/>
        <c:numFmt formatCode="0%" sourceLinked="1"/>
        <c:majorTickMark val="out"/>
        <c:minorTickMark val="none"/>
        <c:tickLblPos val="nextTo"/>
        <c:crossAx val="280555656"/>
        <c:crosses val="autoZero"/>
        <c:crossBetween val="between"/>
      </c:valAx>
    </c:plotArea>
    <c:legend>
      <c:legendPos val="r"/>
      <c:overlay val="0"/>
      <c:txPr>
        <a:bodyPr/>
        <a:lstStyle/>
        <a:p>
          <a:pPr>
            <a:defRPr lang="nl-BE" sz="1000" b="0" i="0" u="none" strike="noStrike" kern="1200" baseline="0">
              <a:solidFill>
                <a:sysClr val="windowText" lastClr="000000"/>
              </a:solidFill>
              <a:latin typeface="+mn-lt"/>
              <a:ea typeface="+mn-ea"/>
              <a:cs typeface="+mn-cs"/>
            </a:defRPr>
          </a:pPr>
          <a:endParaRPr lang="nl-BE"/>
        </a:p>
      </c:txPr>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Begeleiding!$I$26</c:f>
              <c:strCache>
                <c:ptCount val="1"/>
                <c:pt idx="0">
                  <c:v>De Zande - Beernem</c:v>
                </c:pt>
              </c:strCache>
            </c:strRef>
          </c:tx>
          <c:spPr>
            <a:ln>
              <a:solidFill>
                <a:srgbClr val="C40079"/>
              </a:solidFill>
            </a:ln>
          </c:spPr>
          <c:marker>
            <c:symbol val="none"/>
          </c:marker>
          <c:cat>
            <c:strRef>
              <c:f>Begeleiding!$H$27:$H$30</c:f>
              <c:strCache>
                <c:ptCount val="4"/>
                <c:pt idx="0">
                  <c:v>Onvoldoende</c:v>
                </c:pt>
                <c:pt idx="1">
                  <c:v>Voldoende</c:v>
                </c:pt>
                <c:pt idx="2">
                  <c:v>Goed</c:v>
                </c:pt>
                <c:pt idx="3">
                  <c:v>Zeer goed</c:v>
                </c:pt>
              </c:strCache>
            </c:strRef>
          </c:cat>
          <c:val>
            <c:numRef>
              <c:f>Begeleiding!$I$27:$I$30</c:f>
              <c:numCache>
                <c:formatCode>0%</c:formatCode>
                <c:ptCount val="4"/>
                <c:pt idx="0">
                  <c:v>0</c:v>
                </c:pt>
                <c:pt idx="1">
                  <c:v>0.42857142857142855</c:v>
                </c:pt>
                <c:pt idx="2">
                  <c:v>0.42857142857142855</c:v>
                </c:pt>
                <c:pt idx="3">
                  <c:v>0.14285714285714285</c:v>
                </c:pt>
              </c:numCache>
            </c:numRef>
          </c:val>
          <c:smooth val="0"/>
        </c:ser>
        <c:ser>
          <c:idx val="1"/>
          <c:order val="1"/>
          <c:tx>
            <c:strRef>
              <c:f>Begeleiding!$J$26</c:f>
              <c:strCache>
                <c:ptCount val="1"/>
                <c:pt idx="0">
                  <c:v>De Zande-Ruiselede</c:v>
                </c:pt>
              </c:strCache>
            </c:strRef>
          </c:tx>
          <c:spPr>
            <a:ln>
              <a:solidFill>
                <a:srgbClr val="C40079"/>
              </a:solidFill>
              <a:prstDash val="dash"/>
            </a:ln>
          </c:spPr>
          <c:marker>
            <c:symbol val="none"/>
          </c:marker>
          <c:cat>
            <c:strRef>
              <c:f>Begeleiding!$H$27:$H$30</c:f>
              <c:strCache>
                <c:ptCount val="4"/>
                <c:pt idx="0">
                  <c:v>Onvoldoende</c:v>
                </c:pt>
                <c:pt idx="1">
                  <c:v>Voldoende</c:v>
                </c:pt>
                <c:pt idx="2">
                  <c:v>Goed</c:v>
                </c:pt>
                <c:pt idx="3">
                  <c:v>Zeer goed</c:v>
                </c:pt>
              </c:strCache>
            </c:strRef>
          </c:cat>
          <c:val>
            <c:numRef>
              <c:f>Begeleiding!$J$27:$J$30</c:f>
              <c:numCache>
                <c:formatCode>0%</c:formatCode>
                <c:ptCount val="4"/>
                <c:pt idx="0">
                  <c:v>0</c:v>
                </c:pt>
                <c:pt idx="1">
                  <c:v>0.125</c:v>
                </c:pt>
                <c:pt idx="2">
                  <c:v>0.5625</c:v>
                </c:pt>
                <c:pt idx="3">
                  <c:v>0.3125</c:v>
                </c:pt>
              </c:numCache>
            </c:numRef>
          </c:val>
          <c:smooth val="0"/>
        </c:ser>
        <c:ser>
          <c:idx val="2"/>
          <c:order val="2"/>
          <c:tx>
            <c:strRef>
              <c:f>Begeleiding!$K$26</c:f>
              <c:strCache>
                <c:ptCount val="1"/>
                <c:pt idx="0">
                  <c:v>De Kempen-De Hutten</c:v>
                </c:pt>
              </c:strCache>
            </c:strRef>
          </c:tx>
          <c:spPr>
            <a:ln>
              <a:solidFill>
                <a:srgbClr val="4A2E00"/>
              </a:solidFill>
            </a:ln>
          </c:spPr>
          <c:marker>
            <c:symbol val="none"/>
          </c:marker>
          <c:cat>
            <c:strRef>
              <c:f>Begeleiding!$H$27:$H$30</c:f>
              <c:strCache>
                <c:ptCount val="4"/>
                <c:pt idx="0">
                  <c:v>Onvoldoende</c:v>
                </c:pt>
                <c:pt idx="1">
                  <c:v>Voldoende</c:v>
                </c:pt>
                <c:pt idx="2">
                  <c:v>Goed</c:v>
                </c:pt>
                <c:pt idx="3">
                  <c:v>Zeer goed</c:v>
                </c:pt>
              </c:strCache>
            </c:strRef>
          </c:cat>
          <c:val>
            <c:numRef>
              <c:f>Begeleiding!$K$27:$K$30</c:f>
              <c:numCache>
                <c:formatCode>0%</c:formatCode>
                <c:ptCount val="4"/>
                <c:pt idx="0">
                  <c:v>0</c:v>
                </c:pt>
                <c:pt idx="1">
                  <c:v>0.4</c:v>
                </c:pt>
                <c:pt idx="2">
                  <c:v>0.6</c:v>
                </c:pt>
                <c:pt idx="3">
                  <c:v>0</c:v>
                </c:pt>
              </c:numCache>
            </c:numRef>
          </c:val>
          <c:smooth val="0"/>
        </c:ser>
        <c:ser>
          <c:idx val="3"/>
          <c:order val="3"/>
          <c:tx>
            <c:strRef>
              <c:f>Begeleiding!$L$26</c:f>
              <c:strCache>
                <c:ptCount val="1"/>
                <c:pt idx="0">
                  <c:v>De Kempen-De Markt</c:v>
                </c:pt>
              </c:strCache>
            </c:strRef>
          </c:tx>
          <c:spPr>
            <a:ln>
              <a:solidFill>
                <a:srgbClr val="4A2E00"/>
              </a:solidFill>
              <a:prstDash val="dash"/>
            </a:ln>
          </c:spPr>
          <c:marker>
            <c:symbol val="none"/>
          </c:marker>
          <c:cat>
            <c:strRef>
              <c:f>Begeleiding!$H$27:$H$30</c:f>
              <c:strCache>
                <c:ptCount val="4"/>
                <c:pt idx="0">
                  <c:v>Onvoldoende</c:v>
                </c:pt>
                <c:pt idx="1">
                  <c:v>Voldoende</c:v>
                </c:pt>
                <c:pt idx="2">
                  <c:v>Goed</c:v>
                </c:pt>
                <c:pt idx="3">
                  <c:v>Zeer goed</c:v>
                </c:pt>
              </c:strCache>
            </c:strRef>
          </c:cat>
          <c:val>
            <c:numRef>
              <c:f>Begeleiding!$L$27:$L$30</c:f>
              <c:numCache>
                <c:formatCode>0%</c:formatCode>
                <c:ptCount val="4"/>
                <c:pt idx="0">
                  <c:v>0</c:v>
                </c:pt>
                <c:pt idx="1">
                  <c:v>0.25</c:v>
                </c:pt>
                <c:pt idx="2">
                  <c:v>0.25</c:v>
                </c:pt>
                <c:pt idx="3">
                  <c:v>0.5</c:v>
                </c:pt>
              </c:numCache>
            </c:numRef>
          </c:val>
          <c:smooth val="0"/>
        </c:ser>
        <c:ser>
          <c:idx val="4"/>
          <c:order val="4"/>
          <c:tx>
            <c:strRef>
              <c:f>Begeleiding!$M$26</c:f>
              <c:strCache>
                <c:ptCount val="1"/>
                <c:pt idx="0">
                  <c:v>De Grubbe</c:v>
                </c:pt>
              </c:strCache>
            </c:strRef>
          </c:tx>
          <c:spPr>
            <a:ln>
              <a:solidFill>
                <a:srgbClr val="7F7F7F"/>
              </a:solidFill>
            </a:ln>
          </c:spPr>
          <c:marker>
            <c:symbol val="none"/>
          </c:marker>
          <c:cat>
            <c:strRef>
              <c:f>Begeleiding!$H$27:$H$30</c:f>
              <c:strCache>
                <c:ptCount val="4"/>
                <c:pt idx="0">
                  <c:v>Onvoldoende</c:v>
                </c:pt>
                <c:pt idx="1">
                  <c:v>Voldoende</c:v>
                </c:pt>
                <c:pt idx="2">
                  <c:v>Goed</c:v>
                </c:pt>
                <c:pt idx="3">
                  <c:v>Zeer goed</c:v>
                </c:pt>
              </c:strCache>
            </c:strRef>
          </c:cat>
          <c:val>
            <c:numRef>
              <c:f>Begeleiding!$M$27:$M$30</c:f>
              <c:numCache>
                <c:formatCode>0%</c:formatCode>
                <c:ptCount val="4"/>
                <c:pt idx="0">
                  <c:v>0</c:v>
                </c:pt>
                <c:pt idx="1">
                  <c:v>0</c:v>
                </c:pt>
                <c:pt idx="2">
                  <c:v>0.625</c:v>
                </c:pt>
                <c:pt idx="3">
                  <c:v>0.375</c:v>
                </c:pt>
              </c:numCache>
            </c:numRef>
          </c:val>
          <c:smooth val="0"/>
        </c:ser>
        <c:dLbls>
          <c:showLegendKey val="0"/>
          <c:showVal val="0"/>
          <c:showCatName val="0"/>
          <c:showSerName val="0"/>
          <c:showPercent val="0"/>
          <c:showBubbleSize val="0"/>
        </c:dLbls>
        <c:smooth val="0"/>
        <c:axId val="280556832"/>
        <c:axId val="280557224"/>
      </c:lineChart>
      <c:catAx>
        <c:axId val="280556832"/>
        <c:scaling>
          <c:orientation val="minMax"/>
        </c:scaling>
        <c:delete val="0"/>
        <c:axPos val="b"/>
        <c:numFmt formatCode="General" sourceLinked="0"/>
        <c:majorTickMark val="out"/>
        <c:minorTickMark val="none"/>
        <c:tickLblPos val="nextTo"/>
        <c:crossAx val="280557224"/>
        <c:crosses val="autoZero"/>
        <c:auto val="1"/>
        <c:lblAlgn val="ctr"/>
        <c:lblOffset val="100"/>
        <c:noMultiLvlLbl val="0"/>
      </c:catAx>
      <c:valAx>
        <c:axId val="280557224"/>
        <c:scaling>
          <c:orientation val="minMax"/>
          <c:max val="1"/>
        </c:scaling>
        <c:delete val="0"/>
        <c:axPos val="l"/>
        <c:majorGridlines/>
        <c:numFmt formatCode="0%" sourceLinked="1"/>
        <c:majorTickMark val="out"/>
        <c:minorTickMark val="none"/>
        <c:tickLblPos val="nextTo"/>
        <c:crossAx val="280556832"/>
        <c:crosses val="autoZero"/>
        <c:crossBetween val="between"/>
      </c:valAx>
    </c:plotArea>
    <c:legend>
      <c:legendPos val="r"/>
      <c:overlay val="0"/>
      <c:txPr>
        <a:bodyPr/>
        <a:lstStyle/>
        <a:p>
          <a:pPr>
            <a:defRPr lang="nl-BE" sz="1000" b="0" i="0" u="none" strike="noStrike" kern="1200" baseline="0">
              <a:solidFill>
                <a:sysClr val="windowText" lastClr="000000"/>
              </a:solidFill>
              <a:latin typeface="+mn-lt"/>
              <a:ea typeface="+mn-ea"/>
              <a:cs typeface="+mn-cs"/>
            </a:defRPr>
          </a:pPr>
          <a:endParaRPr lang="nl-BE"/>
        </a:p>
      </c:txPr>
    </c:legend>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Begeleiding!$I$31</c:f>
              <c:strCache>
                <c:ptCount val="1"/>
                <c:pt idx="0">
                  <c:v>De Zande - Beernem</c:v>
                </c:pt>
              </c:strCache>
            </c:strRef>
          </c:tx>
          <c:spPr>
            <a:ln>
              <a:solidFill>
                <a:srgbClr val="C40079"/>
              </a:solidFill>
            </a:ln>
          </c:spPr>
          <c:marker>
            <c:symbol val="none"/>
          </c:marker>
          <c:val>
            <c:numRef>
              <c:f>Begeleiding!$I$32:$I$41</c:f>
              <c:numCache>
                <c:formatCode>0%</c:formatCode>
                <c:ptCount val="10"/>
                <c:pt idx="0">
                  <c:v>0</c:v>
                </c:pt>
                <c:pt idx="1">
                  <c:v>0</c:v>
                </c:pt>
                <c:pt idx="2">
                  <c:v>0</c:v>
                </c:pt>
                <c:pt idx="3">
                  <c:v>0.1111111111111111</c:v>
                </c:pt>
                <c:pt idx="4">
                  <c:v>0</c:v>
                </c:pt>
                <c:pt idx="5">
                  <c:v>0.33333333333333331</c:v>
                </c:pt>
                <c:pt idx="6">
                  <c:v>0.22222222222222221</c:v>
                </c:pt>
                <c:pt idx="7">
                  <c:v>0.1111111111111111</c:v>
                </c:pt>
                <c:pt idx="8">
                  <c:v>0.1111111111111111</c:v>
                </c:pt>
                <c:pt idx="9">
                  <c:v>0.1111111111111111</c:v>
                </c:pt>
              </c:numCache>
            </c:numRef>
          </c:val>
          <c:smooth val="0"/>
        </c:ser>
        <c:ser>
          <c:idx val="1"/>
          <c:order val="1"/>
          <c:tx>
            <c:strRef>
              <c:f>Begeleiding!$J$31</c:f>
              <c:strCache>
                <c:ptCount val="1"/>
                <c:pt idx="0">
                  <c:v>De Zande-Ruiselede</c:v>
                </c:pt>
              </c:strCache>
            </c:strRef>
          </c:tx>
          <c:spPr>
            <a:ln>
              <a:solidFill>
                <a:srgbClr val="C40079"/>
              </a:solidFill>
              <a:prstDash val="dash"/>
            </a:ln>
          </c:spPr>
          <c:marker>
            <c:symbol val="none"/>
          </c:marker>
          <c:val>
            <c:numRef>
              <c:f>Begeleiding!$J$32:$J$41</c:f>
              <c:numCache>
                <c:formatCode>0%</c:formatCode>
                <c:ptCount val="10"/>
                <c:pt idx="0">
                  <c:v>0</c:v>
                </c:pt>
                <c:pt idx="1">
                  <c:v>0</c:v>
                </c:pt>
                <c:pt idx="2">
                  <c:v>0</c:v>
                </c:pt>
                <c:pt idx="3">
                  <c:v>0</c:v>
                </c:pt>
                <c:pt idx="4">
                  <c:v>0</c:v>
                </c:pt>
                <c:pt idx="5">
                  <c:v>0</c:v>
                </c:pt>
                <c:pt idx="6">
                  <c:v>6.25E-2</c:v>
                </c:pt>
                <c:pt idx="7">
                  <c:v>0.5</c:v>
                </c:pt>
                <c:pt idx="8">
                  <c:v>0.375</c:v>
                </c:pt>
                <c:pt idx="9">
                  <c:v>6.25E-2</c:v>
                </c:pt>
              </c:numCache>
            </c:numRef>
          </c:val>
          <c:smooth val="0"/>
        </c:ser>
        <c:ser>
          <c:idx val="2"/>
          <c:order val="2"/>
          <c:tx>
            <c:strRef>
              <c:f>Begeleiding!$K$31</c:f>
              <c:strCache>
                <c:ptCount val="1"/>
                <c:pt idx="0">
                  <c:v>De Kempen-De Hutten</c:v>
                </c:pt>
              </c:strCache>
            </c:strRef>
          </c:tx>
          <c:spPr>
            <a:ln>
              <a:solidFill>
                <a:srgbClr val="4A2E00"/>
              </a:solidFill>
            </a:ln>
          </c:spPr>
          <c:marker>
            <c:symbol val="none"/>
          </c:marker>
          <c:val>
            <c:numRef>
              <c:f>Begeleiding!$K$32:$K$41</c:f>
              <c:numCache>
                <c:formatCode>0%</c:formatCode>
                <c:ptCount val="10"/>
                <c:pt idx="0">
                  <c:v>0</c:v>
                </c:pt>
                <c:pt idx="1">
                  <c:v>0</c:v>
                </c:pt>
                <c:pt idx="2">
                  <c:v>0</c:v>
                </c:pt>
                <c:pt idx="3">
                  <c:v>0</c:v>
                </c:pt>
                <c:pt idx="4">
                  <c:v>0.2</c:v>
                </c:pt>
                <c:pt idx="5">
                  <c:v>0.4</c:v>
                </c:pt>
                <c:pt idx="6">
                  <c:v>0.4</c:v>
                </c:pt>
                <c:pt idx="7">
                  <c:v>0</c:v>
                </c:pt>
                <c:pt idx="8">
                  <c:v>0</c:v>
                </c:pt>
                <c:pt idx="9">
                  <c:v>0</c:v>
                </c:pt>
              </c:numCache>
            </c:numRef>
          </c:val>
          <c:smooth val="0"/>
        </c:ser>
        <c:ser>
          <c:idx val="3"/>
          <c:order val="3"/>
          <c:tx>
            <c:strRef>
              <c:f>Begeleiding!$L$31</c:f>
              <c:strCache>
                <c:ptCount val="1"/>
                <c:pt idx="0">
                  <c:v>De Kempen-De Markt</c:v>
                </c:pt>
              </c:strCache>
            </c:strRef>
          </c:tx>
          <c:spPr>
            <a:ln>
              <a:solidFill>
                <a:srgbClr val="4A2E00"/>
              </a:solidFill>
              <a:prstDash val="dash"/>
            </a:ln>
          </c:spPr>
          <c:marker>
            <c:symbol val="none"/>
          </c:marker>
          <c:val>
            <c:numRef>
              <c:f>Begeleiding!$L$32:$L$41</c:f>
              <c:numCache>
                <c:formatCode>0%</c:formatCode>
                <c:ptCount val="10"/>
                <c:pt idx="0">
                  <c:v>0</c:v>
                </c:pt>
                <c:pt idx="1">
                  <c:v>0</c:v>
                </c:pt>
                <c:pt idx="2">
                  <c:v>0</c:v>
                </c:pt>
                <c:pt idx="3">
                  <c:v>0</c:v>
                </c:pt>
                <c:pt idx="4">
                  <c:v>0</c:v>
                </c:pt>
                <c:pt idx="5">
                  <c:v>0</c:v>
                </c:pt>
                <c:pt idx="6">
                  <c:v>0.25</c:v>
                </c:pt>
                <c:pt idx="7">
                  <c:v>0.25</c:v>
                </c:pt>
                <c:pt idx="8">
                  <c:v>0.5</c:v>
                </c:pt>
                <c:pt idx="9">
                  <c:v>0</c:v>
                </c:pt>
              </c:numCache>
            </c:numRef>
          </c:val>
          <c:smooth val="0"/>
        </c:ser>
        <c:ser>
          <c:idx val="4"/>
          <c:order val="4"/>
          <c:tx>
            <c:strRef>
              <c:f>Begeleiding!$M$31</c:f>
              <c:strCache>
                <c:ptCount val="1"/>
                <c:pt idx="0">
                  <c:v>De Grubbe</c:v>
                </c:pt>
              </c:strCache>
            </c:strRef>
          </c:tx>
          <c:spPr>
            <a:ln>
              <a:solidFill>
                <a:srgbClr val="7F7F7F"/>
              </a:solidFill>
            </a:ln>
          </c:spPr>
          <c:marker>
            <c:symbol val="none"/>
          </c:marker>
          <c:val>
            <c:numRef>
              <c:f>Begeleiding!$M$32:$M$41</c:f>
              <c:numCache>
                <c:formatCode>0%</c:formatCode>
                <c:ptCount val="10"/>
                <c:pt idx="0">
                  <c:v>0</c:v>
                </c:pt>
                <c:pt idx="1">
                  <c:v>0</c:v>
                </c:pt>
                <c:pt idx="2">
                  <c:v>0</c:v>
                </c:pt>
                <c:pt idx="3">
                  <c:v>0</c:v>
                </c:pt>
                <c:pt idx="4">
                  <c:v>0</c:v>
                </c:pt>
                <c:pt idx="5">
                  <c:v>0</c:v>
                </c:pt>
                <c:pt idx="6">
                  <c:v>0.25</c:v>
                </c:pt>
                <c:pt idx="7">
                  <c:v>0.5</c:v>
                </c:pt>
                <c:pt idx="8">
                  <c:v>0.25</c:v>
                </c:pt>
                <c:pt idx="9">
                  <c:v>0</c:v>
                </c:pt>
              </c:numCache>
            </c:numRef>
          </c:val>
          <c:smooth val="0"/>
        </c:ser>
        <c:dLbls>
          <c:showLegendKey val="0"/>
          <c:showVal val="0"/>
          <c:showCatName val="0"/>
          <c:showSerName val="0"/>
          <c:showPercent val="0"/>
          <c:showBubbleSize val="0"/>
        </c:dLbls>
        <c:smooth val="0"/>
        <c:axId val="280558008"/>
        <c:axId val="280558400"/>
      </c:lineChart>
      <c:catAx>
        <c:axId val="280558008"/>
        <c:scaling>
          <c:orientation val="minMax"/>
        </c:scaling>
        <c:delete val="0"/>
        <c:axPos val="b"/>
        <c:majorTickMark val="out"/>
        <c:minorTickMark val="none"/>
        <c:tickLblPos val="nextTo"/>
        <c:crossAx val="280558400"/>
        <c:crosses val="autoZero"/>
        <c:auto val="1"/>
        <c:lblAlgn val="ctr"/>
        <c:lblOffset val="100"/>
        <c:noMultiLvlLbl val="0"/>
      </c:catAx>
      <c:valAx>
        <c:axId val="280558400"/>
        <c:scaling>
          <c:orientation val="minMax"/>
          <c:max val="1"/>
        </c:scaling>
        <c:delete val="0"/>
        <c:axPos val="l"/>
        <c:majorGridlines/>
        <c:numFmt formatCode="0%" sourceLinked="1"/>
        <c:majorTickMark val="out"/>
        <c:minorTickMark val="none"/>
        <c:tickLblPos val="nextTo"/>
        <c:crossAx val="280558008"/>
        <c:crosses val="autoZero"/>
        <c:crossBetween val="between"/>
      </c:valAx>
    </c:plotArea>
    <c:legend>
      <c:legendPos val="r"/>
      <c:overlay val="0"/>
      <c:txPr>
        <a:bodyPr/>
        <a:lstStyle/>
        <a:p>
          <a:pPr>
            <a:defRPr lang="nl-BE" sz="1000" b="0" i="0" u="none" strike="noStrike" kern="1200" baseline="0">
              <a:solidFill>
                <a:sysClr val="windowText" lastClr="000000"/>
              </a:solidFill>
              <a:latin typeface="+mn-lt"/>
              <a:ea typeface="+mn-ea"/>
              <a:cs typeface="+mn-cs"/>
            </a:defRPr>
          </a:pPr>
          <a:endParaRPr lang="nl-BE"/>
        </a:p>
      </c:txPr>
    </c:legend>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Respons!$B$1</c:f>
              <c:strCache>
                <c:ptCount val="1"/>
                <c:pt idx="0">
                  <c:v>Responsgraad</c:v>
                </c:pt>
              </c:strCache>
            </c:strRef>
          </c:tx>
          <c:invertIfNegative val="0"/>
          <c:dPt>
            <c:idx val="0"/>
            <c:invertIfNegative val="0"/>
            <c:bubble3D val="0"/>
            <c:spPr>
              <a:solidFill>
                <a:srgbClr val="C40079"/>
              </a:solidFill>
            </c:spPr>
          </c:dPt>
          <c:dPt>
            <c:idx val="1"/>
            <c:invertIfNegative val="0"/>
            <c:bubble3D val="0"/>
            <c:spPr>
              <a:solidFill>
                <a:srgbClr val="4A2E00"/>
              </a:solidFill>
            </c:spPr>
          </c:dPt>
          <c:cat>
            <c:strRef>
              <c:f>Respons!$A$2:$A$3</c:f>
              <c:strCache>
                <c:ptCount val="2"/>
                <c:pt idx="0">
                  <c:v>De Zande</c:v>
                </c:pt>
                <c:pt idx="1">
                  <c:v>De Kempen</c:v>
                </c:pt>
              </c:strCache>
            </c:strRef>
          </c:cat>
          <c:val>
            <c:numRef>
              <c:f>Respons!$B$2:$B$3</c:f>
              <c:numCache>
                <c:formatCode>0%</c:formatCode>
                <c:ptCount val="2"/>
                <c:pt idx="0">
                  <c:v>0.76086956521739135</c:v>
                </c:pt>
                <c:pt idx="1">
                  <c:v>0.61728395061728392</c:v>
                </c:pt>
              </c:numCache>
            </c:numRef>
          </c:val>
        </c:ser>
        <c:dLbls>
          <c:showLegendKey val="0"/>
          <c:showVal val="0"/>
          <c:showCatName val="0"/>
          <c:showSerName val="0"/>
          <c:showPercent val="0"/>
          <c:showBubbleSize val="0"/>
        </c:dLbls>
        <c:gapWidth val="150"/>
        <c:axId val="269277816"/>
        <c:axId val="269278208"/>
      </c:barChart>
      <c:catAx>
        <c:axId val="269277816"/>
        <c:scaling>
          <c:orientation val="minMax"/>
        </c:scaling>
        <c:delete val="0"/>
        <c:axPos val="l"/>
        <c:numFmt formatCode="General" sourceLinked="0"/>
        <c:majorTickMark val="out"/>
        <c:minorTickMark val="none"/>
        <c:tickLblPos val="nextTo"/>
        <c:crossAx val="269278208"/>
        <c:crosses val="autoZero"/>
        <c:auto val="1"/>
        <c:lblAlgn val="ctr"/>
        <c:lblOffset val="100"/>
        <c:noMultiLvlLbl val="0"/>
      </c:catAx>
      <c:valAx>
        <c:axId val="269278208"/>
        <c:scaling>
          <c:orientation val="minMax"/>
        </c:scaling>
        <c:delete val="0"/>
        <c:axPos val="b"/>
        <c:majorGridlines/>
        <c:numFmt formatCode="0%" sourceLinked="1"/>
        <c:majorTickMark val="out"/>
        <c:minorTickMark val="none"/>
        <c:tickLblPos val="nextTo"/>
        <c:crossAx val="269277816"/>
        <c:crosses val="autoZero"/>
        <c:crossBetween val="between"/>
      </c:valAx>
    </c:plotArea>
    <c:legend>
      <c:legendPos val="r"/>
      <c:overlay val="0"/>
    </c:legend>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'Datum invullen'!$B$1</c:f>
              <c:strCache>
                <c:ptCount val="1"/>
                <c:pt idx="0">
                  <c:v>De Zande</c:v>
                </c:pt>
              </c:strCache>
            </c:strRef>
          </c:tx>
          <c:spPr>
            <a:solidFill>
              <a:srgbClr val="C40079"/>
            </a:solidFill>
          </c:spPr>
          <c:invertIfNegative val="0"/>
          <c:cat>
            <c:numRef>
              <c:f>'Datum invullen'!$A$2:$A$11</c:f>
              <c:numCache>
                <c:formatCode>General</c:formatCode>
                <c:ptCount val="10"/>
                <c:pt idx="0">
                  <c:v>18</c:v>
                </c:pt>
                <c:pt idx="1">
                  <c:v>19</c:v>
                </c:pt>
                <c:pt idx="2">
                  <c:v>20</c:v>
                </c:pt>
                <c:pt idx="3">
                  <c:v>21</c:v>
                </c:pt>
                <c:pt idx="4">
                  <c:v>22</c:v>
                </c:pt>
                <c:pt idx="5">
                  <c:v>23</c:v>
                </c:pt>
                <c:pt idx="6">
                  <c:v>24</c:v>
                </c:pt>
                <c:pt idx="7">
                  <c:v>25</c:v>
                </c:pt>
                <c:pt idx="8">
                  <c:v>26</c:v>
                </c:pt>
                <c:pt idx="9">
                  <c:v>27</c:v>
                </c:pt>
              </c:numCache>
            </c:numRef>
          </c:cat>
          <c:val>
            <c:numRef>
              <c:f>'Datum invullen'!$B$2:$B$11</c:f>
              <c:numCache>
                <c:formatCode>General</c:formatCode>
                <c:ptCount val="10"/>
                <c:pt idx="0">
                  <c:v>12</c:v>
                </c:pt>
                <c:pt idx="1">
                  <c:v>11</c:v>
                </c:pt>
                <c:pt idx="2">
                  <c:v>3</c:v>
                </c:pt>
                <c:pt idx="3">
                  <c:v>1</c:v>
                </c:pt>
                <c:pt idx="4">
                  <c:v>0</c:v>
                </c:pt>
                <c:pt idx="5">
                  <c:v>0</c:v>
                </c:pt>
                <c:pt idx="6">
                  <c:v>9</c:v>
                </c:pt>
                <c:pt idx="7">
                  <c:v>3</c:v>
                </c:pt>
                <c:pt idx="8">
                  <c:v>0</c:v>
                </c:pt>
                <c:pt idx="9">
                  <c:v>1</c:v>
                </c:pt>
              </c:numCache>
            </c:numRef>
          </c:val>
        </c:ser>
        <c:ser>
          <c:idx val="1"/>
          <c:order val="1"/>
          <c:tx>
            <c:strRef>
              <c:f>'Datum invullen'!$C$1</c:f>
              <c:strCache>
                <c:ptCount val="1"/>
                <c:pt idx="0">
                  <c:v>De Kempen</c:v>
                </c:pt>
              </c:strCache>
            </c:strRef>
          </c:tx>
          <c:spPr>
            <a:solidFill>
              <a:srgbClr val="4A2E00"/>
            </a:solidFill>
          </c:spPr>
          <c:invertIfNegative val="0"/>
          <c:cat>
            <c:numRef>
              <c:f>'Datum invullen'!$A$2:$A$11</c:f>
              <c:numCache>
                <c:formatCode>General</c:formatCode>
                <c:ptCount val="10"/>
                <c:pt idx="0">
                  <c:v>18</c:v>
                </c:pt>
                <c:pt idx="1">
                  <c:v>19</c:v>
                </c:pt>
                <c:pt idx="2">
                  <c:v>20</c:v>
                </c:pt>
                <c:pt idx="3">
                  <c:v>21</c:v>
                </c:pt>
                <c:pt idx="4">
                  <c:v>22</c:v>
                </c:pt>
                <c:pt idx="5">
                  <c:v>23</c:v>
                </c:pt>
                <c:pt idx="6">
                  <c:v>24</c:v>
                </c:pt>
                <c:pt idx="7">
                  <c:v>25</c:v>
                </c:pt>
                <c:pt idx="8">
                  <c:v>26</c:v>
                </c:pt>
                <c:pt idx="9">
                  <c:v>27</c:v>
                </c:pt>
              </c:numCache>
            </c:numRef>
          </c:cat>
          <c:val>
            <c:numRef>
              <c:f>'Datum invullen'!$C$2:$C$11</c:f>
              <c:numCache>
                <c:formatCode>General</c:formatCode>
                <c:ptCount val="10"/>
                <c:pt idx="0">
                  <c:v>0</c:v>
                </c:pt>
                <c:pt idx="1">
                  <c:v>0</c:v>
                </c:pt>
                <c:pt idx="2">
                  <c:v>0</c:v>
                </c:pt>
                <c:pt idx="3">
                  <c:v>0</c:v>
                </c:pt>
                <c:pt idx="4">
                  <c:v>5</c:v>
                </c:pt>
                <c:pt idx="5">
                  <c:v>13</c:v>
                </c:pt>
                <c:pt idx="6">
                  <c:v>19</c:v>
                </c:pt>
                <c:pt idx="7">
                  <c:v>7</c:v>
                </c:pt>
                <c:pt idx="8">
                  <c:v>1</c:v>
                </c:pt>
                <c:pt idx="9">
                  <c:v>0</c:v>
                </c:pt>
              </c:numCache>
            </c:numRef>
          </c:val>
        </c:ser>
        <c:dLbls>
          <c:showLegendKey val="0"/>
          <c:showVal val="0"/>
          <c:showCatName val="0"/>
          <c:showSerName val="0"/>
          <c:showPercent val="0"/>
          <c:showBubbleSize val="0"/>
        </c:dLbls>
        <c:gapWidth val="150"/>
        <c:axId val="269282128"/>
        <c:axId val="269279384"/>
      </c:barChart>
      <c:catAx>
        <c:axId val="269282128"/>
        <c:scaling>
          <c:orientation val="minMax"/>
        </c:scaling>
        <c:delete val="0"/>
        <c:axPos val="b"/>
        <c:numFmt formatCode="General" sourceLinked="1"/>
        <c:majorTickMark val="out"/>
        <c:minorTickMark val="none"/>
        <c:tickLblPos val="nextTo"/>
        <c:crossAx val="269279384"/>
        <c:crosses val="autoZero"/>
        <c:auto val="1"/>
        <c:lblAlgn val="ctr"/>
        <c:lblOffset val="100"/>
        <c:noMultiLvlLbl val="1"/>
      </c:catAx>
      <c:valAx>
        <c:axId val="269279384"/>
        <c:scaling>
          <c:orientation val="minMax"/>
        </c:scaling>
        <c:delete val="0"/>
        <c:axPos val="l"/>
        <c:majorGridlines/>
        <c:numFmt formatCode="General" sourceLinked="1"/>
        <c:majorTickMark val="out"/>
        <c:minorTickMark val="none"/>
        <c:tickLblPos val="nextTo"/>
        <c:crossAx val="269282128"/>
        <c:crosses val="autoZero"/>
        <c:crossBetween val="between"/>
      </c:valAx>
    </c:plotArea>
    <c:legend>
      <c:legendPos val="r"/>
      <c:overlay val="0"/>
    </c:legend>
    <c:plotVisOnly val="1"/>
    <c:dispBlanksAs val="gap"/>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Geboortejaar!$F$1</c:f>
              <c:strCache>
                <c:ptCount val="1"/>
                <c:pt idx="0">
                  <c:v>De Zande</c:v>
                </c:pt>
              </c:strCache>
            </c:strRef>
          </c:tx>
          <c:spPr>
            <a:solidFill>
              <a:srgbClr val="C40079"/>
            </a:solidFill>
          </c:spPr>
          <c:invertIfNegative val="0"/>
          <c:cat>
            <c:numRef>
              <c:f>Geboortejaar!$E$2:$E$8</c:f>
              <c:numCache>
                <c:formatCode>General</c:formatCode>
                <c:ptCount val="7"/>
                <c:pt idx="0">
                  <c:v>1994</c:v>
                </c:pt>
                <c:pt idx="1">
                  <c:v>1995</c:v>
                </c:pt>
                <c:pt idx="2">
                  <c:v>1996</c:v>
                </c:pt>
                <c:pt idx="3">
                  <c:v>1997</c:v>
                </c:pt>
                <c:pt idx="4">
                  <c:v>1998</c:v>
                </c:pt>
                <c:pt idx="5">
                  <c:v>1999</c:v>
                </c:pt>
                <c:pt idx="6">
                  <c:v>2000</c:v>
                </c:pt>
              </c:numCache>
            </c:numRef>
          </c:cat>
          <c:val>
            <c:numRef>
              <c:f>Geboortejaar!$F$2:$F$8</c:f>
              <c:numCache>
                <c:formatCode>0%</c:formatCode>
                <c:ptCount val="7"/>
                <c:pt idx="0">
                  <c:v>0</c:v>
                </c:pt>
                <c:pt idx="1">
                  <c:v>0.47058823529411764</c:v>
                </c:pt>
                <c:pt idx="2">
                  <c:v>0.29411764705882354</c:v>
                </c:pt>
                <c:pt idx="3">
                  <c:v>0.14705882352941177</c:v>
                </c:pt>
                <c:pt idx="4">
                  <c:v>8.8235294117647065E-2</c:v>
                </c:pt>
                <c:pt idx="5">
                  <c:v>0</c:v>
                </c:pt>
                <c:pt idx="6">
                  <c:v>0</c:v>
                </c:pt>
              </c:numCache>
            </c:numRef>
          </c:val>
        </c:ser>
        <c:ser>
          <c:idx val="1"/>
          <c:order val="1"/>
          <c:tx>
            <c:strRef>
              <c:f>Geboortejaar!$G$1</c:f>
              <c:strCache>
                <c:ptCount val="1"/>
                <c:pt idx="0">
                  <c:v>De Kempen</c:v>
                </c:pt>
              </c:strCache>
            </c:strRef>
          </c:tx>
          <c:spPr>
            <a:solidFill>
              <a:srgbClr val="4A2E00"/>
            </a:solidFill>
          </c:spPr>
          <c:invertIfNegative val="0"/>
          <c:cat>
            <c:numRef>
              <c:f>Geboortejaar!$E$2:$E$8</c:f>
              <c:numCache>
                <c:formatCode>General</c:formatCode>
                <c:ptCount val="7"/>
                <c:pt idx="0">
                  <c:v>1994</c:v>
                </c:pt>
                <c:pt idx="1">
                  <c:v>1995</c:v>
                </c:pt>
                <c:pt idx="2">
                  <c:v>1996</c:v>
                </c:pt>
                <c:pt idx="3">
                  <c:v>1997</c:v>
                </c:pt>
                <c:pt idx="4">
                  <c:v>1998</c:v>
                </c:pt>
                <c:pt idx="5">
                  <c:v>1999</c:v>
                </c:pt>
                <c:pt idx="6">
                  <c:v>2000</c:v>
                </c:pt>
              </c:numCache>
            </c:numRef>
          </c:cat>
          <c:val>
            <c:numRef>
              <c:f>Geboortejaar!$G$2:$G$8</c:f>
              <c:numCache>
                <c:formatCode>0%</c:formatCode>
                <c:ptCount val="7"/>
                <c:pt idx="0">
                  <c:v>4.2553191489361701E-2</c:v>
                </c:pt>
                <c:pt idx="1">
                  <c:v>0.27659574468085107</c:v>
                </c:pt>
                <c:pt idx="2">
                  <c:v>0.2978723404255319</c:v>
                </c:pt>
                <c:pt idx="3">
                  <c:v>0.21276595744680851</c:v>
                </c:pt>
                <c:pt idx="4">
                  <c:v>0.1276595744680851</c:v>
                </c:pt>
                <c:pt idx="5">
                  <c:v>0</c:v>
                </c:pt>
                <c:pt idx="6">
                  <c:v>4.2553191489361701E-2</c:v>
                </c:pt>
              </c:numCache>
            </c:numRef>
          </c:val>
        </c:ser>
        <c:dLbls>
          <c:showLegendKey val="0"/>
          <c:showVal val="0"/>
          <c:showCatName val="0"/>
          <c:showSerName val="0"/>
          <c:showPercent val="0"/>
          <c:showBubbleSize val="0"/>
        </c:dLbls>
        <c:gapWidth val="150"/>
        <c:axId val="269281344"/>
        <c:axId val="269280952"/>
      </c:barChart>
      <c:catAx>
        <c:axId val="269281344"/>
        <c:scaling>
          <c:orientation val="minMax"/>
        </c:scaling>
        <c:delete val="0"/>
        <c:axPos val="b"/>
        <c:numFmt formatCode="General" sourceLinked="1"/>
        <c:majorTickMark val="out"/>
        <c:minorTickMark val="none"/>
        <c:tickLblPos val="nextTo"/>
        <c:crossAx val="269280952"/>
        <c:crosses val="autoZero"/>
        <c:auto val="1"/>
        <c:lblAlgn val="ctr"/>
        <c:lblOffset val="100"/>
        <c:noMultiLvlLbl val="0"/>
      </c:catAx>
      <c:valAx>
        <c:axId val="269280952"/>
        <c:scaling>
          <c:orientation val="minMax"/>
        </c:scaling>
        <c:delete val="0"/>
        <c:axPos val="l"/>
        <c:majorGridlines/>
        <c:numFmt formatCode="0%" sourceLinked="1"/>
        <c:majorTickMark val="out"/>
        <c:minorTickMark val="none"/>
        <c:tickLblPos val="nextTo"/>
        <c:crossAx val="269281344"/>
        <c:crosses val="autoZero"/>
        <c:crossBetween val="between"/>
      </c:valAx>
    </c:plotArea>
    <c:legend>
      <c:legendPos val="r"/>
      <c:overlay val="0"/>
    </c:legend>
    <c:plotVisOnly val="1"/>
    <c:dispBlanksAs val="gap"/>
    <c:showDLblsOverMax val="0"/>
  </c:chart>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Onderwijsvorm!$A$6</c:f>
              <c:strCache>
                <c:ptCount val="1"/>
                <c:pt idx="0">
                  <c:v>De Zande</c:v>
                </c:pt>
              </c:strCache>
            </c:strRef>
          </c:tx>
          <c:spPr>
            <a:solidFill>
              <a:srgbClr val="C40079"/>
            </a:solidFill>
          </c:spPr>
          <c:invertIfNegative val="0"/>
          <c:cat>
            <c:strRef>
              <c:f>Onderwijsvorm!$B$5:$J$5</c:f>
              <c:strCache>
                <c:ptCount val="9"/>
                <c:pt idx="0">
                  <c:v>2A</c:v>
                </c:pt>
                <c:pt idx="1">
                  <c:v>1B</c:v>
                </c:pt>
                <c:pt idx="2">
                  <c:v>BVL</c:v>
                </c:pt>
                <c:pt idx="3">
                  <c:v>TSO</c:v>
                </c:pt>
                <c:pt idx="4">
                  <c:v>KSO</c:v>
                </c:pt>
                <c:pt idx="5">
                  <c:v>BSO</c:v>
                </c:pt>
                <c:pt idx="6">
                  <c:v>BUSO</c:v>
                </c:pt>
                <c:pt idx="7">
                  <c:v>DBSO</c:v>
                </c:pt>
                <c:pt idx="8">
                  <c:v>Leertijd</c:v>
                </c:pt>
              </c:strCache>
            </c:strRef>
          </c:cat>
          <c:val>
            <c:numRef>
              <c:f>Onderwijsvorm!$B$6:$J$6</c:f>
              <c:numCache>
                <c:formatCode>0%</c:formatCode>
                <c:ptCount val="9"/>
                <c:pt idx="0">
                  <c:v>2.9411764705882353E-2</c:v>
                </c:pt>
                <c:pt idx="1">
                  <c:v>0</c:v>
                </c:pt>
                <c:pt idx="2">
                  <c:v>0</c:v>
                </c:pt>
                <c:pt idx="3">
                  <c:v>0</c:v>
                </c:pt>
                <c:pt idx="4">
                  <c:v>0</c:v>
                </c:pt>
                <c:pt idx="5">
                  <c:v>0.14705882352941177</c:v>
                </c:pt>
                <c:pt idx="6">
                  <c:v>0.35294117647058826</c:v>
                </c:pt>
                <c:pt idx="7">
                  <c:v>0.41176470588235292</c:v>
                </c:pt>
                <c:pt idx="8">
                  <c:v>5.8823529411764705E-2</c:v>
                </c:pt>
              </c:numCache>
            </c:numRef>
          </c:val>
        </c:ser>
        <c:ser>
          <c:idx val="1"/>
          <c:order val="1"/>
          <c:tx>
            <c:strRef>
              <c:f>Onderwijsvorm!$A$7</c:f>
              <c:strCache>
                <c:ptCount val="1"/>
                <c:pt idx="0">
                  <c:v>De Kempen</c:v>
                </c:pt>
              </c:strCache>
            </c:strRef>
          </c:tx>
          <c:spPr>
            <a:solidFill>
              <a:srgbClr val="4A2E00"/>
            </a:solidFill>
          </c:spPr>
          <c:invertIfNegative val="0"/>
          <c:cat>
            <c:strRef>
              <c:f>Onderwijsvorm!$B$5:$J$5</c:f>
              <c:strCache>
                <c:ptCount val="9"/>
                <c:pt idx="0">
                  <c:v>2A</c:v>
                </c:pt>
                <c:pt idx="1">
                  <c:v>1B</c:v>
                </c:pt>
                <c:pt idx="2">
                  <c:v>BVL</c:v>
                </c:pt>
                <c:pt idx="3">
                  <c:v>TSO</c:v>
                </c:pt>
                <c:pt idx="4">
                  <c:v>KSO</c:v>
                </c:pt>
                <c:pt idx="5">
                  <c:v>BSO</c:v>
                </c:pt>
                <c:pt idx="6">
                  <c:v>BUSO</c:v>
                </c:pt>
                <c:pt idx="7">
                  <c:v>DBSO</c:v>
                </c:pt>
                <c:pt idx="8">
                  <c:v>Leertijd</c:v>
                </c:pt>
              </c:strCache>
            </c:strRef>
          </c:cat>
          <c:val>
            <c:numRef>
              <c:f>Onderwijsvorm!$B$7:$J$7</c:f>
              <c:numCache>
                <c:formatCode>0%</c:formatCode>
                <c:ptCount val="9"/>
                <c:pt idx="0">
                  <c:v>0</c:v>
                </c:pt>
                <c:pt idx="1">
                  <c:v>2.0408163265306121E-2</c:v>
                </c:pt>
                <c:pt idx="2">
                  <c:v>4.0816326530612242E-2</c:v>
                </c:pt>
                <c:pt idx="3">
                  <c:v>2.0408163265306121E-2</c:v>
                </c:pt>
                <c:pt idx="4">
                  <c:v>2.0408163265306121E-2</c:v>
                </c:pt>
                <c:pt idx="5">
                  <c:v>0.30612244897959184</c:v>
                </c:pt>
                <c:pt idx="6">
                  <c:v>0.20408163265306123</c:v>
                </c:pt>
                <c:pt idx="7">
                  <c:v>0.38775510204081631</c:v>
                </c:pt>
                <c:pt idx="8">
                  <c:v>0</c:v>
                </c:pt>
              </c:numCache>
            </c:numRef>
          </c:val>
        </c:ser>
        <c:dLbls>
          <c:showLegendKey val="0"/>
          <c:showVal val="0"/>
          <c:showCatName val="0"/>
          <c:showSerName val="0"/>
          <c:showPercent val="0"/>
          <c:showBubbleSize val="0"/>
        </c:dLbls>
        <c:gapWidth val="150"/>
        <c:axId val="177629984"/>
        <c:axId val="177630768"/>
      </c:barChart>
      <c:catAx>
        <c:axId val="177629984"/>
        <c:scaling>
          <c:orientation val="minMax"/>
        </c:scaling>
        <c:delete val="0"/>
        <c:axPos val="b"/>
        <c:numFmt formatCode="General" sourceLinked="0"/>
        <c:majorTickMark val="out"/>
        <c:minorTickMark val="none"/>
        <c:tickLblPos val="nextTo"/>
        <c:crossAx val="177630768"/>
        <c:crosses val="autoZero"/>
        <c:auto val="1"/>
        <c:lblAlgn val="ctr"/>
        <c:lblOffset val="100"/>
        <c:noMultiLvlLbl val="0"/>
      </c:catAx>
      <c:valAx>
        <c:axId val="177630768"/>
        <c:scaling>
          <c:orientation val="minMax"/>
        </c:scaling>
        <c:delete val="0"/>
        <c:axPos val="l"/>
        <c:majorGridlines/>
        <c:numFmt formatCode="0%" sourceLinked="1"/>
        <c:majorTickMark val="out"/>
        <c:minorTickMark val="none"/>
        <c:tickLblPos val="nextTo"/>
        <c:crossAx val="177629984"/>
        <c:crosses val="autoZero"/>
        <c:crossBetween val="between"/>
      </c:valAx>
    </c:plotArea>
    <c:legend>
      <c:legendPos val="r"/>
      <c:overlay val="0"/>
    </c:legend>
    <c:plotVisOnly val="1"/>
    <c:dispBlanksAs val="gap"/>
    <c:showDLblsOverMax val="0"/>
  </c:chart>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Studiegebied!$F$1</c:f>
              <c:strCache>
                <c:ptCount val="1"/>
                <c:pt idx="0">
                  <c:v>De Zande</c:v>
                </c:pt>
              </c:strCache>
            </c:strRef>
          </c:tx>
          <c:spPr>
            <a:solidFill>
              <a:srgbClr val="C40079"/>
            </a:solidFill>
          </c:spPr>
          <c:invertIfNegative val="0"/>
          <c:cat>
            <c:strRef>
              <c:f>Studiegebied!$E$2:$E$19</c:f>
              <c:strCache>
                <c:ptCount val="18"/>
                <c:pt idx="0">
                  <c:v>Auto</c:v>
                </c:pt>
                <c:pt idx="1">
                  <c:v>Bouw</c:v>
                </c:pt>
                <c:pt idx="2">
                  <c:v>Decoratie</c:v>
                </c:pt>
                <c:pt idx="3">
                  <c:v>Fiets</c:v>
                </c:pt>
                <c:pt idx="4">
                  <c:v>Fotografie</c:v>
                </c:pt>
                <c:pt idx="5">
                  <c:v>Handel</c:v>
                </c:pt>
                <c:pt idx="6">
                  <c:v>Hout</c:v>
                </c:pt>
                <c:pt idx="7">
                  <c:v>Land-/tuinbouw</c:v>
                </c:pt>
                <c:pt idx="8">
                  <c:v>Logistiek</c:v>
                </c:pt>
                <c:pt idx="9">
                  <c:v>Mech./elektr.</c:v>
                </c:pt>
                <c:pt idx="10">
                  <c:v>Mode</c:v>
                </c:pt>
                <c:pt idx="11">
                  <c:v>Onderhoud</c:v>
                </c:pt>
                <c:pt idx="12">
                  <c:v>Personenzorg</c:v>
                </c:pt>
                <c:pt idx="13">
                  <c:v>Publiciteit</c:v>
                </c:pt>
                <c:pt idx="14">
                  <c:v>Voeding</c:v>
                </c:pt>
                <c:pt idx="15">
                  <c:v>OKAN</c:v>
                </c:pt>
                <c:pt idx="16">
                  <c:v>POT</c:v>
                </c:pt>
                <c:pt idx="17">
                  <c:v>Geen</c:v>
                </c:pt>
              </c:strCache>
            </c:strRef>
          </c:cat>
          <c:val>
            <c:numRef>
              <c:f>Studiegebied!$F$2:$F$19</c:f>
              <c:numCache>
                <c:formatCode>0%</c:formatCode>
                <c:ptCount val="18"/>
                <c:pt idx="0">
                  <c:v>2.9411764705882353E-2</c:v>
                </c:pt>
                <c:pt idx="1">
                  <c:v>0.23529411764705882</c:v>
                </c:pt>
                <c:pt idx="2">
                  <c:v>5.8823529411764705E-2</c:v>
                </c:pt>
                <c:pt idx="3">
                  <c:v>5.8823529411764705E-2</c:v>
                </c:pt>
                <c:pt idx="4">
                  <c:v>0</c:v>
                </c:pt>
                <c:pt idx="5">
                  <c:v>2.9411764705882353E-2</c:v>
                </c:pt>
                <c:pt idx="6">
                  <c:v>0</c:v>
                </c:pt>
                <c:pt idx="7">
                  <c:v>2.9411764705882353E-2</c:v>
                </c:pt>
                <c:pt idx="8">
                  <c:v>2.9411764705882353E-2</c:v>
                </c:pt>
                <c:pt idx="9">
                  <c:v>0.20588235294117646</c:v>
                </c:pt>
                <c:pt idx="10">
                  <c:v>0</c:v>
                </c:pt>
                <c:pt idx="11">
                  <c:v>2.9411764705882353E-2</c:v>
                </c:pt>
                <c:pt idx="12">
                  <c:v>0</c:v>
                </c:pt>
                <c:pt idx="13">
                  <c:v>0</c:v>
                </c:pt>
                <c:pt idx="14">
                  <c:v>0.11764705882352941</c:v>
                </c:pt>
                <c:pt idx="15">
                  <c:v>0</c:v>
                </c:pt>
                <c:pt idx="16">
                  <c:v>2.9411764705882353E-2</c:v>
                </c:pt>
                <c:pt idx="17">
                  <c:v>0.14705882352941177</c:v>
                </c:pt>
              </c:numCache>
            </c:numRef>
          </c:val>
        </c:ser>
        <c:ser>
          <c:idx val="1"/>
          <c:order val="1"/>
          <c:tx>
            <c:strRef>
              <c:f>Studiegebied!$G$1</c:f>
              <c:strCache>
                <c:ptCount val="1"/>
                <c:pt idx="0">
                  <c:v>De Kempen</c:v>
                </c:pt>
              </c:strCache>
            </c:strRef>
          </c:tx>
          <c:spPr>
            <a:solidFill>
              <a:srgbClr val="4A2E00"/>
            </a:solidFill>
          </c:spPr>
          <c:invertIfNegative val="0"/>
          <c:cat>
            <c:strRef>
              <c:f>Studiegebied!$E$2:$E$19</c:f>
              <c:strCache>
                <c:ptCount val="18"/>
                <c:pt idx="0">
                  <c:v>Auto</c:v>
                </c:pt>
                <c:pt idx="1">
                  <c:v>Bouw</c:v>
                </c:pt>
                <c:pt idx="2">
                  <c:v>Decoratie</c:v>
                </c:pt>
                <c:pt idx="3">
                  <c:v>Fiets</c:v>
                </c:pt>
                <c:pt idx="4">
                  <c:v>Fotografie</c:v>
                </c:pt>
                <c:pt idx="5">
                  <c:v>Handel</c:v>
                </c:pt>
                <c:pt idx="6">
                  <c:v>Hout</c:v>
                </c:pt>
                <c:pt idx="7">
                  <c:v>Land-/tuinbouw</c:v>
                </c:pt>
                <c:pt idx="8">
                  <c:v>Logistiek</c:v>
                </c:pt>
                <c:pt idx="9">
                  <c:v>Mech./elektr.</c:v>
                </c:pt>
                <c:pt idx="10">
                  <c:v>Mode</c:v>
                </c:pt>
                <c:pt idx="11">
                  <c:v>Onderhoud</c:v>
                </c:pt>
                <c:pt idx="12">
                  <c:v>Personenzorg</c:v>
                </c:pt>
                <c:pt idx="13">
                  <c:v>Publiciteit</c:v>
                </c:pt>
                <c:pt idx="14">
                  <c:v>Voeding</c:v>
                </c:pt>
                <c:pt idx="15">
                  <c:v>OKAN</c:v>
                </c:pt>
                <c:pt idx="16">
                  <c:v>POT</c:v>
                </c:pt>
                <c:pt idx="17">
                  <c:v>Geen</c:v>
                </c:pt>
              </c:strCache>
            </c:strRef>
          </c:cat>
          <c:val>
            <c:numRef>
              <c:f>Studiegebied!$G$2:$G$19</c:f>
              <c:numCache>
                <c:formatCode>0%</c:formatCode>
                <c:ptCount val="18"/>
                <c:pt idx="0">
                  <c:v>4.6511627906976744E-2</c:v>
                </c:pt>
                <c:pt idx="1">
                  <c:v>0.20930232558139536</c:v>
                </c:pt>
                <c:pt idx="2">
                  <c:v>2.3255813953488372E-2</c:v>
                </c:pt>
                <c:pt idx="3">
                  <c:v>2.3255813953488372E-2</c:v>
                </c:pt>
                <c:pt idx="4">
                  <c:v>2.3255813953488372E-2</c:v>
                </c:pt>
                <c:pt idx="5">
                  <c:v>6.9767441860465115E-2</c:v>
                </c:pt>
                <c:pt idx="6">
                  <c:v>2.3255813953488372E-2</c:v>
                </c:pt>
                <c:pt idx="7">
                  <c:v>2.3255813953488372E-2</c:v>
                </c:pt>
                <c:pt idx="8">
                  <c:v>2.3255813953488372E-2</c:v>
                </c:pt>
                <c:pt idx="9">
                  <c:v>0.23255813953488372</c:v>
                </c:pt>
                <c:pt idx="10">
                  <c:v>2.3255813953488372E-2</c:v>
                </c:pt>
                <c:pt idx="11">
                  <c:v>4.6511627906976744E-2</c:v>
                </c:pt>
                <c:pt idx="12">
                  <c:v>2.3255813953488372E-2</c:v>
                </c:pt>
                <c:pt idx="13">
                  <c:v>2.3255813953488372E-2</c:v>
                </c:pt>
                <c:pt idx="14">
                  <c:v>2.3255813953488372E-2</c:v>
                </c:pt>
                <c:pt idx="15">
                  <c:v>4.6511627906976744E-2</c:v>
                </c:pt>
                <c:pt idx="16">
                  <c:v>2.3255813953488372E-2</c:v>
                </c:pt>
                <c:pt idx="17">
                  <c:v>9.3023255813953487E-2</c:v>
                </c:pt>
              </c:numCache>
            </c:numRef>
          </c:val>
        </c:ser>
        <c:dLbls>
          <c:showLegendKey val="0"/>
          <c:showVal val="0"/>
          <c:showCatName val="0"/>
          <c:showSerName val="0"/>
          <c:showPercent val="0"/>
          <c:showBubbleSize val="0"/>
        </c:dLbls>
        <c:gapWidth val="150"/>
        <c:axId val="233555736"/>
        <c:axId val="278011864"/>
      </c:barChart>
      <c:catAx>
        <c:axId val="233555736"/>
        <c:scaling>
          <c:orientation val="minMax"/>
        </c:scaling>
        <c:delete val="0"/>
        <c:axPos val="b"/>
        <c:numFmt formatCode="General" sourceLinked="0"/>
        <c:majorTickMark val="out"/>
        <c:minorTickMark val="none"/>
        <c:tickLblPos val="nextTo"/>
        <c:txPr>
          <a:bodyPr rot="-2700000" vert="horz"/>
          <a:lstStyle/>
          <a:p>
            <a:pPr>
              <a:defRPr/>
            </a:pPr>
            <a:endParaRPr lang="nl-BE"/>
          </a:p>
        </c:txPr>
        <c:crossAx val="278011864"/>
        <c:crosses val="autoZero"/>
        <c:auto val="1"/>
        <c:lblAlgn val="ctr"/>
        <c:lblOffset val="100"/>
        <c:noMultiLvlLbl val="0"/>
      </c:catAx>
      <c:valAx>
        <c:axId val="278011864"/>
        <c:scaling>
          <c:orientation val="minMax"/>
        </c:scaling>
        <c:delete val="0"/>
        <c:axPos val="l"/>
        <c:majorGridlines/>
        <c:numFmt formatCode="0%" sourceLinked="1"/>
        <c:majorTickMark val="out"/>
        <c:minorTickMark val="none"/>
        <c:tickLblPos val="nextTo"/>
        <c:crossAx val="233555736"/>
        <c:crosses val="autoZero"/>
        <c:crossBetween val="between"/>
      </c:valAx>
    </c:plotArea>
    <c:legend>
      <c:legendPos val="r"/>
      <c:layout>
        <c:manualLayout>
          <c:xMode val="edge"/>
          <c:yMode val="edge"/>
          <c:x val="0.84569757705906601"/>
          <c:y val="6.0608410004526325E-2"/>
          <c:w val="0.14107928244506626"/>
          <c:h val="0.20607308701796892"/>
        </c:manualLayout>
      </c:layout>
      <c:overlay val="1"/>
    </c:legend>
    <c:plotVisOnly val="1"/>
    <c:dispBlanksAs val="gap"/>
    <c:showDLblsOverMax val="0"/>
  </c:chart>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Inschrijving!$F$1</c:f>
              <c:strCache>
                <c:ptCount val="1"/>
                <c:pt idx="0">
                  <c:v>De Zande</c:v>
                </c:pt>
              </c:strCache>
            </c:strRef>
          </c:tx>
          <c:spPr>
            <a:solidFill>
              <a:srgbClr val="C40079"/>
            </a:solidFill>
          </c:spPr>
          <c:invertIfNegative val="0"/>
          <c:cat>
            <c:strRef>
              <c:f>Inschrijving!$E$2:$E$4</c:f>
              <c:strCache>
                <c:ptCount val="3"/>
                <c:pt idx="0">
                  <c:v>Vóór verblijf GI</c:v>
                </c:pt>
                <c:pt idx="1">
                  <c:v>Tijdens verblijf GI</c:v>
                </c:pt>
                <c:pt idx="2">
                  <c:v>Einde verblijf GI</c:v>
                </c:pt>
              </c:strCache>
            </c:strRef>
          </c:cat>
          <c:val>
            <c:numRef>
              <c:f>Inschrijving!$F$2:$F$4</c:f>
              <c:numCache>
                <c:formatCode>0%</c:formatCode>
                <c:ptCount val="3"/>
                <c:pt idx="0">
                  <c:v>0.79411764705882348</c:v>
                </c:pt>
                <c:pt idx="1">
                  <c:v>0.14705882352941177</c:v>
                </c:pt>
                <c:pt idx="2">
                  <c:v>5.8823529411764705E-2</c:v>
                </c:pt>
              </c:numCache>
            </c:numRef>
          </c:val>
        </c:ser>
        <c:ser>
          <c:idx val="1"/>
          <c:order val="1"/>
          <c:tx>
            <c:strRef>
              <c:f>Inschrijving!$G$1</c:f>
              <c:strCache>
                <c:ptCount val="1"/>
                <c:pt idx="0">
                  <c:v>De Kempen</c:v>
                </c:pt>
              </c:strCache>
            </c:strRef>
          </c:tx>
          <c:spPr>
            <a:solidFill>
              <a:srgbClr val="4A2E00"/>
            </a:solidFill>
          </c:spPr>
          <c:invertIfNegative val="0"/>
          <c:cat>
            <c:strRef>
              <c:f>Inschrijving!$E$2:$E$4</c:f>
              <c:strCache>
                <c:ptCount val="3"/>
                <c:pt idx="0">
                  <c:v>Vóór verblijf GI</c:v>
                </c:pt>
                <c:pt idx="1">
                  <c:v>Tijdens verblijf GI</c:v>
                </c:pt>
                <c:pt idx="2">
                  <c:v>Einde verblijf GI</c:v>
                </c:pt>
              </c:strCache>
            </c:strRef>
          </c:cat>
          <c:val>
            <c:numRef>
              <c:f>Inschrijving!$G$2:$G$4</c:f>
              <c:numCache>
                <c:formatCode>0%</c:formatCode>
                <c:ptCount val="3"/>
                <c:pt idx="0">
                  <c:v>0.83673469387755106</c:v>
                </c:pt>
                <c:pt idx="1">
                  <c:v>0.16326530612244897</c:v>
                </c:pt>
                <c:pt idx="2">
                  <c:v>0</c:v>
                </c:pt>
              </c:numCache>
            </c:numRef>
          </c:val>
        </c:ser>
        <c:dLbls>
          <c:showLegendKey val="0"/>
          <c:showVal val="0"/>
          <c:showCatName val="0"/>
          <c:showSerName val="0"/>
          <c:showPercent val="0"/>
          <c:showBubbleSize val="0"/>
        </c:dLbls>
        <c:gapWidth val="150"/>
        <c:axId val="278012648"/>
        <c:axId val="278013040"/>
      </c:barChart>
      <c:catAx>
        <c:axId val="278012648"/>
        <c:scaling>
          <c:orientation val="minMax"/>
        </c:scaling>
        <c:delete val="0"/>
        <c:axPos val="l"/>
        <c:numFmt formatCode="General" sourceLinked="0"/>
        <c:majorTickMark val="out"/>
        <c:minorTickMark val="none"/>
        <c:tickLblPos val="nextTo"/>
        <c:crossAx val="278013040"/>
        <c:crosses val="autoZero"/>
        <c:auto val="1"/>
        <c:lblAlgn val="ctr"/>
        <c:lblOffset val="100"/>
        <c:noMultiLvlLbl val="0"/>
      </c:catAx>
      <c:valAx>
        <c:axId val="278013040"/>
        <c:scaling>
          <c:orientation val="minMax"/>
        </c:scaling>
        <c:delete val="0"/>
        <c:axPos val="b"/>
        <c:majorGridlines/>
        <c:numFmt formatCode="0%" sourceLinked="1"/>
        <c:majorTickMark val="out"/>
        <c:minorTickMark val="none"/>
        <c:tickLblPos val="nextTo"/>
        <c:crossAx val="278012648"/>
        <c:crosses val="autoZero"/>
        <c:crossBetween val="between"/>
      </c:valAx>
    </c:plotArea>
    <c:legend>
      <c:legendPos val="r"/>
      <c:overlay val="0"/>
    </c:legend>
    <c:plotVisOnly val="1"/>
    <c:dispBlanksAs val="gap"/>
    <c:showDLblsOverMax val="0"/>
  </c:chart>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'Weet van problemen'!$F$1</c:f>
              <c:strCache>
                <c:ptCount val="1"/>
                <c:pt idx="0">
                  <c:v>De Zande</c:v>
                </c:pt>
              </c:strCache>
            </c:strRef>
          </c:tx>
          <c:spPr>
            <a:solidFill>
              <a:srgbClr val="C40079"/>
            </a:solidFill>
          </c:spPr>
          <c:invertIfNegative val="0"/>
          <c:cat>
            <c:strRef>
              <c:f>'Weet van problemen'!$E$2:$E$4</c:f>
              <c:strCache>
                <c:ptCount val="3"/>
                <c:pt idx="0">
                  <c:v>Ja</c:v>
                </c:pt>
                <c:pt idx="1">
                  <c:v>Aanvoelen</c:v>
                </c:pt>
                <c:pt idx="2">
                  <c:v>Nee</c:v>
                </c:pt>
              </c:strCache>
            </c:strRef>
          </c:cat>
          <c:val>
            <c:numRef>
              <c:f>'Weet van problemen'!$F$2:$F$4</c:f>
              <c:numCache>
                <c:formatCode>0%</c:formatCode>
                <c:ptCount val="3"/>
                <c:pt idx="0">
                  <c:v>0.7407407407407407</c:v>
                </c:pt>
                <c:pt idx="1">
                  <c:v>0.18518518518518517</c:v>
                </c:pt>
                <c:pt idx="2">
                  <c:v>7.407407407407407E-2</c:v>
                </c:pt>
              </c:numCache>
            </c:numRef>
          </c:val>
        </c:ser>
        <c:ser>
          <c:idx val="1"/>
          <c:order val="1"/>
          <c:tx>
            <c:strRef>
              <c:f>'Weet van problemen'!$G$1</c:f>
              <c:strCache>
                <c:ptCount val="1"/>
                <c:pt idx="0">
                  <c:v>De Kempen</c:v>
                </c:pt>
              </c:strCache>
            </c:strRef>
          </c:tx>
          <c:spPr>
            <a:solidFill>
              <a:srgbClr val="4A2E00"/>
            </a:solidFill>
          </c:spPr>
          <c:invertIfNegative val="0"/>
          <c:cat>
            <c:strRef>
              <c:f>'Weet van problemen'!$E$2:$E$4</c:f>
              <c:strCache>
                <c:ptCount val="3"/>
                <c:pt idx="0">
                  <c:v>Ja</c:v>
                </c:pt>
                <c:pt idx="1">
                  <c:v>Aanvoelen</c:v>
                </c:pt>
                <c:pt idx="2">
                  <c:v>Nee</c:v>
                </c:pt>
              </c:strCache>
            </c:strRef>
          </c:cat>
          <c:val>
            <c:numRef>
              <c:f>'Weet van problemen'!$G$2:$G$4</c:f>
              <c:numCache>
                <c:formatCode>0%</c:formatCode>
                <c:ptCount val="3"/>
                <c:pt idx="0">
                  <c:v>0.69230769230769229</c:v>
                </c:pt>
                <c:pt idx="1">
                  <c:v>0.23076923076923078</c:v>
                </c:pt>
                <c:pt idx="2">
                  <c:v>7.6923076923076927E-2</c:v>
                </c:pt>
              </c:numCache>
            </c:numRef>
          </c:val>
        </c:ser>
        <c:dLbls>
          <c:showLegendKey val="0"/>
          <c:showVal val="0"/>
          <c:showCatName val="0"/>
          <c:showSerName val="0"/>
          <c:showPercent val="0"/>
          <c:showBubbleSize val="0"/>
        </c:dLbls>
        <c:gapWidth val="150"/>
        <c:axId val="278013824"/>
        <c:axId val="278014216"/>
      </c:barChart>
      <c:catAx>
        <c:axId val="278013824"/>
        <c:scaling>
          <c:orientation val="minMax"/>
        </c:scaling>
        <c:delete val="0"/>
        <c:axPos val="l"/>
        <c:numFmt formatCode="General" sourceLinked="0"/>
        <c:majorTickMark val="out"/>
        <c:minorTickMark val="none"/>
        <c:tickLblPos val="nextTo"/>
        <c:crossAx val="278014216"/>
        <c:crosses val="autoZero"/>
        <c:auto val="1"/>
        <c:lblAlgn val="ctr"/>
        <c:lblOffset val="100"/>
        <c:noMultiLvlLbl val="0"/>
      </c:catAx>
      <c:valAx>
        <c:axId val="278014216"/>
        <c:scaling>
          <c:orientation val="minMax"/>
        </c:scaling>
        <c:delete val="0"/>
        <c:axPos val="b"/>
        <c:majorGridlines/>
        <c:numFmt formatCode="0%" sourceLinked="1"/>
        <c:majorTickMark val="out"/>
        <c:minorTickMark val="none"/>
        <c:tickLblPos val="nextTo"/>
        <c:crossAx val="278013824"/>
        <c:crosses val="autoZero"/>
        <c:crossBetween val="between"/>
      </c:valAx>
    </c:plotArea>
    <c:legend>
      <c:legendPos val="r"/>
      <c:overlay val="0"/>
    </c:legend>
    <c:plotVisOnly val="1"/>
    <c:dispBlanksAs val="gap"/>
    <c:showDLblsOverMax val="0"/>
  </c:chart>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'Problemen school'!$F$1</c:f>
              <c:strCache>
                <c:ptCount val="1"/>
                <c:pt idx="0">
                  <c:v>De Zande</c:v>
                </c:pt>
              </c:strCache>
            </c:strRef>
          </c:tx>
          <c:spPr>
            <a:solidFill>
              <a:srgbClr val="C40079"/>
            </a:solidFill>
          </c:spPr>
          <c:invertIfNegative val="0"/>
          <c:cat>
            <c:strRef>
              <c:f>'Problemen school'!$E$2:$E$7</c:f>
              <c:strCache>
                <c:ptCount val="6"/>
                <c:pt idx="0">
                  <c:v>Leren</c:v>
                </c:pt>
                <c:pt idx="1">
                  <c:v>Resultaten</c:v>
                </c:pt>
                <c:pt idx="2">
                  <c:v>Gedrag</c:v>
                </c:pt>
                <c:pt idx="3">
                  <c:v>Spijbelen</c:v>
                </c:pt>
                <c:pt idx="4">
                  <c:v>Andere</c:v>
                </c:pt>
                <c:pt idx="5">
                  <c:v>Geen</c:v>
                </c:pt>
              </c:strCache>
            </c:strRef>
          </c:cat>
          <c:val>
            <c:numRef>
              <c:f>'Problemen school'!$F$2:$F$7</c:f>
              <c:numCache>
                <c:formatCode>0%</c:formatCode>
                <c:ptCount val="6"/>
                <c:pt idx="0">
                  <c:v>3.8461538461538464E-2</c:v>
                </c:pt>
                <c:pt idx="1">
                  <c:v>9.6153846153846159E-2</c:v>
                </c:pt>
                <c:pt idx="2">
                  <c:v>0.34615384615384615</c:v>
                </c:pt>
                <c:pt idx="3">
                  <c:v>0.32692307692307693</c:v>
                </c:pt>
                <c:pt idx="4">
                  <c:v>0.13461538461538461</c:v>
                </c:pt>
                <c:pt idx="5">
                  <c:v>5.7692307692307696E-2</c:v>
                </c:pt>
              </c:numCache>
            </c:numRef>
          </c:val>
        </c:ser>
        <c:ser>
          <c:idx val="1"/>
          <c:order val="1"/>
          <c:tx>
            <c:strRef>
              <c:f>'Problemen school'!$G$1</c:f>
              <c:strCache>
                <c:ptCount val="1"/>
                <c:pt idx="0">
                  <c:v>De Kempen</c:v>
                </c:pt>
              </c:strCache>
            </c:strRef>
          </c:tx>
          <c:spPr>
            <a:solidFill>
              <a:srgbClr val="4A2E00"/>
            </a:solidFill>
          </c:spPr>
          <c:invertIfNegative val="0"/>
          <c:cat>
            <c:strRef>
              <c:f>'Problemen school'!$E$2:$E$7</c:f>
              <c:strCache>
                <c:ptCount val="6"/>
                <c:pt idx="0">
                  <c:v>Leren</c:v>
                </c:pt>
                <c:pt idx="1">
                  <c:v>Resultaten</c:v>
                </c:pt>
                <c:pt idx="2">
                  <c:v>Gedrag</c:v>
                </c:pt>
                <c:pt idx="3">
                  <c:v>Spijbelen</c:v>
                </c:pt>
                <c:pt idx="4">
                  <c:v>Andere</c:v>
                </c:pt>
                <c:pt idx="5">
                  <c:v>Geen</c:v>
                </c:pt>
              </c:strCache>
            </c:strRef>
          </c:cat>
          <c:val>
            <c:numRef>
              <c:f>'Problemen school'!$G$2:$G$7</c:f>
              <c:numCache>
                <c:formatCode>0%</c:formatCode>
                <c:ptCount val="6"/>
                <c:pt idx="0">
                  <c:v>4.3478260869565216E-2</c:v>
                </c:pt>
                <c:pt idx="1">
                  <c:v>0.20289855072463769</c:v>
                </c:pt>
                <c:pt idx="2">
                  <c:v>0.30434782608695654</c:v>
                </c:pt>
                <c:pt idx="3">
                  <c:v>0.2608695652173913</c:v>
                </c:pt>
                <c:pt idx="4">
                  <c:v>0.15942028985507245</c:v>
                </c:pt>
                <c:pt idx="5">
                  <c:v>2.8985507246376812E-2</c:v>
                </c:pt>
              </c:numCache>
            </c:numRef>
          </c:val>
        </c:ser>
        <c:dLbls>
          <c:showLegendKey val="0"/>
          <c:showVal val="0"/>
          <c:showCatName val="0"/>
          <c:showSerName val="0"/>
          <c:showPercent val="0"/>
          <c:showBubbleSize val="0"/>
        </c:dLbls>
        <c:gapWidth val="150"/>
        <c:axId val="278015000"/>
        <c:axId val="278015392"/>
      </c:barChart>
      <c:catAx>
        <c:axId val="278015000"/>
        <c:scaling>
          <c:orientation val="minMax"/>
        </c:scaling>
        <c:delete val="0"/>
        <c:axPos val="b"/>
        <c:numFmt formatCode="General" sourceLinked="0"/>
        <c:majorTickMark val="out"/>
        <c:minorTickMark val="none"/>
        <c:tickLblPos val="nextTo"/>
        <c:crossAx val="278015392"/>
        <c:crosses val="autoZero"/>
        <c:auto val="1"/>
        <c:lblAlgn val="ctr"/>
        <c:lblOffset val="100"/>
        <c:noMultiLvlLbl val="0"/>
      </c:catAx>
      <c:valAx>
        <c:axId val="278015392"/>
        <c:scaling>
          <c:orientation val="minMax"/>
        </c:scaling>
        <c:delete val="0"/>
        <c:axPos val="l"/>
        <c:majorGridlines/>
        <c:numFmt formatCode="0%" sourceLinked="1"/>
        <c:majorTickMark val="out"/>
        <c:minorTickMark val="none"/>
        <c:tickLblPos val="nextTo"/>
        <c:crossAx val="278015000"/>
        <c:crosses val="autoZero"/>
        <c:crossBetween val="between"/>
      </c:valAx>
    </c:plotArea>
    <c:legend>
      <c:legendPos val="r"/>
      <c:overlay val="0"/>
    </c:legend>
    <c:plotVisOnly val="1"/>
    <c:dispBlanksAs val="gap"/>
    <c:showDLblsOverMax val="0"/>
  </c:chart>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Begeleiding!$F$1</c:f>
              <c:strCache>
                <c:ptCount val="1"/>
                <c:pt idx="0">
                  <c:v>De Zande</c:v>
                </c:pt>
              </c:strCache>
            </c:strRef>
          </c:tx>
          <c:spPr>
            <a:solidFill>
              <a:srgbClr val="C40079"/>
            </a:solidFill>
          </c:spPr>
          <c:invertIfNegative val="0"/>
          <c:cat>
            <c:strRef>
              <c:f>Begeleiding!$E$2:$E$3</c:f>
              <c:strCache>
                <c:ptCount val="2"/>
                <c:pt idx="0">
                  <c:v>Ja</c:v>
                </c:pt>
                <c:pt idx="1">
                  <c:v>Nee</c:v>
                </c:pt>
              </c:strCache>
            </c:strRef>
          </c:cat>
          <c:val>
            <c:numRef>
              <c:f>Begeleiding!$F$2:$F$3</c:f>
              <c:numCache>
                <c:formatCode>0%</c:formatCode>
                <c:ptCount val="2"/>
                <c:pt idx="0">
                  <c:v>0.80769230769230771</c:v>
                </c:pt>
                <c:pt idx="1">
                  <c:v>0.19230769230769232</c:v>
                </c:pt>
              </c:numCache>
            </c:numRef>
          </c:val>
        </c:ser>
        <c:ser>
          <c:idx val="1"/>
          <c:order val="1"/>
          <c:tx>
            <c:strRef>
              <c:f>Begeleiding!$G$1</c:f>
              <c:strCache>
                <c:ptCount val="1"/>
                <c:pt idx="0">
                  <c:v>De Kempen</c:v>
                </c:pt>
              </c:strCache>
            </c:strRef>
          </c:tx>
          <c:spPr>
            <a:solidFill>
              <a:srgbClr val="4A2E00"/>
            </a:solidFill>
          </c:spPr>
          <c:invertIfNegative val="0"/>
          <c:cat>
            <c:strRef>
              <c:f>Begeleiding!$E$2:$E$3</c:f>
              <c:strCache>
                <c:ptCount val="2"/>
                <c:pt idx="0">
                  <c:v>Ja</c:v>
                </c:pt>
                <c:pt idx="1">
                  <c:v>Nee</c:v>
                </c:pt>
              </c:strCache>
            </c:strRef>
          </c:cat>
          <c:val>
            <c:numRef>
              <c:f>Begeleiding!$G$2:$G$3</c:f>
              <c:numCache>
                <c:formatCode>0%</c:formatCode>
                <c:ptCount val="2"/>
                <c:pt idx="0">
                  <c:v>0.71794871794871795</c:v>
                </c:pt>
                <c:pt idx="1">
                  <c:v>0.28205128205128205</c:v>
                </c:pt>
              </c:numCache>
            </c:numRef>
          </c:val>
        </c:ser>
        <c:dLbls>
          <c:showLegendKey val="0"/>
          <c:showVal val="0"/>
          <c:showCatName val="0"/>
          <c:showSerName val="0"/>
          <c:showPercent val="0"/>
          <c:showBubbleSize val="0"/>
        </c:dLbls>
        <c:gapWidth val="150"/>
        <c:axId val="278016176"/>
        <c:axId val="278016568"/>
      </c:barChart>
      <c:catAx>
        <c:axId val="278016176"/>
        <c:scaling>
          <c:orientation val="minMax"/>
        </c:scaling>
        <c:delete val="0"/>
        <c:axPos val="l"/>
        <c:numFmt formatCode="General" sourceLinked="0"/>
        <c:majorTickMark val="out"/>
        <c:minorTickMark val="none"/>
        <c:tickLblPos val="nextTo"/>
        <c:crossAx val="278016568"/>
        <c:crosses val="autoZero"/>
        <c:auto val="1"/>
        <c:lblAlgn val="ctr"/>
        <c:lblOffset val="100"/>
        <c:noMultiLvlLbl val="0"/>
      </c:catAx>
      <c:valAx>
        <c:axId val="278016568"/>
        <c:scaling>
          <c:orientation val="minMax"/>
        </c:scaling>
        <c:delete val="0"/>
        <c:axPos val="b"/>
        <c:majorGridlines/>
        <c:numFmt formatCode="0%" sourceLinked="1"/>
        <c:majorTickMark val="out"/>
        <c:minorTickMark val="none"/>
        <c:tickLblPos val="nextTo"/>
        <c:crossAx val="278016176"/>
        <c:crosses val="autoZero"/>
        <c:crossBetween val="between"/>
      </c:valAx>
    </c:plotArea>
    <c:legend>
      <c:legendPos val="r"/>
      <c:overlay val="0"/>
    </c:legend>
    <c:plotVisOnly val="1"/>
    <c:dispBlanksAs val="gap"/>
    <c:showDLblsOverMax val="0"/>
  </c:chart>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'Resultaat begeleiding'!$F$1</c:f>
              <c:strCache>
                <c:ptCount val="1"/>
                <c:pt idx="0">
                  <c:v>De Zande</c:v>
                </c:pt>
              </c:strCache>
            </c:strRef>
          </c:tx>
          <c:spPr>
            <a:solidFill>
              <a:srgbClr val="C40079"/>
            </a:solidFill>
          </c:spPr>
          <c:invertIfNegative val="0"/>
          <c:cat>
            <c:strRef>
              <c:f>'Resultaat begeleiding'!$E$2:$E$6</c:f>
              <c:strCache>
                <c:ptCount val="5"/>
                <c:pt idx="0">
                  <c:v>Beëindigd positief</c:v>
                </c:pt>
                <c:pt idx="1">
                  <c:v>Lopende positief</c:v>
                </c:pt>
                <c:pt idx="2">
                  <c:v>Beëindigd negatief</c:v>
                </c:pt>
                <c:pt idx="3">
                  <c:v>Lopende negatief</c:v>
                </c:pt>
                <c:pt idx="4">
                  <c:v>Niet van toepassing</c:v>
                </c:pt>
              </c:strCache>
            </c:strRef>
          </c:cat>
          <c:val>
            <c:numRef>
              <c:f>'Resultaat begeleiding'!$F$2:$F$6</c:f>
              <c:numCache>
                <c:formatCode>0%</c:formatCode>
                <c:ptCount val="5"/>
                <c:pt idx="0">
                  <c:v>0</c:v>
                </c:pt>
                <c:pt idx="1">
                  <c:v>0.11538461538461539</c:v>
                </c:pt>
                <c:pt idx="2">
                  <c:v>0.19230769230769232</c:v>
                </c:pt>
                <c:pt idx="3">
                  <c:v>0.5</c:v>
                </c:pt>
                <c:pt idx="4">
                  <c:v>0.19230769230769232</c:v>
                </c:pt>
              </c:numCache>
            </c:numRef>
          </c:val>
        </c:ser>
        <c:ser>
          <c:idx val="1"/>
          <c:order val="1"/>
          <c:tx>
            <c:strRef>
              <c:f>'Resultaat begeleiding'!$G$1</c:f>
              <c:strCache>
                <c:ptCount val="1"/>
                <c:pt idx="0">
                  <c:v>De Kempen</c:v>
                </c:pt>
              </c:strCache>
            </c:strRef>
          </c:tx>
          <c:spPr>
            <a:solidFill>
              <a:srgbClr val="4A2E00"/>
            </a:solidFill>
          </c:spPr>
          <c:invertIfNegative val="0"/>
          <c:cat>
            <c:strRef>
              <c:f>'Resultaat begeleiding'!$E$2:$E$6</c:f>
              <c:strCache>
                <c:ptCount val="5"/>
                <c:pt idx="0">
                  <c:v>Beëindigd positief</c:v>
                </c:pt>
                <c:pt idx="1">
                  <c:v>Lopende positief</c:v>
                </c:pt>
                <c:pt idx="2">
                  <c:v>Beëindigd negatief</c:v>
                </c:pt>
                <c:pt idx="3">
                  <c:v>Lopende negatief</c:v>
                </c:pt>
                <c:pt idx="4">
                  <c:v>Niet van toepassing</c:v>
                </c:pt>
              </c:strCache>
            </c:strRef>
          </c:cat>
          <c:val>
            <c:numRef>
              <c:f>'Resultaat begeleiding'!$G$2:$G$6</c:f>
              <c:numCache>
                <c:formatCode>0%</c:formatCode>
                <c:ptCount val="5"/>
                <c:pt idx="0">
                  <c:v>0</c:v>
                </c:pt>
                <c:pt idx="1">
                  <c:v>5.128205128205128E-2</c:v>
                </c:pt>
                <c:pt idx="2">
                  <c:v>0.12820512820512819</c:v>
                </c:pt>
                <c:pt idx="3">
                  <c:v>0.48717948717948717</c:v>
                </c:pt>
                <c:pt idx="4">
                  <c:v>0.33333333333333331</c:v>
                </c:pt>
              </c:numCache>
            </c:numRef>
          </c:val>
        </c:ser>
        <c:dLbls>
          <c:showLegendKey val="0"/>
          <c:showVal val="0"/>
          <c:showCatName val="0"/>
          <c:showSerName val="0"/>
          <c:showPercent val="0"/>
          <c:showBubbleSize val="0"/>
        </c:dLbls>
        <c:gapWidth val="150"/>
        <c:axId val="278017352"/>
        <c:axId val="278017744"/>
      </c:barChart>
      <c:catAx>
        <c:axId val="278017352"/>
        <c:scaling>
          <c:orientation val="minMax"/>
        </c:scaling>
        <c:delete val="0"/>
        <c:axPos val="b"/>
        <c:numFmt formatCode="General" sourceLinked="0"/>
        <c:majorTickMark val="out"/>
        <c:minorTickMark val="none"/>
        <c:tickLblPos val="nextTo"/>
        <c:crossAx val="278017744"/>
        <c:crosses val="autoZero"/>
        <c:auto val="1"/>
        <c:lblAlgn val="ctr"/>
        <c:lblOffset val="100"/>
        <c:noMultiLvlLbl val="0"/>
      </c:catAx>
      <c:valAx>
        <c:axId val="278017744"/>
        <c:scaling>
          <c:orientation val="minMax"/>
        </c:scaling>
        <c:delete val="0"/>
        <c:axPos val="l"/>
        <c:majorGridlines/>
        <c:numFmt formatCode="0%" sourceLinked="1"/>
        <c:majorTickMark val="out"/>
        <c:minorTickMark val="none"/>
        <c:tickLblPos val="nextTo"/>
        <c:crossAx val="278017352"/>
        <c:crosses val="autoZero"/>
        <c:crossBetween val="between"/>
      </c:valAx>
    </c:plotArea>
    <c:legend>
      <c:legendPos val="r"/>
      <c:overlay val="0"/>
    </c:legend>
    <c:plotVisOnly val="1"/>
    <c:dispBlanksAs val="gap"/>
    <c:showDLblsOverMax val="0"/>
  </c:chart>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'Op de hoogte'!$F$1</c:f>
              <c:strCache>
                <c:ptCount val="1"/>
                <c:pt idx="0">
                  <c:v>De Zande</c:v>
                </c:pt>
              </c:strCache>
            </c:strRef>
          </c:tx>
          <c:spPr>
            <a:solidFill>
              <a:srgbClr val="C40079"/>
            </a:solidFill>
          </c:spPr>
          <c:invertIfNegative val="0"/>
          <c:cat>
            <c:strRef>
              <c:f>'Op de hoogte'!$E$2:$E$3</c:f>
              <c:strCache>
                <c:ptCount val="2"/>
                <c:pt idx="0">
                  <c:v>Ja</c:v>
                </c:pt>
                <c:pt idx="1">
                  <c:v>Nee</c:v>
                </c:pt>
              </c:strCache>
            </c:strRef>
          </c:cat>
          <c:val>
            <c:numRef>
              <c:f>'Op de hoogte'!$F$2:$F$3</c:f>
              <c:numCache>
                <c:formatCode>0%</c:formatCode>
                <c:ptCount val="2"/>
                <c:pt idx="0">
                  <c:v>0.72</c:v>
                </c:pt>
                <c:pt idx="1">
                  <c:v>0.28000000000000003</c:v>
                </c:pt>
              </c:numCache>
            </c:numRef>
          </c:val>
        </c:ser>
        <c:ser>
          <c:idx val="1"/>
          <c:order val="1"/>
          <c:tx>
            <c:strRef>
              <c:f>'Op de hoogte'!$G$1</c:f>
              <c:strCache>
                <c:ptCount val="1"/>
                <c:pt idx="0">
                  <c:v>De Kempen</c:v>
                </c:pt>
              </c:strCache>
            </c:strRef>
          </c:tx>
          <c:spPr>
            <a:solidFill>
              <a:srgbClr val="4A2E00"/>
            </a:solidFill>
          </c:spPr>
          <c:invertIfNegative val="0"/>
          <c:cat>
            <c:strRef>
              <c:f>'Op de hoogte'!$E$2:$E$3</c:f>
              <c:strCache>
                <c:ptCount val="2"/>
                <c:pt idx="0">
                  <c:v>Ja</c:v>
                </c:pt>
                <c:pt idx="1">
                  <c:v>Nee</c:v>
                </c:pt>
              </c:strCache>
            </c:strRef>
          </c:cat>
          <c:val>
            <c:numRef>
              <c:f>'Op de hoogte'!$G$2:$G$3</c:f>
              <c:numCache>
                <c:formatCode>0%</c:formatCode>
                <c:ptCount val="2"/>
                <c:pt idx="0">
                  <c:v>0.63157894736842102</c:v>
                </c:pt>
                <c:pt idx="1">
                  <c:v>0.36842105263157893</c:v>
                </c:pt>
              </c:numCache>
            </c:numRef>
          </c:val>
        </c:ser>
        <c:dLbls>
          <c:showLegendKey val="0"/>
          <c:showVal val="0"/>
          <c:showCatName val="0"/>
          <c:showSerName val="0"/>
          <c:showPercent val="0"/>
          <c:showBubbleSize val="0"/>
        </c:dLbls>
        <c:gapWidth val="150"/>
        <c:axId val="278018528"/>
        <c:axId val="278018920"/>
      </c:barChart>
      <c:catAx>
        <c:axId val="278018528"/>
        <c:scaling>
          <c:orientation val="minMax"/>
        </c:scaling>
        <c:delete val="0"/>
        <c:axPos val="l"/>
        <c:numFmt formatCode="General" sourceLinked="0"/>
        <c:majorTickMark val="out"/>
        <c:minorTickMark val="none"/>
        <c:tickLblPos val="nextTo"/>
        <c:crossAx val="278018920"/>
        <c:crosses val="autoZero"/>
        <c:auto val="1"/>
        <c:lblAlgn val="ctr"/>
        <c:lblOffset val="100"/>
        <c:noMultiLvlLbl val="0"/>
      </c:catAx>
      <c:valAx>
        <c:axId val="278018920"/>
        <c:scaling>
          <c:orientation val="minMax"/>
        </c:scaling>
        <c:delete val="0"/>
        <c:axPos val="b"/>
        <c:majorGridlines/>
        <c:numFmt formatCode="0%" sourceLinked="1"/>
        <c:majorTickMark val="out"/>
        <c:minorTickMark val="none"/>
        <c:tickLblPos val="nextTo"/>
        <c:crossAx val="278018528"/>
        <c:crosses val="autoZero"/>
        <c:crossBetween val="between"/>
      </c:valAx>
    </c:plotArea>
    <c:legend>
      <c:legendPos val="r"/>
      <c:overlay val="0"/>
    </c:legend>
    <c:plotVisOnly val="1"/>
    <c:dispBlanksAs val="gap"/>
    <c:showDLblsOverMax val="0"/>
  </c:chart>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Aanvaardbaar!$F$1</c:f>
              <c:strCache>
                <c:ptCount val="1"/>
                <c:pt idx="0">
                  <c:v>De Zande</c:v>
                </c:pt>
              </c:strCache>
            </c:strRef>
          </c:tx>
          <c:spPr>
            <a:solidFill>
              <a:srgbClr val="C40079"/>
            </a:solidFill>
          </c:spPr>
          <c:invertIfNegative val="0"/>
          <c:cat>
            <c:strRef>
              <c:f>Aanvaardbaar!$E$2:$E$3</c:f>
              <c:strCache>
                <c:ptCount val="2"/>
                <c:pt idx="0">
                  <c:v>Ja</c:v>
                </c:pt>
                <c:pt idx="1">
                  <c:v>Nee</c:v>
                </c:pt>
              </c:strCache>
            </c:strRef>
          </c:cat>
          <c:val>
            <c:numRef>
              <c:f>Aanvaardbaar!$F$2:$F$3</c:f>
              <c:numCache>
                <c:formatCode>0%</c:formatCode>
                <c:ptCount val="2"/>
                <c:pt idx="0">
                  <c:v>1</c:v>
                </c:pt>
                <c:pt idx="1">
                  <c:v>0</c:v>
                </c:pt>
              </c:numCache>
            </c:numRef>
          </c:val>
        </c:ser>
        <c:ser>
          <c:idx val="1"/>
          <c:order val="1"/>
          <c:tx>
            <c:strRef>
              <c:f>Aanvaardbaar!$G$1</c:f>
              <c:strCache>
                <c:ptCount val="1"/>
                <c:pt idx="0">
                  <c:v>De Kempen</c:v>
                </c:pt>
              </c:strCache>
            </c:strRef>
          </c:tx>
          <c:spPr>
            <a:solidFill>
              <a:srgbClr val="4A2E00"/>
            </a:solidFill>
          </c:spPr>
          <c:invertIfNegative val="0"/>
          <c:cat>
            <c:strRef>
              <c:f>Aanvaardbaar!$E$2:$E$3</c:f>
              <c:strCache>
                <c:ptCount val="2"/>
                <c:pt idx="0">
                  <c:v>Ja</c:v>
                </c:pt>
                <c:pt idx="1">
                  <c:v>Nee</c:v>
                </c:pt>
              </c:strCache>
            </c:strRef>
          </c:cat>
          <c:val>
            <c:numRef>
              <c:f>Aanvaardbaar!$G$2:$G$3</c:f>
              <c:numCache>
                <c:formatCode>0%</c:formatCode>
                <c:ptCount val="2"/>
                <c:pt idx="0">
                  <c:v>0.95833333333333337</c:v>
                </c:pt>
                <c:pt idx="1">
                  <c:v>4.1666666666666664E-2</c:v>
                </c:pt>
              </c:numCache>
            </c:numRef>
          </c:val>
        </c:ser>
        <c:dLbls>
          <c:showLegendKey val="0"/>
          <c:showVal val="0"/>
          <c:showCatName val="0"/>
          <c:showSerName val="0"/>
          <c:showPercent val="0"/>
          <c:showBubbleSize val="0"/>
        </c:dLbls>
        <c:gapWidth val="150"/>
        <c:axId val="278019704"/>
        <c:axId val="278020096"/>
      </c:barChart>
      <c:catAx>
        <c:axId val="278019704"/>
        <c:scaling>
          <c:orientation val="minMax"/>
        </c:scaling>
        <c:delete val="0"/>
        <c:axPos val="l"/>
        <c:numFmt formatCode="General" sourceLinked="0"/>
        <c:majorTickMark val="out"/>
        <c:minorTickMark val="none"/>
        <c:tickLblPos val="nextTo"/>
        <c:crossAx val="278020096"/>
        <c:crosses val="autoZero"/>
        <c:auto val="1"/>
        <c:lblAlgn val="ctr"/>
        <c:lblOffset val="100"/>
        <c:noMultiLvlLbl val="0"/>
      </c:catAx>
      <c:valAx>
        <c:axId val="278020096"/>
        <c:scaling>
          <c:orientation val="minMax"/>
        </c:scaling>
        <c:delete val="0"/>
        <c:axPos val="b"/>
        <c:majorGridlines/>
        <c:numFmt formatCode="0%" sourceLinked="1"/>
        <c:majorTickMark val="out"/>
        <c:minorTickMark val="none"/>
        <c:tickLblPos val="nextTo"/>
        <c:crossAx val="278019704"/>
        <c:crosses val="autoZero"/>
        <c:crossBetween val="between"/>
      </c:valAx>
    </c:plotArea>
    <c:legend>
      <c:legendPos val="r"/>
      <c:overlay val="0"/>
    </c:legend>
    <c:plotVisOnly val="1"/>
    <c:dispBlanksAs val="gap"/>
    <c:showDLblsOverMax val="0"/>
  </c:chart>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Info!$F$1</c:f>
              <c:strCache>
                <c:ptCount val="1"/>
                <c:pt idx="0">
                  <c:v>De Zande</c:v>
                </c:pt>
              </c:strCache>
            </c:strRef>
          </c:tx>
          <c:spPr>
            <a:solidFill>
              <a:srgbClr val="C40079"/>
            </a:solidFill>
          </c:spPr>
          <c:invertIfNegative val="0"/>
          <c:cat>
            <c:strRef>
              <c:f>Info!$E$2:$E$3</c:f>
              <c:strCache>
                <c:ptCount val="2"/>
                <c:pt idx="0">
                  <c:v>Ja</c:v>
                </c:pt>
                <c:pt idx="1">
                  <c:v>Nee</c:v>
                </c:pt>
              </c:strCache>
            </c:strRef>
          </c:cat>
          <c:val>
            <c:numRef>
              <c:f>Info!$F$2:$F$3</c:f>
              <c:numCache>
                <c:formatCode>0%</c:formatCode>
                <c:ptCount val="2"/>
                <c:pt idx="0">
                  <c:v>0.68</c:v>
                </c:pt>
                <c:pt idx="1">
                  <c:v>0.32</c:v>
                </c:pt>
              </c:numCache>
            </c:numRef>
          </c:val>
        </c:ser>
        <c:ser>
          <c:idx val="1"/>
          <c:order val="1"/>
          <c:tx>
            <c:strRef>
              <c:f>Info!$G$1</c:f>
              <c:strCache>
                <c:ptCount val="1"/>
                <c:pt idx="0">
                  <c:v>De Kempen</c:v>
                </c:pt>
              </c:strCache>
            </c:strRef>
          </c:tx>
          <c:spPr>
            <a:solidFill>
              <a:srgbClr val="4A2E00"/>
            </a:solidFill>
          </c:spPr>
          <c:invertIfNegative val="0"/>
          <c:cat>
            <c:strRef>
              <c:f>Info!$E$2:$E$3</c:f>
              <c:strCache>
                <c:ptCount val="2"/>
                <c:pt idx="0">
                  <c:v>Ja</c:v>
                </c:pt>
                <c:pt idx="1">
                  <c:v>Nee</c:v>
                </c:pt>
              </c:strCache>
            </c:strRef>
          </c:cat>
          <c:val>
            <c:numRef>
              <c:f>Info!$G$2:$G$3</c:f>
              <c:numCache>
                <c:formatCode>0%</c:formatCode>
                <c:ptCount val="2"/>
                <c:pt idx="0">
                  <c:v>0.55263157894736847</c:v>
                </c:pt>
                <c:pt idx="1">
                  <c:v>0.44736842105263158</c:v>
                </c:pt>
              </c:numCache>
            </c:numRef>
          </c:val>
        </c:ser>
        <c:dLbls>
          <c:showLegendKey val="0"/>
          <c:showVal val="0"/>
          <c:showCatName val="0"/>
          <c:showSerName val="0"/>
          <c:showPercent val="0"/>
          <c:showBubbleSize val="0"/>
        </c:dLbls>
        <c:gapWidth val="150"/>
        <c:axId val="278020880"/>
        <c:axId val="278021272"/>
      </c:barChart>
      <c:catAx>
        <c:axId val="278020880"/>
        <c:scaling>
          <c:orientation val="minMax"/>
        </c:scaling>
        <c:delete val="0"/>
        <c:axPos val="l"/>
        <c:numFmt formatCode="General" sourceLinked="0"/>
        <c:majorTickMark val="out"/>
        <c:minorTickMark val="none"/>
        <c:tickLblPos val="nextTo"/>
        <c:crossAx val="278021272"/>
        <c:crosses val="autoZero"/>
        <c:auto val="1"/>
        <c:lblAlgn val="ctr"/>
        <c:lblOffset val="100"/>
        <c:noMultiLvlLbl val="0"/>
      </c:catAx>
      <c:valAx>
        <c:axId val="278021272"/>
        <c:scaling>
          <c:orientation val="minMax"/>
        </c:scaling>
        <c:delete val="0"/>
        <c:axPos val="b"/>
        <c:majorGridlines/>
        <c:numFmt formatCode="0%" sourceLinked="1"/>
        <c:majorTickMark val="out"/>
        <c:minorTickMark val="none"/>
        <c:tickLblPos val="nextTo"/>
        <c:crossAx val="278020880"/>
        <c:crosses val="autoZero"/>
        <c:crossBetween val="between"/>
      </c:valAx>
    </c:plotArea>
    <c:legend>
      <c:legendPos val="r"/>
      <c:overlay val="0"/>
    </c:legend>
    <c:plotVisOnly val="1"/>
    <c:dispBlanksAs val="gap"/>
    <c:showDLblsOverMax val="0"/>
  </c:chart>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'Uitleg onderwijs'!$F$1</c:f>
              <c:strCache>
                <c:ptCount val="1"/>
                <c:pt idx="0">
                  <c:v>De Zande</c:v>
                </c:pt>
              </c:strCache>
            </c:strRef>
          </c:tx>
          <c:spPr>
            <a:solidFill>
              <a:srgbClr val="C40079"/>
            </a:solidFill>
          </c:spPr>
          <c:invertIfNegative val="0"/>
          <c:cat>
            <c:strRef>
              <c:f>'Uitleg onderwijs'!$E$2:$E$4</c:f>
              <c:strCache>
                <c:ptCount val="3"/>
                <c:pt idx="0">
                  <c:v>Reeds vertrouwd</c:v>
                </c:pt>
                <c:pt idx="1">
                  <c:v>Ja</c:v>
                </c:pt>
                <c:pt idx="2">
                  <c:v>Nee</c:v>
                </c:pt>
              </c:strCache>
            </c:strRef>
          </c:cat>
          <c:val>
            <c:numRef>
              <c:f>'Uitleg onderwijs'!$F$2:$F$4</c:f>
              <c:numCache>
                <c:formatCode>0%</c:formatCode>
                <c:ptCount val="3"/>
                <c:pt idx="0">
                  <c:v>0.44</c:v>
                </c:pt>
                <c:pt idx="1">
                  <c:v>0.32</c:v>
                </c:pt>
                <c:pt idx="2">
                  <c:v>0.24</c:v>
                </c:pt>
              </c:numCache>
            </c:numRef>
          </c:val>
        </c:ser>
        <c:ser>
          <c:idx val="1"/>
          <c:order val="1"/>
          <c:tx>
            <c:strRef>
              <c:f>'Uitleg onderwijs'!$G$1</c:f>
              <c:strCache>
                <c:ptCount val="1"/>
                <c:pt idx="0">
                  <c:v>De Kempen</c:v>
                </c:pt>
              </c:strCache>
            </c:strRef>
          </c:tx>
          <c:spPr>
            <a:solidFill>
              <a:srgbClr val="4A2E00"/>
            </a:solidFill>
          </c:spPr>
          <c:invertIfNegative val="0"/>
          <c:cat>
            <c:strRef>
              <c:f>'Uitleg onderwijs'!$E$2:$E$4</c:f>
              <c:strCache>
                <c:ptCount val="3"/>
                <c:pt idx="0">
                  <c:v>Reeds vertrouwd</c:v>
                </c:pt>
                <c:pt idx="1">
                  <c:v>Ja</c:v>
                </c:pt>
                <c:pt idx="2">
                  <c:v>Nee</c:v>
                </c:pt>
              </c:strCache>
            </c:strRef>
          </c:cat>
          <c:val>
            <c:numRef>
              <c:f>'Uitleg onderwijs'!$G$2:$G$4</c:f>
              <c:numCache>
                <c:formatCode>0%</c:formatCode>
                <c:ptCount val="3"/>
                <c:pt idx="0">
                  <c:v>0.26315789473684209</c:v>
                </c:pt>
                <c:pt idx="1">
                  <c:v>0.34210526315789475</c:v>
                </c:pt>
                <c:pt idx="2">
                  <c:v>0.39473684210526316</c:v>
                </c:pt>
              </c:numCache>
            </c:numRef>
          </c:val>
        </c:ser>
        <c:dLbls>
          <c:showLegendKey val="0"/>
          <c:showVal val="0"/>
          <c:showCatName val="0"/>
          <c:showSerName val="0"/>
          <c:showPercent val="0"/>
          <c:showBubbleSize val="0"/>
        </c:dLbls>
        <c:gapWidth val="150"/>
        <c:axId val="278022056"/>
        <c:axId val="278022448"/>
      </c:barChart>
      <c:catAx>
        <c:axId val="278022056"/>
        <c:scaling>
          <c:orientation val="minMax"/>
        </c:scaling>
        <c:delete val="0"/>
        <c:axPos val="l"/>
        <c:numFmt formatCode="General" sourceLinked="0"/>
        <c:majorTickMark val="out"/>
        <c:minorTickMark val="none"/>
        <c:tickLblPos val="nextTo"/>
        <c:crossAx val="278022448"/>
        <c:crosses val="autoZero"/>
        <c:auto val="1"/>
        <c:lblAlgn val="ctr"/>
        <c:lblOffset val="100"/>
        <c:noMultiLvlLbl val="0"/>
      </c:catAx>
      <c:valAx>
        <c:axId val="278022448"/>
        <c:scaling>
          <c:orientation val="minMax"/>
        </c:scaling>
        <c:delete val="0"/>
        <c:axPos val="b"/>
        <c:majorGridlines/>
        <c:numFmt formatCode="0%" sourceLinked="1"/>
        <c:majorTickMark val="out"/>
        <c:minorTickMark val="none"/>
        <c:tickLblPos val="nextTo"/>
        <c:crossAx val="278022056"/>
        <c:crosses val="autoZero"/>
        <c:crossBetween val="between"/>
      </c:valAx>
    </c:plotArea>
    <c:legend>
      <c:legendPos val="r"/>
      <c:overlay val="0"/>
    </c:legend>
    <c:plotVisOnly val="1"/>
    <c:dispBlanksAs val="gap"/>
    <c:showDLblsOverMax val="0"/>
  </c:chart>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Vragen!$F$1</c:f>
              <c:strCache>
                <c:ptCount val="1"/>
                <c:pt idx="0">
                  <c:v>De Zande</c:v>
                </c:pt>
              </c:strCache>
            </c:strRef>
          </c:tx>
          <c:spPr>
            <a:solidFill>
              <a:srgbClr val="C40079"/>
            </a:solidFill>
          </c:spPr>
          <c:invertIfNegative val="0"/>
          <c:cat>
            <c:strRef>
              <c:f>Vragen!$E$2:$E$3</c:f>
              <c:strCache>
                <c:ptCount val="2"/>
                <c:pt idx="0">
                  <c:v>Ja</c:v>
                </c:pt>
                <c:pt idx="1">
                  <c:v>Nee</c:v>
                </c:pt>
              </c:strCache>
            </c:strRef>
          </c:cat>
          <c:val>
            <c:numRef>
              <c:f>Vragen!$F$2:$F$3</c:f>
              <c:numCache>
                <c:formatCode>0%</c:formatCode>
                <c:ptCount val="2"/>
                <c:pt idx="0">
                  <c:v>0.88</c:v>
                </c:pt>
                <c:pt idx="1">
                  <c:v>0.12</c:v>
                </c:pt>
              </c:numCache>
            </c:numRef>
          </c:val>
        </c:ser>
        <c:ser>
          <c:idx val="1"/>
          <c:order val="1"/>
          <c:tx>
            <c:strRef>
              <c:f>Vragen!$G$1</c:f>
              <c:strCache>
                <c:ptCount val="1"/>
                <c:pt idx="0">
                  <c:v>De Kempen</c:v>
                </c:pt>
              </c:strCache>
            </c:strRef>
          </c:tx>
          <c:spPr>
            <a:solidFill>
              <a:srgbClr val="4A2E00"/>
            </a:solidFill>
          </c:spPr>
          <c:invertIfNegative val="0"/>
          <c:cat>
            <c:strRef>
              <c:f>Vragen!$E$2:$E$3</c:f>
              <c:strCache>
                <c:ptCount val="2"/>
                <c:pt idx="0">
                  <c:v>Ja</c:v>
                </c:pt>
                <c:pt idx="1">
                  <c:v>Nee</c:v>
                </c:pt>
              </c:strCache>
            </c:strRef>
          </c:cat>
          <c:val>
            <c:numRef>
              <c:f>Vragen!$G$2:$G$3</c:f>
              <c:numCache>
                <c:formatCode>0%</c:formatCode>
                <c:ptCount val="2"/>
                <c:pt idx="0">
                  <c:v>0.71052631578947367</c:v>
                </c:pt>
                <c:pt idx="1">
                  <c:v>0.28947368421052633</c:v>
                </c:pt>
              </c:numCache>
            </c:numRef>
          </c:val>
        </c:ser>
        <c:dLbls>
          <c:showLegendKey val="0"/>
          <c:showVal val="0"/>
          <c:showCatName val="0"/>
          <c:showSerName val="0"/>
          <c:showPercent val="0"/>
          <c:showBubbleSize val="0"/>
        </c:dLbls>
        <c:gapWidth val="150"/>
        <c:axId val="278022840"/>
        <c:axId val="278023232"/>
      </c:barChart>
      <c:catAx>
        <c:axId val="278022840"/>
        <c:scaling>
          <c:orientation val="minMax"/>
        </c:scaling>
        <c:delete val="0"/>
        <c:axPos val="l"/>
        <c:numFmt formatCode="General" sourceLinked="0"/>
        <c:majorTickMark val="out"/>
        <c:minorTickMark val="none"/>
        <c:tickLblPos val="nextTo"/>
        <c:crossAx val="278023232"/>
        <c:crosses val="autoZero"/>
        <c:auto val="1"/>
        <c:lblAlgn val="ctr"/>
        <c:lblOffset val="100"/>
        <c:noMultiLvlLbl val="0"/>
      </c:catAx>
      <c:valAx>
        <c:axId val="278023232"/>
        <c:scaling>
          <c:orientation val="minMax"/>
        </c:scaling>
        <c:delete val="0"/>
        <c:axPos val="b"/>
        <c:majorGridlines/>
        <c:numFmt formatCode="0%" sourceLinked="1"/>
        <c:majorTickMark val="out"/>
        <c:minorTickMark val="none"/>
        <c:tickLblPos val="nextTo"/>
        <c:crossAx val="278022840"/>
        <c:crosses val="autoZero"/>
        <c:crossBetween val="between"/>
      </c:valAx>
    </c:plotArea>
    <c:legend>
      <c:legendPos val="r"/>
      <c:overlay val="0"/>
    </c:legend>
    <c:plotVisOnly val="1"/>
    <c:dispBlanksAs val="gap"/>
    <c:showDLblsOverMax val="0"/>
  </c:chart>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Attest!$F$1</c:f>
              <c:strCache>
                <c:ptCount val="1"/>
                <c:pt idx="0">
                  <c:v>De Zande</c:v>
                </c:pt>
              </c:strCache>
            </c:strRef>
          </c:tx>
          <c:spPr>
            <a:solidFill>
              <a:srgbClr val="C40079"/>
            </a:solidFill>
          </c:spPr>
          <c:invertIfNegative val="0"/>
          <c:cat>
            <c:strRef>
              <c:f>Attest!$E$2:$E$3</c:f>
              <c:strCache>
                <c:ptCount val="2"/>
                <c:pt idx="0">
                  <c:v>Ja</c:v>
                </c:pt>
                <c:pt idx="1">
                  <c:v>Nee</c:v>
                </c:pt>
              </c:strCache>
            </c:strRef>
          </c:cat>
          <c:val>
            <c:numRef>
              <c:f>Attest!$F$2:$F$3</c:f>
              <c:numCache>
                <c:formatCode>0%</c:formatCode>
                <c:ptCount val="2"/>
                <c:pt idx="0">
                  <c:v>8.3333333333333329E-2</c:v>
                </c:pt>
                <c:pt idx="1">
                  <c:v>0.91666666666666663</c:v>
                </c:pt>
              </c:numCache>
            </c:numRef>
          </c:val>
        </c:ser>
        <c:ser>
          <c:idx val="1"/>
          <c:order val="1"/>
          <c:tx>
            <c:strRef>
              <c:f>Attest!$G$1</c:f>
              <c:strCache>
                <c:ptCount val="1"/>
                <c:pt idx="0">
                  <c:v>De Kempen</c:v>
                </c:pt>
              </c:strCache>
            </c:strRef>
          </c:tx>
          <c:spPr>
            <a:solidFill>
              <a:srgbClr val="4A2E00"/>
            </a:solidFill>
          </c:spPr>
          <c:invertIfNegative val="0"/>
          <c:cat>
            <c:strRef>
              <c:f>Attest!$E$2:$E$3</c:f>
              <c:strCache>
                <c:ptCount val="2"/>
                <c:pt idx="0">
                  <c:v>Ja</c:v>
                </c:pt>
                <c:pt idx="1">
                  <c:v>Nee</c:v>
                </c:pt>
              </c:strCache>
            </c:strRef>
          </c:cat>
          <c:val>
            <c:numRef>
              <c:f>Attest!$G$2:$G$3</c:f>
              <c:numCache>
                <c:formatCode>0%</c:formatCode>
                <c:ptCount val="2"/>
                <c:pt idx="0">
                  <c:v>0.48648648648648651</c:v>
                </c:pt>
                <c:pt idx="1">
                  <c:v>0.51351351351351349</c:v>
                </c:pt>
              </c:numCache>
            </c:numRef>
          </c:val>
        </c:ser>
        <c:dLbls>
          <c:showLegendKey val="0"/>
          <c:showVal val="0"/>
          <c:showCatName val="0"/>
          <c:showSerName val="0"/>
          <c:showPercent val="0"/>
          <c:showBubbleSize val="0"/>
        </c:dLbls>
        <c:gapWidth val="150"/>
        <c:axId val="278024016"/>
        <c:axId val="278024408"/>
      </c:barChart>
      <c:catAx>
        <c:axId val="278024016"/>
        <c:scaling>
          <c:orientation val="minMax"/>
        </c:scaling>
        <c:delete val="0"/>
        <c:axPos val="l"/>
        <c:numFmt formatCode="General" sourceLinked="0"/>
        <c:majorTickMark val="out"/>
        <c:minorTickMark val="none"/>
        <c:tickLblPos val="nextTo"/>
        <c:crossAx val="278024408"/>
        <c:crosses val="autoZero"/>
        <c:auto val="1"/>
        <c:lblAlgn val="ctr"/>
        <c:lblOffset val="100"/>
        <c:noMultiLvlLbl val="0"/>
      </c:catAx>
      <c:valAx>
        <c:axId val="278024408"/>
        <c:scaling>
          <c:orientation val="minMax"/>
        </c:scaling>
        <c:delete val="0"/>
        <c:axPos val="b"/>
        <c:majorGridlines/>
        <c:numFmt formatCode="0%" sourceLinked="1"/>
        <c:majorTickMark val="out"/>
        <c:minorTickMark val="none"/>
        <c:tickLblPos val="nextTo"/>
        <c:crossAx val="278024016"/>
        <c:crosses val="autoZero"/>
        <c:crossBetween val="between"/>
      </c:valAx>
    </c:plotArea>
    <c:legend>
      <c:legendPos val="r"/>
      <c:overlay val="0"/>
    </c:legend>
    <c:plotVisOnly val="1"/>
    <c:dispBlanksAs val="gap"/>
    <c:showDLblsOverMax val="0"/>
  </c:chart>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Samenwerking!$F$1</c:f>
              <c:strCache>
                <c:ptCount val="1"/>
                <c:pt idx="0">
                  <c:v>De Zande</c:v>
                </c:pt>
              </c:strCache>
            </c:strRef>
          </c:tx>
          <c:spPr>
            <a:solidFill>
              <a:srgbClr val="C40079"/>
            </a:solidFill>
          </c:spPr>
          <c:invertIfNegative val="0"/>
          <c:cat>
            <c:strRef>
              <c:f>Samenwerking!$E$2:$E$3</c:f>
              <c:strCache>
                <c:ptCount val="2"/>
                <c:pt idx="0">
                  <c:v>Ja</c:v>
                </c:pt>
                <c:pt idx="1">
                  <c:v>Nee</c:v>
                </c:pt>
              </c:strCache>
            </c:strRef>
          </c:cat>
          <c:val>
            <c:numRef>
              <c:f>Samenwerking!$F$2:$F$3</c:f>
              <c:numCache>
                <c:formatCode>0%</c:formatCode>
                <c:ptCount val="2"/>
                <c:pt idx="0">
                  <c:v>0.60869565217391308</c:v>
                </c:pt>
                <c:pt idx="1">
                  <c:v>0.39130434782608697</c:v>
                </c:pt>
              </c:numCache>
            </c:numRef>
          </c:val>
        </c:ser>
        <c:ser>
          <c:idx val="1"/>
          <c:order val="1"/>
          <c:tx>
            <c:strRef>
              <c:f>Samenwerking!$G$1</c:f>
              <c:strCache>
                <c:ptCount val="1"/>
                <c:pt idx="0">
                  <c:v>De Kempen</c:v>
                </c:pt>
              </c:strCache>
            </c:strRef>
          </c:tx>
          <c:spPr>
            <a:solidFill>
              <a:srgbClr val="4A2E00"/>
            </a:solidFill>
          </c:spPr>
          <c:invertIfNegative val="0"/>
          <c:cat>
            <c:strRef>
              <c:f>Samenwerking!$E$2:$E$3</c:f>
              <c:strCache>
                <c:ptCount val="2"/>
                <c:pt idx="0">
                  <c:v>Ja</c:v>
                </c:pt>
                <c:pt idx="1">
                  <c:v>Nee</c:v>
                </c:pt>
              </c:strCache>
            </c:strRef>
          </c:cat>
          <c:val>
            <c:numRef>
              <c:f>Samenwerking!$G$2:$G$3</c:f>
              <c:numCache>
                <c:formatCode>0%</c:formatCode>
                <c:ptCount val="2"/>
                <c:pt idx="0">
                  <c:v>0.47222222222222221</c:v>
                </c:pt>
                <c:pt idx="1">
                  <c:v>0.52777777777777779</c:v>
                </c:pt>
              </c:numCache>
            </c:numRef>
          </c:val>
        </c:ser>
        <c:dLbls>
          <c:showLegendKey val="0"/>
          <c:showVal val="0"/>
          <c:showCatName val="0"/>
          <c:showSerName val="0"/>
          <c:showPercent val="0"/>
          <c:showBubbleSize val="0"/>
        </c:dLbls>
        <c:gapWidth val="150"/>
        <c:axId val="278025192"/>
        <c:axId val="278025584"/>
      </c:barChart>
      <c:catAx>
        <c:axId val="278025192"/>
        <c:scaling>
          <c:orientation val="minMax"/>
        </c:scaling>
        <c:delete val="0"/>
        <c:axPos val="l"/>
        <c:numFmt formatCode="General" sourceLinked="0"/>
        <c:majorTickMark val="out"/>
        <c:minorTickMark val="none"/>
        <c:tickLblPos val="nextTo"/>
        <c:crossAx val="278025584"/>
        <c:crosses val="autoZero"/>
        <c:auto val="1"/>
        <c:lblAlgn val="ctr"/>
        <c:lblOffset val="100"/>
        <c:noMultiLvlLbl val="0"/>
      </c:catAx>
      <c:valAx>
        <c:axId val="278025584"/>
        <c:scaling>
          <c:orientation val="minMax"/>
        </c:scaling>
        <c:delete val="0"/>
        <c:axPos val="b"/>
        <c:majorGridlines/>
        <c:numFmt formatCode="0%" sourceLinked="1"/>
        <c:majorTickMark val="out"/>
        <c:minorTickMark val="none"/>
        <c:tickLblPos val="nextTo"/>
        <c:crossAx val="278025192"/>
        <c:crosses val="autoZero"/>
        <c:crossBetween val="between"/>
      </c:valAx>
    </c:plotArea>
    <c:legend>
      <c:legendPos val="r"/>
      <c:overlay val="0"/>
    </c:legend>
    <c:plotVisOnly val="1"/>
    <c:dispBlanksAs val="gap"/>
    <c:showDLblsOverMax val="0"/>
  </c:chart>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Leerdoelen!$F$1</c:f>
              <c:strCache>
                <c:ptCount val="1"/>
                <c:pt idx="0">
                  <c:v>De Zande</c:v>
                </c:pt>
              </c:strCache>
            </c:strRef>
          </c:tx>
          <c:spPr>
            <a:solidFill>
              <a:srgbClr val="C40079"/>
            </a:solidFill>
          </c:spPr>
          <c:invertIfNegative val="0"/>
          <c:cat>
            <c:strRef>
              <c:f>Leerdoelen!$E$2:$E$3</c:f>
              <c:strCache>
                <c:ptCount val="2"/>
                <c:pt idx="0">
                  <c:v>Ja</c:v>
                </c:pt>
                <c:pt idx="1">
                  <c:v>Nee</c:v>
                </c:pt>
              </c:strCache>
            </c:strRef>
          </c:cat>
          <c:val>
            <c:numRef>
              <c:f>Leerdoelen!$F$2:$F$3</c:f>
              <c:numCache>
                <c:formatCode>0%</c:formatCode>
                <c:ptCount val="2"/>
                <c:pt idx="0">
                  <c:v>0.21739130434782608</c:v>
                </c:pt>
                <c:pt idx="1">
                  <c:v>0.78260869565217395</c:v>
                </c:pt>
              </c:numCache>
            </c:numRef>
          </c:val>
        </c:ser>
        <c:ser>
          <c:idx val="1"/>
          <c:order val="1"/>
          <c:tx>
            <c:strRef>
              <c:f>Leerdoelen!$G$1</c:f>
              <c:strCache>
                <c:ptCount val="1"/>
                <c:pt idx="0">
                  <c:v>De Kempen</c:v>
                </c:pt>
              </c:strCache>
            </c:strRef>
          </c:tx>
          <c:spPr>
            <a:solidFill>
              <a:srgbClr val="4A2E00"/>
            </a:solidFill>
          </c:spPr>
          <c:invertIfNegative val="0"/>
          <c:cat>
            <c:strRef>
              <c:f>Leerdoelen!$E$2:$E$3</c:f>
              <c:strCache>
                <c:ptCount val="2"/>
                <c:pt idx="0">
                  <c:v>Ja</c:v>
                </c:pt>
                <c:pt idx="1">
                  <c:v>Nee</c:v>
                </c:pt>
              </c:strCache>
            </c:strRef>
          </c:cat>
          <c:val>
            <c:numRef>
              <c:f>Leerdoelen!$G$2:$G$3</c:f>
              <c:numCache>
                <c:formatCode>0%</c:formatCode>
                <c:ptCount val="2"/>
                <c:pt idx="0">
                  <c:v>0.1388888888888889</c:v>
                </c:pt>
                <c:pt idx="1">
                  <c:v>0.86111111111111116</c:v>
                </c:pt>
              </c:numCache>
            </c:numRef>
          </c:val>
        </c:ser>
        <c:dLbls>
          <c:showLegendKey val="0"/>
          <c:showVal val="0"/>
          <c:showCatName val="0"/>
          <c:showSerName val="0"/>
          <c:showPercent val="0"/>
          <c:showBubbleSize val="0"/>
        </c:dLbls>
        <c:gapWidth val="150"/>
        <c:axId val="278026368"/>
        <c:axId val="278026760"/>
      </c:barChart>
      <c:catAx>
        <c:axId val="278026368"/>
        <c:scaling>
          <c:orientation val="minMax"/>
        </c:scaling>
        <c:delete val="0"/>
        <c:axPos val="l"/>
        <c:numFmt formatCode="General" sourceLinked="0"/>
        <c:majorTickMark val="out"/>
        <c:minorTickMark val="none"/>
        <c:tickLblPos val="nextTo"/>
        <c:crossAx val="278026760"/>
        <c:crosses val="autoZero"/>
        <c:auto val="1"/>
        <c:lblAlgn val="ctr"/>
        <c:lblOffset val="100"/>
        <c:noMultiLvlLbl val="0"/>
      </c:catAx>
      <c:valAx>
        <c:axId val="278026760"/>
        <c:scaling>
          <c:orientation val="minMax"/>
        </c:scaling>
        <c:delete val="0"/>
        <c:axPos val="b"/>
        <c:majorGridlines/>
        <c:numFmt formatCode="0%" sourceLinked="1"/>
        <c:majorTickMark val="out"/>
        <c:minorTickMark val="none"/>
        <c:tickLblPos val="nextTo"/>
        <c:crossAx val="278026368"/>
        <c:crosses val="autoZero"/>
        <c:crossBetween val="between"/>
      </c:valAx>
    </c:plotArea>
    <c:legend>
      <c:legendPos val="r"/>
      <c:overlay val="0"/>
    </c:legend>
    <c:plotVisOnly val="1"/>
    <c:dispBlanksAs val="gap"/>
    <c:showDLblsOverMax val="0"/>
  </c:chart>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Verwachtingen!$F$1</c:f>
              <c:strCache>
                <c:ptCount val="1"/>
                <c:pt idx="0">
                  <c:v>De Zande</c:v>
                </c:pt>
              </c:strCache>
            </c:strRef>
          </c:tx>
          <c:spPr>
            <a:solidFill>
              <a:srgbClr val="C40079"/>
            </a:solidFill>
          </c:spPr>
          <c:invertIfNegative val="0"/>
          <c:cat>
            <c:strRef>
              <c:f>Verwachtingen!$E$2:$E$3</c:f>
              <c:strCache>
                <c:ptCount val="2"/>
                <c:pt idx="0">
                  <c:v>Ja</c:v>
                </c:pt>
                <c:pt idx="1">
                  <c:v>Nee</c:v>
                </c:pt>
              </c:strCache>
            </c:strRef>
          </c:cat>
          <c:val>
            <c:numRef>
              <c:f>Verwachtingen!$F$2:$F$3</c:f>
              <c:numCache>
                <c:formatCode>0%</c:formatCode>
                <c:ptCount val="2"/>
                <c:pt idx="0">
                  <c:v>0.60869565217391308</c:v>
                </c:pt>
                <c:pt idx="1">
                  <c:v>0.39130434782608697</c:v>
                </c:pt>
              </c:numCache>
            </c:numRef>
          </c:val>
        </c:ser>
        <c:ser>
          <c:idx val="1"/>
          <c:order val="1"/>
          <c:tx>
            <c:strRef>
              <c:f>Verwachtingen!$G$1</c:f>
              <c:strCache>
                <c:ptCount val="1"/>
                <c:pt idx="0">
                  <c:v>De Kempen</c:v>
                </c:pt>
              </c:strCache>
            </c:strRef>
          </c:tx>
          <c:spPr>
            <a:solidFill>
              <a:srgbClr val="4A2E00"/>
            </a:solidFill>
          </c:spPr>
          <c:invertIfNegative val="0"/>
          <c:cat>
            <c:strRef>
              <c:f>Verwachtingen!$E$2:$E$3</c:f>
              <c:strCache>
                <c:ptCount val="2"/>
                <c:pt idx="0">
                  <c:v>Ja</c:v>
                </c:pt>
                <c:pt idx="1">
                  <c:v>Nee</c:v>
                </c:pt>
              </c:strCache>
            </c:strRef>
          </c:cat>
          <c:val>
            <c:numRef>
              <c:f>Verwachtingen!$G$2:$G$3</c:f>
              <c:numCache>
                <c:formatCode>0%</c:formatCode>
                <c:ptCount val="2"/>
                <c:pt idx="0">
                  <c:v>0.44444444444444442</c:v>
                </c:pt>
                <c:pt idx="1">
                  <c:v>0.55555555555555558</c:v>
                </c:pt>
              </c:numCache>
            </c:numRef>
          </c:val>
        </c:ser>
        <c:dLbls>
          <c:showLegendKey val="0"/>
          <c:showVal val="0"/>
          <c:showCatName val="0"/>
          <c:showSerName val="0"/>
          <c:showPercent val="0"/>
          <c:showBubbleSize val="0"/>
        </c:dLbls>
        <c:gapWidth val="150"/>
        <c:axId val="278027544"/>
        <c:axId val="282343488"/>
      </c:barChart>
      <c:catAx>
        <c:axId val="278027544"/>
        <c:scaling>
          <c:orientation val="minMax"/>
        </c:scaling>
        <c:delete val="0"/>
        <c:axPos val="l"/>
        <c:numFmt formatCode="General" sourceLinked="0"/>
        <c:majorTickMark val="out"/>
        <c:minorTickMark val="none"/>
        <c:tickLblPos val="nextTo"/>
        <c:crossAx val="282343488"/>
        <c:crosses val="autoZero"/>
        <c:auto val="1"/>
        <c:lblAlgn val="ctr"/>
        <c:lblOffset val="100"/>
        <c:noMultiLvlLbl val="0"/>
      </c:catAx>
      <c:valAx>
        <c:axId val="282343488"/>
        <c:scaling>
          <c:orientation val="minMax"/>
        </c:scaling>
        <c:delete val="0"/>
        <c:axPos val="b"/>
        <c:majorGridlines/>
        <c:numFmt formatCode="0%" sourceLinked="1"/>
        <c:majorTickMark val="out"/>
        <c:minorTickMark val="none"/>
        <c:tickLblPos val="nextTo"/>
        <c:crossAx val="278027544"/>
        <c:crosses val="autoZero"/>
        <c:crossBetween val="between"/>
      </c:valAx>
    </c:plotArea>
    <c:legend>
      <c:legendPos val="r"/>
      <c:overlay val="0"/>
    </c:legend>
    <c:plotVisOnly val="1"/>
    <c:dispBlanksAs val="gap"/>
    <c:showDLblsOverMax val="0"/>
  </c:chart>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'Taak CLB'!$F$1</c:f>
              <c:strCache>
                <c:ptCount val="1"/>
                <c:pt idx="0">
                  <c:v>De Zande</c:v>
                </c:pt>
              </c:strCache>
            </c:strRef>
          </c:tx>
          <c:spPr>
            <a:solidFill>
              <a:srgbClr val="C40079"/>
            </a:solidFill>
          </c:spPr>
          <c:invertIfNegative val="0"/>
          <c:cat>
            <c:strRef>
              <c:f>'Taak CLB'!$E$2:$E$3</c:f>
              <c:strCache>
                <c:ptCount val="2"/>
                <c:pt idx="0">
                  <c:v>Ja</c:v>
                </c:pt>
                <c:pt idx="1">
                  <c:v>Nee</c:v>
                </c:pt>
              </c:strCache>
            </c:strRef>
          </c:cat>
          <c:val>
            <c:numRef>
              <c:f>'Taak CLB'!$F$2:$F$3</c:f>
              <c:numCache>
                <c:formatCode>0%</c:formatCode>
                <c:ptCount val="2"/>
                <c:pt idx="0">
                  <c:v>0.21739130434782608</c:v>
                </c:pt>
                <c:pt idx="1">
                  <c:v>0.78260869565217395</c:v>
                </c:pt>
              </c:numCache>
            </c:numRef>
          </c:val>
        </c:ser>
        <c:ser>
          <c:idx val="1"/>
          <c:order val="1"/>
          <c:tx>
            <c:strRef>
              <c:f>'Taak CLB'!$G$1</c:f>
              <c:strCache>
                <c:ptCount val="1"/>
                <c:pt idx="0">
                  <c:v>De Kempen</c:v>
                </c:pt>
              </c:strCache>
            </c:strRef>
          </c:tx>
          <c:spPr>
            <a:solidFill>
              <a:srgbClr val="4A2E00"/>
            </a:solidFill>
          </c:spPr>
          <c:invertIfNegative val="0"/>
          <c:cat>
            <c:strRef>
              <c:f>'Taak CLB'!$E$2:$E$3</c:f>
              <c:strCache>
                <c:ptCount val="2"/>
                <c:pt idx="0">
                  <c:v>Ja</c:v>
                </c:pt>
                <c:pt idx="1">
                  <c:v>Nee</c:v>
                </c:pt>
              </c:strCache>
            </c:strRef>
          </c:cat>
          <c:val>
            <c:numRef>
              <c:f>'Taak CLB'!$G$2:$G$3</c:f>
              <c:numCache>
                <c:formatCode>0%</c:formatCode>
                <c:ptCount val="2"/>
                <c:pt idx="0">
                  <c:v>0.3611111111111111</c:v>
                </c:pt>
                <c:pt idx="1">
                  <c:v>0.63888888888888884</c:v>
                </c:pt>
              </c:numCache>
            </c:numRef>
          </c:val>
        </c:ser>
        <c:dLbls>
          <c:showLegendKey val="0"/>
          <c:showVal val="0"/>
          <c:showCatName val="0"/>
          <c:showSerName val="0"/>
          <c:showPercent val="0"/>
          <c:showBubbleSize val="0"/>
        </c:dLbls>
        <c:gapWidth val="150"/>
        <c:axId val="282344272"/>
        <c:axId val="282344664"/>
      </c:barChart>
      <c:catAx>
        <c:axId val="282344272"/>
        <c:scaling>
          <c:orientation val="minMax"/>
        </c:scaling>
        <c:delete val="0"/>
        <c:axPos val="l"/>
        <c:numFmt formatCode="General" sourceLinked="0"/>
        <c:majorTickMark val="out"/>
        <c:minorTickMark val="none"/>
        <c:tickLblPos val="nextTo"/>
        <c:crossAx val="282344664"/>
        <c:crosses val="autoZero"/>
        <c:auto val="1"/>
        <c:lblAlgn val="ctr"/>
        <c:lblOffset val="100"/>
        <c:noMultiLvlLbl val="0"/>
      </c:catAx>
      <c:valAx>
        <c:axId val="282344664"/>
        <c:scaling>
          <c:orientation val="minMax"/>
        </c:scaling>
        <c:delete val="0"/>
        <c:axPos val="b"/>
        <c:majorGridlines/>
        <c:numFmt formatCode="0%" sourceLinked="1"/>
        <c:majorTickMark val="out"/>
        <c:minorTickMark val="none"/>
        <c:tickLblPos val="nextTo"/>
        <c:crossAx val="282344272"/>
        <c:crosses val="autoZero"/>
        <c:crossBetween val="between"/>
      </c:valAx>
    </c:plotArea>
    <c:legend>
      <c:legendPos val="r"/>
      <c:overlay val="0"/>
    </c:legend>
    <c:plotVisOnly val="1"/>
    <c:dispBlanksAs val="gap"/>
    <c:showDLblsOverMax val="0"/>
  </c:chart>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Contactpersoon!$F$1</c:f>
              <c:strCache>
                <c:ptCount val="1"/>
                <c:pt idx="0">
                  <c:v>De Zande</c:v>
                </c:pt>
              </c:strCache>
            </c:strRef>
          </c:tx>
          <c:spPr>
            <a:solidFill>
              <a:srgbClr val="C40079"/>
            </a:solidFill>
          </c:spPr>
          <c:invertIfNegative val="0"/>
          <c:cat>
            <c:strRef>
              <c:f>Contactpersoon!$E$2:$E$3</c:f>
              <c:strCache>
                <c:ptCount val="2"/>
                <c:pt idx="0">
                  <c:v>Ja</c:v>
                </c:pt>
                <c:pt idx="1">
                  <c:v>Nee</c:v>
                </c:pt>
              </c:strCache>
            </c:strRef>
          </c:cat>
          <c:val>
            <c:numRef>
              <c:f>Contactpersoon!$F$2:$F$3</c:f>
              <c:numCache>
                <c:formatCode>0%</c:formatCode>
                <c:ptCount val="2"/>
                <c:pt idx="0">
                  <c:v>0.69565217391304346</c:v>
                </c:pt>
                <c:pt idx="1">
                  <c:v>0.30434782608695654</c:v>
                </c:pt>
              </c:numCache>
            </c:numRef>
          </c:val>
        </c:ser>
        <c:ser>
          <c:idx val="1"/>
          <c:order val="1"/>
          <c:tx>
            <c:strRef>
              <c:f>Contactpersoon!$G$1</c:f>
              <c:strCache>
                <c:ptCount val="1"/>
                <c:pt idx="0">
                  <c:v>De Kempen</c:v>
                </c:pt>
              </c:strCache>
            </c:strRef>
          </c:tx>
          <c:spPr>
            <a:solidFill>
              <a:srgbClr val="4A2E00"/>
            </a:solidFill>
          </c:spPr>
          <c:invertIfNegative val="0"/>
          <c:cat>
            <c:strRef>
              <c:f>Contactpersoon!$E$2:$E$3</c:f>
              <c:strCache>
                <c:ptCount val="2"/>
                <c:pt idx="0">
                  <c:v>Ja</c:v>
                </c:pt>
                <c:pt idx="1">
                  <c:v>Nee</c:v>
                </c:pt>
              </c:strCache>
            </c:strRef>
          </c:cat>
          <c:val>
            <c:numRef>
              <c:f>Contactpersoon!$G$2:$G$3</c:f>
              <c:numCache>
                <c:formatCode>0%</c:formatCode>
                <c:ptCount val="2"/>
                <c:pt idx="0">
                  <c:v>0.61111111111111116</c:v>
                </c:pt>
                <c:pt idx="1">
                  <c:v>0.3888888888888889</c:v>
                </c:pt>
              </c:numCache>
            </c:numRef>
          </c:val>
        </c:ser>
        <c:dLbls>
          <c:showLegendKey val="0"/>
          <c:showVal val="0"/>
          <c:showCatName val="0"/>
          <c:showSerName val="0"/>
          <c:showPercent val="0"/>
          <c:showBubbleSize val="0"/>
        </c:dLbls>
        <c:gapWidth val="150"/>
        <c:axId val="282345448"/>
        <c:axId val="282345840"/>
      </c:barChart>
      <c:catAx>
        <c:axId val="282345448"/>
        <c:scaling>
          <c:orientation val="minMax"/>
        </c:scaling>
        <c:delete val="0"/>
        <c:axPos val="l"/>
        <c:numFmt formatCode="General" sourceLinked="0"/>
        <c:majorTickMark val="out"/>
        <c:minorTickMark val="none"/>
        <c:tickLblPos val="nextTo"/>
        <c:crossAx val="282345840"/>
        <c:crosses val="autoZero"/>
        <c:auto val="1"/>
        <c:lblAlgn val="ctr"/>
        <c:lblOffset val="100"/>
        <c:noMultiLvlLbl val="0"/>
      </c:catAx>
      <c:valAx>
        <c:axId val="282345840"/>
        <c:scaling>
          <c:orientation val="minMax"/>
        </c:scaling>
        <c:delete val="0"/>
        <c:axPos val="b"/>
        <c:majorGridlines/>
        <c:numFmt formatCode="0%" sourceLinked="1"/>
        <c:majorTickMark val="out"/>
        <c:minorTickMark val="none"/>
        <c:tickLblPos val="nextTo"/>
        <c:crossAx val="282345448"/>
        <c:crosses val="autoZero"/>
        <c:crossBetween val="between"/>
      </c:valAx>
    </c:plotArea>
    <c:legend>
      <c:legendPos val="r"/>
      <c:overlay val="0"/>
    </c:legend>
    <c:plotVisOnly val="1"/>
    <c:dispBlanksAs val="gap"/>
    <c:showDLblsOverMax val="0"/>
  </c:chart>
  <c:externalData r:id="rId1">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Coördinaten!$F$1</c:f>
              <c:strCache>
                <c:ptCount val="1"/>
                <c:pt idx="0">
                  <c:v>De Zande</c:v>
                </c:pt>
              </c:strCache>
            </c:strRef>
          </c:tx>
          <c:spPr>
            <a:solidFill>
              <a:srgbClr val="C40079"/>
            </a:solidFill>
          </c:spPr>
          <c:invertIfNegative val="0"/>
          <c:cat>
            <c:strRef>
              <c:f>Coördinaten!$E$2:$E$3</c:f>
              <c:strCache>
                <c:ptCount val="2"/>
                <c:pt idx="0">
                  <c:v>Ja</c:v>
                </c:pt>
                <c:pt idx="1">
                  <c:v>Nee</c:v>
                </c:pt>
              </c:strCache>
            </c:strRef>
          </c:cat>
          <c:val>
            <c:numRef>
              <c:f>Coördinaten!$F$2:$F$3</c:f>
              <c:numCache>
                <c:formatCode>0%</c:formatCode>
                <c:ptCount val="2"/>
                <c:pt idx="0">
                  <c:v>0.875</c:v>
                </c:pt>
                <c:pt idx="1">
                  <c:v>0.125</c:v>
                </c:pt>
              </c:numCache>
            </c:numRef>
          </c:val>
        </c:ser>
        <c:ser>
          <c:idx val="1"/>
          <c:order val="1"/>
          <c:tx>
            <c:strRef>
              <c:f>Coördinaten!$G$1</c:f>
              <c:strCache>
                <c:ptCount val="1"/>
                <c:pt idx="0">
                  <c:v>De Kempen</c:v>
                </c:pt>
              </c:strCache>
            </c:strRef>
          </c:tx>
          <c:spPr>
            <a:solidFill>
              <a:srgbClr val="4A2E00"/>
            </a:solidFill>
          </c:spPr>
          <c:invertIfNegative val="0"/>
          <c:cat>
            <c:strRef>
              <c:f>Coördinaten!$E$2:$E$3</c:f>
              <c:strCache>
                <c:ptCount val="2"/>
                <c:pt idx="0">
                  <c:v>Ja</c:v>
                </c:pt>
                <c:pt idx="1">
                  <c:v>Nee</c:v>
                </c:pt>
              </c:strCache>
            </c:strRef>
          </c:cat>
          <c:val>
            <c:numRef>
              <c:f>Coördinaten!$G$2:$G$3</c:f>
              <c:numCache>
                <c:formatCode>0%</c:formatCode>
                <c:ptCount val="2"/>
                <c:pt idx="0">
                  <c:v>0.90909090909090906</c:v>
                </c:pt>
                <c:pt idx="1">
                  <c:v>9.0909090909090912E-2</c:v>
                </c:pt>
              </c:numCache>
            </c:numRef>
          </c:val>
        </c:ser>
        <c:dLbls>
          <c:showLegendKey val="0"/>
          <c:showVal val="0"/>
          <c:showCatName val="0"/>
          <c:showSerName val="0"/>
          <c:showPercent val="0"/>
          <c:showBubbleSize val="0"/>
        </c:dLbls>
        <c:gapWidth val="150"/>
        <c:axId val="282346624"/>
        <c:axId val="282347016"/>
      </c:barChart>
      <c:catAx>
        <c:axId val="282346624"/>
        <c:scaling>
          <c:orientation val="minMax"/>
        </c:scaling>
        <c:delete val="0"/>
        <c:axPos val="l"/>
        <c:numFmt formatCode="General" sourceLinked="0"/>
        <c:majorTickMark val="out"/>
        <c:minorTickMark val="none"/>
        <c:tickLblPos val="nextTo"/>
        <c:crossAx val="282347016"/>
        <c:crosses val="autoZero"/>
        <c:auto val="1"/>
        <c:lblAlgn val="ctr"/>
        <c:lblOffset val="100"/>
        <c:noMultiLvlLbl val="0"/>
      </c:catAx>
      <c:valAx>
        <c:axId val="282347016"/>
        <c:scaling>
          <c:orientation val="minMax"/>
        </c:scaling>
        <c:delete val="0"/>
        <c:axPos val="b"/>
        <c:majorGridlines/>
        <c:numFmt formatCode="0%" sourceLinked="1"/>
        <c:majorTickMark val="out"/>
        <c:minorTickMark val="none"/>
        <c:tickLblPos val="nextTo"/>
        <c:crossAx val="282346624"/>
        <c:crosses val="autoZero"/>
        <c:crossBetween val="between"/>
      </c:valAx>
    </c:plotArea>
    <c:legend>
      <c:legendPos val="r"/>
      <c:overlay val="0"/>
    </c:legend>
    <c:plotVisOnly val="1"/>
    <c:dispBlanksAs val="gap"/>
    <c:showDLblsOverMax val="0"/>
  </c:chart>
  <c:externalData r:id="rId1">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'Comm.middel'!$F$1</c:f>
              <c:strCache>
                <c:ptCount val="1"/>
                <c:pt idx="0">
                  <c:v>De Zande</c:v>
                </c:pt>
              </c:strCache>
            </c:strRef>
          </c:tx>
          <c:spPr>
            <a:solidFill>
              <a:srgbClr val="C40079"/>
            </a:solidFill>
          </c:spPr>
          <c:invertIfNegative val="0"/>
          <c:cat>
            <c:strRef>
              <c:f>'Comm.middel'!$E$2:$E$7</c:f>
              <c:strCache>
                <c:ptCount val="6"/>
                <c:pt idx="0">
                  <c:v>Telefoon</c:v>
                </c:pt>
                <c:pt idx="1">
                  <c:v>E-mail</c:v>
                </c:pt>
                <c:pt idx="2">
                  <c:v>Fax</c:v>
                </c:pt>
                <c:pt idx="3">
                  <c:v>Smartschool</c:v>
                </c:pt>
                <c:pt idx="4">
                  <c:v>Post</c:v>
                </c:pt>
                <c:pt idx="5">
                  <c:v>Face-to-face-overleg</c:v>
                </c:pt>
              </c:strCache>
            </c:strRef>
          </c:cat>
          <c:val>
            <c:numRef>
              <c:f>'Comm.middel'!$F$2:$F$7</c:f>
              <c:numCache>
                <c:formatCode>0%</c:formatCode>
                <c:ptCount val="6"/>
                <c:pt idx="0">
                  <c:v>0.41463414634146339</c:v>
                </c:pt>
                <c:pt idx="1">
                  <c:v>0.46341463414634149</c:v>
                </c:pt>
                <c:pt idx="2">
                  <c:v>0</c:v>
                </c:pt>
                <c:pt idx="3">
                  <c:v>0</c:v>
                </c:pt>
                <c:pt idx="4">
                  <c:v>4.878048780487805E-2</c:v>
                </c:pt>
                <c:pt idx="5">
                  <c:v>7.3170731707317069E-2</c:v>
                </c:pt>
              </c:numCache>
            </c:numRef>
          </c:val>
        </c:ser>
        <c:ser>
          <c:idx val="1"/>
          <c:order val="1"/>
          <c:tx>
            <c:strRef>
              <c:f>'Comm.middel'!$G$1</c:f>
              <c:strCache>
                <c:ptCount val="1"/>
                <c:pt idx="0">
                  <c:v>De Kempen</c:v>
                </c:pt>
              </c:strCache>
            </c:strRef>
          </c:tx>
          <c:spPr>
            <a:solidFill>
              <a:srgbClr val="4A2E00"/>
            </a:solidFill>
          </c:spPr>
          <c:invertIfNegative val="0"/>
          <c:cat>
            <c:strRef>
              <c:f>'Comm.middel'!$E$2:$E$7</c:f>
              <c:strCache>
                <c:ptCount val="6"/>
                <c:pt idx="0">
                  <c:v>Telefoon</c:v>
                </c:pt>
                <c:pt idx="1">
                  <c:v>E-mail</c:v>
                </c:pt>
                <c:pt idx="2">
                  <c:v>Fax</c:v>
                </c:pt>
                <c:pt idx="3">
                  <c:v>Smartschool</c:v>
                </c:pt>
                <c:pt idx="4">
                  <c:v>Post</c:v>
                </c:pt>
                <c:pt idx="5">
                  <c:v>Face-to-face-overleg</c:v>
                </c:pt>
              </c:strCache>
            </c:strRef>
          </c:cat>
          <c:val>
            <c:numRef>
              <c:f>'Comm.middel'!$G$2:$G$7</c:f>
              <c:numCache>
                <c:formatCode>0%</c:formatCode>
                <c:ptCount val="6"/>
                <c:pt idx="0">
                  <c:v>0.43076923076923079</c:v>
                </c:pt>
                <c:pt idx="1">
                  <c:v>0.44615384615384618</c:v>
                </c:pt>
                <c:pt idx="2">
                  <c:v>1.5384615384615385E-2</c:v>
                </c:pt>
                <c:pt idx="3">
                  <c:v>4.6153846153846156E-2</c:v>
                </c:pt>
                <c:pt idx="4">
                  <c:v>0</c:v>
                </c:pt>
                <c:pt idx="5">
                  <c:v>6.1538461538461542E-2</c:v>
                </c:pt>
              </c:numCache>
            </c:numRef>
          </c:val>
        </c:ser>
        <c:dLbls>
          <c:showLegendKey val="0"/>
          <c:showVal val="0"/>
          <c:showCatName val="0"/>
          <c:showSerName val="0"/>
          <c:showPercent val="0"/>
          <c:showBubbleSize val="0"/>
        </c:dLbls>
        <c:gapWidth val="150"/>
        <c:axId val="282347800"/>
        <c:axId val="282348192"/>
      </c:barChart>
      <c:catAx>
        <c:axId val="282347800"/>
        <c:scaling>
          <c:orientation val="minMax"/>
        </c:scaling>
        <c:delete val="0"/>
        <c:axPos val="l"/>
        <c:numFmt formatCode="General" sourceLinked="0"/>
        <c:majorTickMark val="out"/>
        <c:minorTickMark val="none"/>
        <c:tickLblPos val="nextTo"/>
        <c:crossAx val="282348192"/>
        <c:crosses val="autoZero"/>
        <c:auto val="1"/>
        <c:lblAlgn val="ctr"/>
        <c:lblOffset val="100"/>
        <c:noMultiLvlLbl val="0"/>
      </c:catAx>
      <c:valAx>
        <c:axId val="282348192"/>
        <c:scaling>
          <c:orientation val="minMax"/>
        </c:scaling>
        <c:delete val="0"/>
        <c:axPos val="b"/>
        <c:majorGridlines/>
        <c:numFmt formatCode="0%" sourceLinked="1"/>
        <c:majorTickMark val="out"/>
        <c:minorTickMark val="none"/>
        <c:tickLblPos val="nextTo"/>
        <c:crossAx val="282347800"/>
        <c:crosses val="autoZero"/>
        <c:crossBetween val="between"/>
      </c:valAx>
    </c:plotArea>
    <c:legend>
      <c:legendPos val="r"/>
      <c:overlay val="0"/>
    </c:legend>
    <c:plotVisOnly val="1"/>
    <c:dispBlanksAs val="gap"/>
    <c:showDLblsOverMax val="0"/>
  </c:chart>
  <c:externalData r:id="rId1">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Afspraken!$F$1</c:f>
              <c:strCache>
                <c:ptCount val="1"/>
                <c:pt idx="0">
                  <c:v>De Zande</c:v>
                </c:pt>
              </c:strCache>
            </c:strRef>
          </c:tx>
          <c:spPr>
            <a:solidFill>
              <a:srgbClr val="C40079"/>
            </a:solidFill>
          </c:spPr>
          <c:invertIfNegative val="0"/>
          <c:cat>
            <c:strRef>
              <c:f>Afspraken!$E$2:$E$3</c:f>
              <c:strCache>
                <c:ptCount val="2"/>
                <c:pt idx="0">
                  <c:v>Ja</c:v>
                </c:pt>
                <c:pt idx="1">
                  <c:v>Nee</c:v>
                </c:pt>
              </c:strCache>
            </c:strRef>
          </c:cat>
          <c:val>
            <c:numRef>
              <c:f>Afspraken!$F$2:$F$3</c:f>
              <c:numCache>
                <c:formatCode>0%</c:formatCode>
                <c:ptCount val="2"/>
                <c:pt idx="0">
                  <c:v>0.42857142857142855</c:v>
                </c:pt>
                <c:pt idx="1">
                  <c:v>0.5714285714285714</c:v>
                </c:pt>
              </c:numCache>
            </c:numRef>
          </c:val>
        </c:ser>
        <c:ser>
          <c:idx val="1"/>
          <c:order val="1"/>
          <c:tx>
            <c:strRef>
              <c:f>Afspraken!$G$1</c:f>
              <c:strCache>
                <c:ptCount val="1"/>
                <c:pt idx="0">
                  <c:v>De Kempen</c:v>
                </c:pt>
              </c:strCache>
            </c:strRef>
          </c:tx>
          <c:spPr>
            <a:solidFill>
              <a:srgbClr val="4A2E00"/>
            </a:solidFill>
          </c:spPr>
          <c:invertIfNegative val="0"/>
          <c:cat>
            <c:strRef>
              <c:f>Afspraken!$E$2:$E$3</c:f>
              <c:strCache>
                <c:ptCount val="2"/>
                <c:pt idx="0">
                  <c:v>Ja</c:v>
                </c:pt>
                <c:pt idx="1">
                  <c:v>Nee</c:v>
                </c:pt>
              </c:strCache>
            </c:strRef>
          </c:cat>
          <c:val>
            <c:numRef>
              <c:f>Afspraken!$G$2:$G$3</c:f>
              <c:numCache>
                <c:formatCode>0%</c:formatCode>
                <c:ptCount val="2"/>
                <c:pt idx="0">
                  <c:v>0.40476190476190477</c:v>
                </c:pt>
                <c:pt idx="1">
                  <c:v>0.59523809523809523</c:v>
                </c:pt>
              </c:numCache>
            </c:numRef>
          </c:val>
        </c:ser>
        <c:dLbls>
          <c:showLegendKey val="0"/>
          <c:showVal val="0"/>
          <c:showCatName val="0"/>
          <c:showSerName val="0"/>
          <c:showPercent val="0"/>
          <c:showBubbleSize val="0"/>
        </c:dLbls>
        <c:gapWidth val="150"/>
        <c:axId val="282348976"/>
        <c:axId val="282349368"/>
      </c:barChart>
      <c:catAx>
        <c:axId val="282348976"/>
        <c:scaling>
          <c:orientation val="minMax"/>
        </c:scaling>
        <c:delete val="0"/>
        <c:axPos val="l"/>
        <c:numFmt formatCode="General" sourceLinked="0"/>
        <c:majorTickMark val="out"/>
        <c:minorTickMark val="none"/>
        <c:tickLblPos val="nextTo"/>
        <c:crossAx val="282349368"/>
        <c:crosses val="autoZero"/>
        <c:auto val="1"/>
        <c:lblAlgn val="ctr"/>
        <c:lblOffset val="100"/>
        <c:noMultiLvlLbl val="0"/>
      </c:catAx>
      <c:valAx>
        <c:axId val="282349368"/>
        <c:scaling>
          <c:orientation val="minMax"/>
        </c:scaling>
        <c:delete val="0"/>
        <c:axPos val="b"/>
        <c:majorGridlines/>
        <c:numFmt formatCode="0%" sourceLinked="1"/>
        <c:majorTickMark val="out"/>
        <c:minorTickMark val="none"/>
        <c:tickLblPos val="nextTo"/>
        <c:crossAx val="282348976"/>
        <c:crosses val="autoZero"/>
        <c:crossBetween val="between"/>
      </c:valAx>
    </c:plotArea>
    <c:legend>
      <c:legendPos val="r"/>
      <c:overlay val="0"/>
    </c:legend>
    <c:plotVisOnly val="1"/>
    <c:dispBlanksAs val="gap"/>
    <c:showDLblsOverMax val="0"/>
  </c:chart>
  <c:externalData r:id="rId1">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Nakomen!$F$1</c:f>
              <c:strCache>
                <c:ptCount val="1"/>
                <c:pt idx="0">
                  <c:v>De Zande</c:v>
                </c:pt>
              </c:strCache>
            </c:strRef>
          </c:tx>
          <c:spPr>
            <a:solidFill>
              <a:srgbClr val="C40079"/>
            </a:solidFill>
          </c:spPr>
          <c:invertIfNegative val="0"/>
          <c:cat>
            <c:strRef>
              <c:f>Nakomen!$E$2:$E$3</c:f>
              <c:strCache>
                <c:ptCount val="2"/>
                <c:pt idx="0">
                  <c:v>Ja</c:v>
                </c:pt>
                <c:pt idx="1">
                  <c:v>Nee</c:v>
                </c:pt>
              </c:strCache>
            </c:strRef>
          </c:cat>
          <c:val>
            <c:numRef>
              <c:f>Nakomen!$F$2:$F$3</c:f>
              <c:numCache>
                <c:formatCode>0%</c:formatCode>
                <c:ptCount val="2"/>
                <c:pt idx="0">
                  <c:v>0.83333333333333337</c:v>
                </c:pt>
                <c:pt idx="1">
                  <c:v>0.16666666666666666</c:v>
                </c:pt>
              </c:numCache>
            </c:numRef>
          </c:val>
        </c:ser>
        <c:ser>
          <c:idx val="1"/>
          <c:order val="1"/>
          <c:tx>
            <c:strRef>
              <c:f>Nakomen!$G$1</c:f>
              <c:strCache>
                <c:ptCount val="1"/>
                <c:pt idx="0">
                  <c:v>De Kempen</c:v>
                </c:pt>
              </c:strCache>
            </c:strRef>
          </c:tx>
          <c:spPr>
            <a:solidFill>
              <a:srgbClr val="4A2E00"/>
            </a:solidFill>
          </c:spPr>
          <c:invertIfNegative val="0"/>
          <c:cat>
            <c:strRef>
              <c:f>Nakomen!$E$2:$E$3</c:f>
              <c:strCache>
                <c:ptCount val="2"/>
                <c:pt idx="0">
                  <c:v>Ja</c:v>
                </c:pt>
                <c:pt idx="1">
                  <c:v>Nee</c:v>
                </c:pt>
              </c:strCache>
            </c:strRef>
          </c:cat>
          <c:val>
            <c:numRef>
              <c:f>Nakomen!$G$2:$G$3</c:f>
              <c:numCache>
                <c:formatCode>0%</c:formatCode>
                <c:ptCount val="2"/>
                <c:pt idx="0">
                  <c:v>0.88235294117647056</c:v>
                </c:pt>
                <c:pt idx="1">
                  <c:v>0.11764705882352941</c:v>
                </c:pt>
              </c:numCache>
            </c:numRef>
          </c:val>
        </c:ser>
        <c:dLbls>
          <c:showLegendKey val="0"/>
          <c:showVal val="0"/>
          <c:showCatName val="0"/>
          <c:showSerName val="0"/>
          <c:showPercent val="0"/>
          <c:showBubbleSize val="0"/>
        </c:dLbls>
        <c:gapWidth val="150"/>
        <c:axId val="282350152"/>
        <c:axId val="282350544"/>
      </c:barChart>
      <c:catAx>
        <c:axId val="282350152"/>
        <c:scaling>
          <c:orientation val="minMax"/>
        </c:scaling>
        <c:delete val="0"/>
        <c:axPos val="l"/>
        <c:numFmt formatCode="General" sourceLinked="0"/>
        <c:majorTickMark val="out"/>
        <c:minorTickMark val="none"/>
        <c:tickLblPos val="nextTo"/>
        <c:crossAx val="282350544"/>
        <c:crosses val="autoZero"/>
        <c:auto val="1"/>
        <c:lblAlgn val="ctr"/>
        <c:lblOffset val="100"/>
        <c:noMultiLvlLbl val="0"/>
      </c:catAx>
      <c:valAx>
        <c:axId val="282350544"/>
        <c:scaling>
          <c:orientation val="minMax"/>
        </c:scaling>
        <c:delete val="0"/>
        <c:axPos val="b"/>
        <c:majorGridlines/>
        <c:numFmt formatCode="0%" sourceLinked="1"/>
        <c:majorTickMark val="out"/>
        <c:minorTickMark val="none"/>
        <c:tickLblPos val="nextTo"/>
        <c:crossAx val="282350152"/>
        <c:crosses val="autoZero"/>
        <c:crossBetween val="between"/>
      </c:valAx>
    </c:plotArea>
    <c:legend>
      <c:legendPos val="r"/>
      <c:overlay val="0"/>
    </c:legend>
    <c:plotVisOnly val="1"/>
    <c:dispBlanksAs val="gap"/>
    <c:showDLblsOverMax val="0"/>
  </c:chart>
  <c:externalData r:id="rId1">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Problemen!$F$1</c:f>
              <c:strCache>
                <c:ptCount val="1"/>
                <c:pt idx="0">
                  <c:v>De Zande</c:v>
                </c:pt>
              </c:strCache>
            </c:strRef>
          </c:tx>
          <c:spPr>
            <a:solidFill>
              <a:srgbClr val="C40079"/>
            </a:solidFill>
          </c:spPr>
          <c:invertIfNegative val="0"/>
          <c:cat>
            <c:strRef>
              <c:f>Problemen!$E$2:$E$3</c:f>
              <c:strCache>
                <c:ptCount val="2"/>
                <c:pt idx="0">
                  <c:v>Ja</c:v>
                </c:pt>
                <c:pt idx="1">
                  <c:v>Nee</c:v>
                </c:pt>
              </c:strCache>
            </c:strRef>
          </c:cat>
          <c:val>
            <c:numRef>
              <c:f>Problemen!$F$2:$F$3</c:f>
              <c:numCache>
                <c:formatCode>0%</c:formatCode>
                <c:ptCount val="2"/>
                <c:pt idx="0">
                  <c:v>0.25</c:v>
                </c:pt>
                <c:pt idx="1">
                  <c:v>0.75</c:v>
                </c:pt>
              </c:numCache>
            </c:numRef>
          </c:val>
        </c:ser>
        <c:ser>
          <c:idx val="1"/>
          <c:order val="1"/>
          <c:tx>
            <c:strRef>
              <c:f>Problemen!$G$1</c:f>
              <c:strCache>
                <c:ptCount val="1"/>
                <c:pt idx="0">
                  <c:v>De Kempen</c:v>
                </c:pt>
              </c:strCache>
            </c:strRef>
          </c:tx>
          <c:spPr>
            <a:solidFill>
              <a:srgbClr val="4A2E00"/>
            </a:solidFill>
          </c:spPr>
          <c:invertIfNegative val="0"/>
          <c:cat>
            <c:strRef>
              <c:f>Problemen!$E$2:$E$3</c:f>
              <c:strCache>
                <c:ptCount val="2"/>
                <c:pt idx="0">
                  <c:v>Ja</c:v>
                </c:pt>
                <c:pt idx="1">
                  <c:v>Nee</c:v>
                </c:pt>
              </c:strCache>
            </c:strRef>
          </c:cat>
          <c:val>
            <c:numRef>
              <c:f>Problemen!$G$2:$G$3</c:f>
              <c:numCache>
                <c:formatCode>0%</c:formatCode>
                <c:ptCount val="2"/>
                <c:pt idx="0">
                  <c:v>0.23529411764705882</c:v>
                </c:pt>
                <c:pt idx="1">
                  <c:v>0.76470588235294112</c:v>
                </c:pt>
              </c:numCache>
            </c:numRef>
          </c:val>
        </c:ser>
        <c:dLbls>
          <c:showLegendKey val="0"/>
          <c:showVal val="0"/>
          <c:showCatName val="0"/>
          <c:showSerName val="0"/>
          <c:showPercent val="0"/>
          <c:showBubbleSize val="0"/>
        </c:dLbls>
        <c:gapWidth val="150"/>
        <c:axId val="282351328"/>
        <c:axId val="282351720"/>
      </c:barChart>
      <c:catAx>
        <c:axId val="282351328"/>
        <c:scaling>
          <c:orientation val="minMax"/>
        </c:scaling>
        <c:delete val="0"/>
        <c:axPos val="l"/>
        <c:numFmt formatCode="General" sourceLinked="0"/>
        <c:majorTickMark val="out"/>
        <c:minorTickMark val="none"/>
        <c:tickLblPos val="nextTo"/>
        <c:crossAx val="282351720"/>
        <c:crosses val="autoZero"/>
        <c:auto val="1"/>
        <c:lblAlgn val="ctr"/>
        <c:lblOffset val="100"/>
        <c:noMultiLvlLbl val="0"/>
      </c:catAx>
      <c:valAx>
        <c:axId val="282351720"/>
        <c:scaling>
          <c:orientation val="minMax"/>
        </c:scaling>
        <c:delete val="0"/>
        <c:axPos val="b"/>
        <c:majorGridlines/>
        <c:numFmt formatCode="0%" sourceLinked="1"/>
        <c:majorTickMark val="out"/>
        <c:minorTickMark val="none"/>
        <c:tickLblPos val="nextTo"/>
        <c:crossAx val="282351328"/>
        <c:crosses val="autoZero"/>
        <c:crossBetween val="between"/>
      </c:valAx>
    </c:plotArea>
    <c:legend>
      <c:legendPos val="r"/>
      <c:overlay val="0"/>
    </c:legend>
    <c:plotVisOnly val="1"/>
    <c:dispBlanksAs val="gap"/>
    <c:showDLblsOverMax val="0"/>
  </c:chart>
  <c:externalData r:id="rId1">
    <c:autoUpdate val="0"/>
  </c:externalData>
</c:chartSpace>
</file>

<file path=word/charts/chart37.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'Afspraken GI'!$F$1</c:f>
              <c:strCache>
                <c:ptCount val="1"/>
                <c:pt idx="0">
                  <c:v>De Zande</c:v>
                </c:pt>
              </c:strCache>
            </c:strRef>
          </c:tx>
          <c:spPr>
            <a:solidFill>
              <a:srgbClr val="C40079"/>
            </a:solidFill>
          </c:spPr>
          <c:invertIfNegative val="0"/>
          <c:cat>
            <c:strRef>
              <c:f>'Afspraken GI'!$E$2:$E$3</c:f>
              <c:strCache>
                <c:ptCount val="2"/>
                <c:pt idx="0">
                  <c:v>Ja</c:v>
                </c:pt>
                <c:pt idx="1">
                  <c:v>Nee</c:v>
                </c:pt>
              </c:strCache>
            </c:strRef>
          </c:cat>
          <c:val>
            <c:numRef>
              <c:f>'Afspraken GI'!$F$2:$F$3</c:f>
              <c:numCache>
                <c:formatCode>0%</c:formatCode>
                <c:ptCount val="2"/>
                <c:pt idx="0">
                  <c:v>1</c:v>
                </c:pt>
                <c:pt idx="1">
                  <c:v>0</c:v>
                </c:pt>
              </c:numCache>
            </c:numRef>
          </c:val>
        </c:ser>
        <c:ser>
          <c:idx val="1"/>
          <c:order val="1"/>
          <c:tx>
            <c:strRef>
              <c:f>'Afspraken GI'!$G$1</c:f>
              <c:strCache>
                <c:ptCount val="1"/>
                <c:pt idx="0">
                  <c:v>De Kempen</c:v>
                </c:pt>
              </c:strCache>
            </c:strRef>
          </c:tx>
          <c:spPr>
            <a:solidFill>
              <a:srgbClr val="4A2E00"/>
            </a:solidFill>
          </c:spPr>
          <c:invertIfNegative val="0"/>
          <c:cat>
            <c:strRef>
              <c:f>'Afspraken GI'!$E$2:$E$3</c:f>
              <c:strCache>
                <c:ptCount val="2"/>
                <c:pt idx="0">
                  <c:v>Ja</c:v>
                </c:pt>
                <c:pt idx="1">
                  <c:v>Nee</c:v>
                </c:pt>
              </c:strCache>
            </c:strRef>
          </c:cat>
          <c:val>
            <c:numRef>
              <c:f>'Afspraken GI'!$G$2:$G$3</c:f>
              <c:numCache>
                <c:formatCode>0%</c:formatCode>
                <c:ptCount val="2"/>
                <c:pt idx="0">
                  <c:v>0.82352941176470584</c:v>
                </c:pt>
                <c:pt idx="1">
                  <c:v>0.17647058823529413</c:v>
                </c:pt>
              </c:numCache>
            </c:numRef>
          </c:val>
        </c:ser>
        <c:dLbls>
          <c:showLegendKey val="0"/>
          <c:showVal val="0"/>
          <c:showCatName val="0"/>
          <c:showSerName val="0"/>
          <c:showPercent val="0"/>
          <c:showBubbleSize val="0"/>
        </c:dLbls>
        <c:gapWidth val="150"/>
        <c:axId val="282352504"/>
        <c:axId val="282352896"/>
      </c:barChart>
      <c:catAx>
        <c:axId val="282352504"/>
        <c:scaling>
          <c:orientation val="minMax"/>
        </c:scaling>
        <c:delete val="0"/>
        <c:axPos val="l"/>
        <c:numFmt formatCode="General" sourceLinked="0"/>
        <c:majorTickMark val="out"/>
        <c:minorTickMark val="none"/>
        <c:tickLblPos val="nextTo"/>
        <c:crossAx val="282352896"/>
        <c:crosses val="autoZero"/>
        <c:auto val="1"/>
        <c:lblAlgn val="ctr"/>
        <c:lblOffset val="100"/>
        <c:noMultiLvlLbl val="0"/>
      </c:catAx>
      <c:valAx>
        <c:axId val="282352896"/>
        <c:scaling>
          <c:orientation val="minMax"/>
        </c:scaling>
        <c:delete val="0"/>
        <c:axPos val="b"/>
        <c:majorGridlines/>
        <c:numFmt formatCode="0%" sourceLinked="1"/>
        <c:majorTickMark val="out"/>
        <c:minorTickMark val="none"/>
        <c:tickLblPos val="nextTo"/>
        <c:crossAx val="282352504"/>
        <c:crosses val="autoZero"/>
        <c:crossBetween val="between"/>
      </c:valAx>
    </c:plotArea>
    <c:legend>
      <c:legendPos val="r"/>
      <c:overlay val="0"/>
    </c:legend>
    <c:plotVisOnly val="1"/>
    <c:dispBlanksAs val="gap"/>
    <c:showDLblsOverMax val="0"/>
  </c:chart>
  <c:externalData r:id="rId1">
    <c:autoUpdate val="0"/>
  </c:externalData>
</c:chartSpace>
</file>

<file path=word/charts/chart38.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'Andere verwachtingen'!$F$1</c:f>
              <c:strCache>
                <c:ptCount val="1"/>
                <c:pt idx="0">
                  <c:v>De Zande</c:v>
                </c:pt>
              </c:strCache>
            </c:strRef>
          </c:tx>
          <c:spPr>
            <a:solidFill>
              <a:srgbClr val="C40079"/>
            </a:solidFill>
          </c:spPr>
          <c:invertIfNegative val="0"/>
          <c:cat>
            <c:strRef>
              <c:f>'Andere verwachtingen'!$E$2:$E$3</c:f>
              <c:strCache>
                <c:ptCount val="2"/>
                <c:pt idx="0">
                  <c:v>Ja</c:v>
                </c:pt>
                <c:pt idx="1">
                  <c:v>Nee</c:v>
                </c:pt>
              </c:strCache>
            </c:strRef>
          </c:cat>
          <c:val>
            <c:numRef>
              <c:f>'Andere verwachtingen'!$F$2:$F$3</c:f>
              <c:numCache>
                <c:formatCode>0%</c:formatCode>
                <c:ptCount val="2"/>
                <c:pt idx="0">
                  <c:v>0.25</c:v>
                </c:pt>
                <c:pt idx="1">
                  <c:v>0.75</c:v>
                </c:pt>
              </c:numCache>
            </c:numRef>
          </c:val>
        </c:ser>
        <c:ser>
          <c:idx val="1"/>
          <c:order val="1"/>
          <c:tx>
            <c:strRef>
              <c:f>'Andere verwachtingen'!$G$1</c:f>
              <c:strCache>
                <c:ptCount val="1"/>
                <c:pt idx="0">
                  <c:v>De Kempen</c:v>
                </c:pt>
              </c:strCache>
            </c:strRef>
          </c:tx>
          <c:spPr>
            <a:solidFill>
              <a:srgbClr val="4A2E00"/>
            </a:solidFill>
          </c:spPr>
          <c:invertIfNegative val="0"/>
          <c:cat>
            <c:strRef>
              <c:f>'Andere verwachtingen'!$E$2:$E$3</c:f>
              <c:strCache>
                <c:ptCount val="2"/>
                <c:pt idx="0">
                  <c:v>Ja</c:v>
                </c:pt>
                <c:pt idx="1">
                  <c:v>Nee</c:v>
                </c:pt>
              </c:strCache>
            </c:strRef>
          </c:cat>
          <c:val>
            <c:numRef>
              <c:f>'Andere verwachtingen'!$G$2:$G$3</c:f>
              <c:numCache>
                <c:formatCode>0%</c:formatCode>
                <c:ptCount val="2"/>
                <c:pt idx="0">
                  <c:v>0.375</c:v>
                </c:pt>
                <c:pt idx="1">
                  <c:v>0.625</c:v>
                </c:pt>
              </c:numCache>
            </c:numRef>
          </c:val>
        </c:ser>
        <c:dLbls>
          <c:showLegendKey val="0"/>
          <c:showVal val="0"/>
          <c:showCatName val="0"/>
          <c:showSerName val="0"/>
          <c:showPercent val="0"/>
          <c:showBubbleSize val="0"/>
        </c:dLbls>
        <c:gapWidth val="150"/>
        <c:axId val="282353680"/>
        <c:axId val="282354072"/>
      </c:barChart>
      <c:catAx>
        <c:axId val="282353680"/>
        <c:scaling>
          <c:orientation val="minMax"/>
        </c:scaling>
        <c:delete val="0"/>
        <c:axPos val="l"/>
        <c:numFmt formatCode="General" sourceLinked="0"/>
        <c:majorTickMark val="out"/>
        <c:minorTickMark val="none"/>
        <c:tickLblPos val="nextTo"/>
        <c:crossAx val="282354072"/>
        <c:crosses val="autoZero"/>
        <c:auto val="1"/>
        <c:lblAlgn val="ctr"/>
        <c:lblOffset val="100"/>
        <c:noMultiLvlLbl val="0"/>
      </c:catAx>
      <c:valAx>
        <c:axId val="282354072"/>
        <c:scaling>
          <c:orientation val="minMax"/>
        </c:scaling>
        <c:delete val="0"/>
        <c:axPos val="b"/>
        <c:majorGridlines/>
        <c:numFmt formatCode="0%" sourceLinked="1"/>
        <c:majorTickMark val="out"/>
        <c:minorTickMark val="none"/>
        <c:tickLblPos val="nextTo"/>
        <c:crossAx val="282353680"/>
        <c:crosses val="autoZero"/>
        <c:crossBetween val="between"/>
      </c:valAx>
    </c:plotArea>
    <c:legend>
      <c:legendPos val="r"/>
      <c:overlay val="0"/>
    </c:legend>
    <c:plotVisOnly val="1"/>
    <c:dispBlanksAs val="gap"/>
    <c:showDLblsOverMax val="0"/>
  </c:chart>
  <c:externalData r:id="rId1">
    <c:autoUpdate val="0"/>
  </c:externalData>
</c:chartSpace>
</file>

<file path=word/charts/chart39.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'Andere doelstellingen'!$F$1</c:f>
              <c:strCache>
                <c:ptCount val="1"/>
                <c:pt idx="0">
                  <c:v>De Zande</c:v>
                </c:pt>
              </c:strCache>
            </c:strRef>
          </c:tx>
          <c:spPr>
            <a:solidFill>
              <a:srgbClr val="C40079"/>
            </a:solidFill>
          </c:spPr>
          <c:invertIfNegative val="0"/>
          <c:cat>
            <c:strRef>
              <c:f>'Andere doelstellingen'!$E$2:$E$3</c:f>
              <c:strCache>
                <c:ptCount val="2"/>
                <c:pt idx="0">
                  <c:v>Ja</c:v>
                </c:pt>
                <c:pt idx="1">
                  <c:v>Nee</c:v>
                </c:pt>
              </c:strCache>
            </c:strRef>
          </c:cat>
          <c:val>
            <c:numRef>
              <c:f>'Andere doelstellingen'!$F$2:$F$3</c:f>
              <c:numCache>
                <c:formatCode>0%</c:formatCode>
                <c:ptCount val="2"/>
                <c:pt idx="0">
                  <c:v>0.45833333333333331</c:v>
                </c:pt>
                <c:pt idx="1">
                  <c:v>0.54166666666666663</c:v>
                </c:pt>
              </c:numCache>
            </c:numRef>
          </c:val>
        </c:ser>
        <c:ser>
          <c:idx val="1"/>
          <c:order val="1"/>
          <c:tx>
            <c:strRef>
              <c:f>'Andere doelstellingen'!$G$1</c:f>
              <c:strCache>
                <c:ptCount val="1"/>
                <c:pt idx="0">
                  <c:v>De Kempen</c:v>
                </c:pt>
              </c:strCache>
            </c:strRef>
          </c:tx>
          <c:spPr>
            <a:solidFill>
              <a:srgbClr val="4A2E00"/>
            </a:solidFill>
          </c:spPr>
          <c:invertIfNegative val="0"/>
          <c:cat>
            <c:strRef>
              <c:f>'Andere doelstellingen'!$E$2:$E$3</c:f>
              <c:strCache>
                <c:ptCount val="2"/>
                <c:pt idx="0">
                  <c:v>Ja</c:v>
                </c:pt>
                <c:pt idx="1">
                  <c:v>Nee</c:v>
                </c:pt>
              </c:strCache>
            </c:strRef>
          </c:cat>
          <c:val>
            <c:numRef>
              <c:f>'Andere doelstellingen'!$G$2:$G$3</c:f>
              <c:numCache>
                <c:formatCode>0%</c:formatCode>
                <c:ptCount val="2"/>
                <c:pt idx="0">
                  <c:v>0.38636363636363635</c:v>
                </c:pt>
                <c:pt idx="1">
                  <c:v>0.61363636363636365</c:v>
                </c:pt>
              </c:numCache>
            </c:numRef>
          </c:val>
        </c:ser>
        <c:dLbls>
          <c:showLegendKey val="0"/>
          <c:showVal val="0"/>
          <c:showCatName val="0"/>
          <c:showSerName val="0"/>
          <c:showPercent val="0"/>
          <c:showBubbleSize val="0"/>
        </c:dLbls>
        <c:gapWidth val="150"/>
        <c:axId val="282354856"/>
        <c:axId val="282355248"/>
      </c:barChart>
      <c:catAx>
        <c:axId val="282354856"/>
        <c:scaling>
          <c:orientation val="minMax"/>
        </c:scaling>
        <c:delete val="0"/>
        <c:axPos val="l"/>
        <c:numFmt formatCode="General" sourceLinked="0"/>
        <c:majorTickMark val="out"/>
        <c:minorTickMark val="none"/>
        <c:tickLblPos val="nextTo"/>
        <c:crossAx val="282355248"/>
        <c:crosses val="autoZero"/>
        <c:auto val="1"/>
        <c:lblAlgn val="ctr"/>
        <c:lblOffset val="100"/>
        <c:noMultiLvlLbl val="0"/>
      </c:catAx>
      <c:valAx>
        <c:axId val="282355248"/>
        <c:scaling>
          <c:orientation val="minMax"/>
        </c:scaling>
        <c:delete val="0"/>
        <c:axPos val="b"/>
        <c:majorGridlines/>
        <c:numFmt formatCode="0%" sourceLinked="1"/>
        <c:majorTickMark val="out"/>
        <c:minorTickMark val="none"/>
        <c:tickLblPos val="nextTo"/>
        <c:crossAx val="282354856"/>
        <c:crosses val="autoZero"/>
        <c:crossBetween val="between"/>
      </c:valAx>
    </c:plotArea>
    <c:legend>
      <c:legendPos val="r"/>
      <c:overlay val="0"/>
    </c:legend>
    <c:plotVisOnly val="1"/>
    <c:dispBlanksAs val="gap"/>
    <c:showDLblsOverMax val="0"/>
  </c:chart>
  <c:externalData r:id="rId1">
    <c:autoUpdate val="0"/>
  </c:externalData>
</c:chartSpace>
</file>

<file path=word/charts/chart40.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Voorbereiding!$F$1</c:f>
              <c:strCache>
                <c:ptCount val="1"/>
                <c:pt idx="0">
                  <c:v>De Zande</c:v>
                </c:pt>
              </c:strCache>
            </c:strRef>
          </c:tx>
          <c:spPr>
            <a:solidFill>
              <a:srgbClr val="C40079"/>
            </a:solidFill>
          </c:spPr>
          <c:invertIfNegative val="0"/>
          <c:cat>
            <c:strRef>
              <c:f>Voorbereiding!$E$2:$E$3</c:f>
              <c:strCache>
                <c:ptCount val="2"/>
                <c:pt idx="0">
                  <c:v>Ja</c:v>
                </c:pt>
                <c:pt idx="1">
                  <c:v>Nee</c:v>
                </c:pt>
              </c:strCache>
            </c:strRef>
          </c:cat>
          <c:val>
            <c:numRef>
              <c:f>Voorbereiding!$F$2:$F$3</c:f>
              <c:numCache>
                <c:formatCode>0%</c:formatCode>
                <c:ptCount val="2"/>
                <c:pt idx="0">
                  <c:v>0.41379310344827586</c:v>
                </c:pt>
                <c:pt idx="1">
                  <c:v>0.58620689655172409</c:v>
                </c:pt>
              </c:numCache>
            </c:numRef>
          </c:val>
        </c:ser>
        <c:ser>
          <c:idx val="1"/>
          <c:order val="1"/>
          <c:tx>
            <c:strRef>
              <c:f>Voorbereiding!$G$1</c:f>
              <c:strCache>
                <c:ptCount val="1"/>
                <c:pt idx="0">
                  <c:v>De Kempen</c:v>
                </c:pt>
              </c:strCache>
            </c:strRef>
          </c:tx>
          <c:spPr>
            <a:solidFill>
              <a:srgbClr val="4A2E00"/>
            </a:solidFill>
          </c:spPr>
          <c:invertIfNegative val="0"/>
          <c:cat>
            <c:strRef>
              <c:f>Voorbereiding!$E$2:$E$3</c:f>
              <c:strCache>
                <c:ptCount val="2"/>
                <c:pt idx="0">
                  <c:v>Ja</c:v>
                </c:pt>
                <c:pt idx="1">
                  <c:v>Nee</c:v>
                </c:pt>
              </c:strCache>
            </c:strRef>
          </c:cat>
          <c:val>
            <c:numRef>
              <c:f>Voorbereiding!$G$2:$G$3</c:f>
              <c:numCache>
                <c:formatCode>0%</c:formatCode>
                <c:ptCount val="2"/>
                <c:pt idx="0">
                  <c:v>0.52500000000000002</c:v>
                </c:pt>
                <c:pt idx="1">
                  <c:v>0.47499999999999998</c:v>
                </c:pt>
              </c:numCache>
            </c:numRef>
          </c:val>
        </c:ser>
        <c:dLbls>
          <c:showLegendKey val="0"/>
          <c:showVal val="0"/>
          <c:showCatName val="0"/>
          <c:showSerName val="0"/>
          <c:showPercent val="0"/>
          <c:showBubbleSize val="0"/>
        </c:dLbls>
        <c:gapWidth val="150"/>
        <c:axId val="282356032"/>
        <c:axId val="282356424"/>
      </c:barChart>
      <c:catAx>
        <c:axId val="282356032"/>
        <c:scaling>
          <c:orientation val="minMax"/>
        </c:scaling>
        <c:delete val="0"/>
        <c:axPos val="l"/>
        <c:numFmt formatCode="General" sourceLinked="0"/>
        <c:majorTickMark val="out"/>
        <c:minorTickMark val="none"/>
        <c:tickLblPos val="nextTo"/>
        <c:crossAx val="282356424"/>
        <c:crosses val="autoZero"/>
        <c:auto val="1"/>
        <c:lblAlgn val="ctr"/>
        <c:lblOffset val="100"/>
        <c:noMultiLvlLbl val="0"/>
      </c:catAx>
      <c:valAx>
        <c:axId val="282356424"/>
        <c:scaling>
          <c:orientation val="minMax"/>
        </c:scaling>
        <c:delete val="0"/>
        <c:axPos val="b"/>
        <c:majorGridlines/>
        <c:numFmt formatCode="0%" sourceLinked="1"/>
        <c:majorTickMark val="out"/>
        <c:minorTickMark val="none"/>
        <c:tickLblPos val="nextTo"/>
        <c:crossAx val="282356032"/>
        <c:crosses val="autoZero"/>
        <c:crossBetween val="between"/>
      </c:valAx>
    </c:plotArea>
    <c:legend>
      <c:legendPos val="r"/>
      <c:overlay val="0"/>
    </c:legend>
    <c:plotVisOnly val="1"/>
    <c:dispBlanksAs val="gap"/>
    <c:showDLblsOverMax val="0"/>
  </c:chart>
  <c:externalData r:id="rId1">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'Waarom niet'!$F$1</c:f>
              <c:strCache>
                <c:ptCount val="1"/>
                <c:pt idx="0">
                  <c:v>De Zande</c:v>
                </c:pt>
              </c:strCache>
            </c:strRef>
          </c:tx>
          <c:spPr>
            <a:solidFill>
              <a:srgbClr val="C40079"/>
            </a:solidFill>
          </c:spPr>
          <c:invertIfNegative val="0"/>
          <c:cat>
            <c:strRef>
              <c:f>'Waarom niet'!$E$2:$E$6</c:f>
              <c:strCache>
                <c:ptCount val="5"/>
                <c:pt idx="0">
                  <c:v>Andere school</c:v>
                </c:pt>
                <c:pt idx="1">
                  <c:v>Geen idee van terugkeer</c:v>
                </c:pt>
                <c:pt idx="2">
                  <c:v>Niet teruggekeerd</c:v>
                </c:pt>
                <c:pt idx="3">
                  <c:v>Meerderjarig</c:v>
                </c:pt>
                <c:pt idx="4">
                  <c:v>Geen vraag GI</c:v>
                </c:pt>
              </c:strCache>
            </c:strRef>
          </c:cat>
          <c:val>
            <c:numRef>
              <c:f>'Waarom niet'!$F$2:$F$6</c:f>
              <c:numCache>
                <c:formatCode>0%</c:formatCode>
                <c:ptCount val="5"/>
                <c:pt idx="0">
                  <c:v>7.6923076923076927E-2</c:v>
                </c:pt>
                <c:pt idx="1">
                  <c:v>0.23076923076923078</c:v>
                </c:pt>
                <c:pt idx="2">
                  <c:v>0.46153846153846156</c:v>
                </c:pt>
                <c:pt idx="3">
                  <c:v>0.15384615384615385</c:v>
                </c:pt>
                <c:pt idx="4">
                  <c:v>7.6923076923076927E-2</c:v>
                </c:pt>
              </c:numCache>
            </c:numRef>
          </c:val>
        </c:ser>
        <c:ser>
          <c:idx val="1"/>
          <c:order val="1"/>
          <c:tx>
            <c:strRef>
              <c:f>'Waarom niet'!$G$1</c:f>
              <c:strCache>
                <c:ptCount val="1"/>
                <c:pt idx="0">
                  <c:v>De Kempen</c:v>
                </c:pt>
              </c:strCache>
            </c:strRef>
          </c:tx>
          <c:spPr>
            <a:solidFill>
              <a:srgbClr val="4A2E00"/>
            </a:solidFill>
          </c:spPr>
          <c:invertIfNegative val="0"/>
          <c:cat>
            <c:strRef>
              <c:f>'Waarom niet'!$E$2:$E$6</c:f>
              <c:strCache>
                <c:ptCount val="5"/>
                <c:pt idx="0">
                  <c:v>Andere school</c:v>
                </c:pt>
                <c:pt idx="1">
                  <c:v>Geen idee van terugkeer</c:v>
                </c:pt>
                <c:pt idx="2">
                  <c:v>Niet teruggekeerd</c:v>
                </c:pt>
                <c:pt idx="3">
                  <c:v>Meerderjarig</c:v>
                </c:pt>
                <c:pt idx="4">
                  <c:v>Geen vraag GI</c:v>
                </c:pt>
              </c:strCache>
            </c:strRef>
          </c:cat>
          <c:val>
            <c:numRef>
              <c:f>'Waarom niet'!$G$2:$G$6</c:f>
              <c:numCache>
                <c:formatCode>0%</c:formatCode>
                <c:ptCount val="5"/>
                <c:pt idx="0">
                  <c:v>0.42857142857142855</c:v>
                </c:pt>
                <c:pt idx="1">
                  <c:v>0.35714285714285715</c:v>
                </c:pt>
                <c:pt idx="2">
                  <c:v>0.14285714285714285</c:v>
                </c:pt>
                <c:pt idx="3">
                  <c:v>7.1428571428571425E-2</c:v>
                </c:pt>
                <c:pt idx="4">
                  <c:v>0</c:v>
                </c:pt>
              </c:numCache>
            </c:numRef>
          </c:val>
        </c:ser>
        <c:dLbls>
          <c:showLegendKey val="0"/>
          <c:showVal val="0"/>
          <c:showCatName val="0"/>
          <c:showSerName val="0"/>
          <c:showPercent val="0"/>
          <c:showBubbleSize val="0"/>
        </c:dLbls>
        <c:gapWidth val="150"/>
        <c:axId val="282357208"/>
        <c:axId val="282357600"/>
      </c:barChart>
      <c:catAx>
        <c:axId val="282357208"/>
        <c:scaling>
          <c:orientation val="minMax"/>
        </c:scaling>
        <c:delete val="0"/>
        <c:axPos val="b"/>
        <c:numFmt formatCode="General" sourceLinked="0"/>
        <c:majorTickMark val="out"/>
        <c:minorTickMark val="none"/>
        <c:tickLblPos val="nextTo"/>
        <c:crossAx val="282357600"/>
        <c:crosses val="autoZero"/>
        <c:auto val="1"/>
        <c:lblAlgn val="ctr"/>
        <c:lblOffset val="100"/>
        <c:noMultiLvlLbl val="0"/>
      </c:catAx>
      <c:valAx>
        <c:axId val="282357600"/>
        <c:scaling>
          <c:orientation val="minMax"/>
        </c:scaling>
        <c:delete val="0"/>
        <c:axPos val="l"/>
        <c:majorGridlines/>
        <c:numFmt formatCode="0%" sourceLinked="1"/>
        <c:majorTickMark val="out"/>
        <c:minorTickMark val="none"/>
        <c:tickLblPos val="nextTo"/>
        <c:crossAx val="282357208"/>
        <c:crosses val="autoZero"/>
        <c:crossBetween val="between"/>
      </c:valAx>
    </c:plotArea>
    <c:legend>
      <c:legendPos val="r"/>
      <c:overlay val="0"/>
    </c:legend>
    <c:plotVisOnly val="1"/>
    <c:dispBlanksAs val="gap"/>
    <c:showDLblsOverMax val="0"/>
  </c:chart>
  <c:externalData r:id="rId1">
    <c:autoUpdate val="0"/>
  </c:externalData>
</c:chartSpace>
</file>

<file path=word/charts/chart4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'Wat voorbereid'!$F$1</c:f>
              <c:strCache>
                <c:ptCount val="1"/>
                <c:pt idx="0">
                  <c:v>De Zande</c:v>
                </c:pt>
              </c:strCache>
            </c:strRef>
          </c:tx>
          <c:spPr>
            <a:solidFill>
              <a:srgbClr val="C40079"/>
            </a:solidFill>
          </c:spPr>
          <c:invertIfNegative val="0"/>
          <c:cat>
            <c:strRef>
              <c:f>'Wat voorbereid'!$E$2:$E$5</c:f>
              <c:strCache>
                <c:ptCount val="4"/>
                <c:pt idx="0">
                  <c:v>Voorafgaandelijk overleg</c:v>
                </c:pt>
                <c:pt idx="1">
                  <c:v>Op de hoogte stellen terugkeer</c:v>
                </c:pt>
                <c:pt idx="2">
                  <c:v>Afspraken met de leerling maken,
contract</c:v>
                </c:pt>
                <c:pt idx="3">
                  <c:v>transfer andere instelling, contactpersonen</c:v>
                </c:pt>
              </c:strCache>
            </c:strRef>
          </c:cat>
          <c:val>
            <c:numRef>
              <c:f>'Wat voorbereid'!$F$2:$F$5</c:f>
              <c:numCache>
                <c:formatCode>0%</c:formatCode>
                <c:ptCount val="4"/>
                <c:pt idx="0">
                  <c:v>0.63636363636363635</c:v>
                </c:pt>
                <c:pt idx="1">
                  <c:v>0.18181818181818182</c:v>
                </c:pt>
                <c:pt idx="2">
                  <c:v>9.0909090909090912E-2</c:v>
                </c:pt>
                <c:pt idx="3">
                  <c:v>9.0909090909090912E-2</c:v>
                </c:pt>
              </c:numCache>
            </c:numRef>
          </c:val>
        </c:ser>
        <c:ser>
          <c:idx val="1"/>
          <c:order val="1"/>
          <c:tx>
            <c:strRef>
              <c:f>'Wat voorbereid'!$G$1</c:f>
              <c:strCache>
                <c:ptCount val="1"/>
                <c:pt idx="0">
                  <c:v>De Kempen</c:v>
                </c:pt>
              </c:strCache>
            </c:strRef>
          </c:tx>
          <c:spPr>
            <a:solidFill>
              <a:srgbClr val="4A2E00"/>
            </a:solidFill>
          </c:spPr>
          <c:invertIfNegative val="0"/>
          <c:cat>
            <c:strRef>
              <c:f>'Wat voorbereid'!$E$2:$E$5</c:f>
              <c:strCache>
                <c:ptCount val="4"/>
                <c:pt idx="0">
                  <c:v>Voorafgaandelijk overleg</c:v>
                </c:pt>
                <c:pt idx="1">
                  <c:v>Op de hoogte stellen terugkeer</c:v>
                </c:pt>
                <c:pt idx="2">
                  <c:v>Afspraken met de leerling maken,
contract</c:v>
                </c:pt>
                <c:pt idx="3">
                  <c:v>transfer andere instelling, contactpersonen</c:v>
                </c:pt>
              </c:strCache>
            </c:strRef>
          </c:cat>
          <c:val>
            <c:numRef>
              <c:f>'Wat voorbereid'!$G$2:$G$5</c:f>
              <c:numCache>
                <c:formatCode>0%</c:formatCode>
                <c:ptCount val="4"/>
                <c:pt idx="0">
                  <c:v>0.66666666666666663</c:v>
                </c:pt>
                <c:pt idx="1">
                  <c:v>0.13333333333333333</c:v>
                </c:pt>
                <c:pt idx="2">
                  <c:v>0</c:v>
                </c:pt>
                <c:pt idx="3">
                  <c:v>0.2</c:v>
                </c:pt>
              </c:numCache>
            </c:numRef>
          </c:val>
        </c:ser>
        <c:dLbls>
          <c:showLegendKey val="0"/>
          <c:showVal val="0"/>
          <c:showCatName val="0"/>
          <c:showSerName val="0"/>
          <c:showPercent val="0"/>
          <c:showBubbleSize val="0"/>
        </c:dLbls>
        <c:gapWidth val="150"/>
        <c:axId val="282358384"/>
        <c:axId val="282358776"/>
      </c:barChart>
      <c:catAx>
        <c:axId val="282358384"/>
        <c:scaling>
          <c:orientation val="minMax"/>
        </c:scaling>
        <c:delete val="0"/>
        <c:axPos val="b"/>
        <c:numFmt formatCode="General" sourceLinked="0"/>
        <c:majorTickMark val="out"/>
        <c:minorTickMark val="none"/>
        <c:tickLblPos val="nextTo"/>
        <c:crossAx val="282358776"/>
        <c:crosses val="autoZero"/>
        <c:auto val="1"/>
        <c:lblAlgn val="ctr"/>
        <c:lblOffset val="100"/>
        <c:noMultiLvlLbl val="0"/>
      </c:catAx>
      <c:valAx>
        <c:axId val="282358776"/>
        <c:scaling>
          <c:orientation val="minMax"/>
        </c:scaling>
        <c:delete val="0"/>
        <c:axPos val="l"/>
        <c:majorGridlines/>
        <c:numFmt formatCode="0%" sourceLinked="1"/>
        <c:majorTickMark val="out"/>
        <c:minorTickMark val="none"/>
        <c:tickLblPos val="nextTo"/>
        <c:crossAx val="282358384"/>
        <c:crosses val="autoZero"/>
        <c:crossBetween val="between"/>
      </c:valAx>
    </c:plotArea>
    <c:legend>
      <c:legendPos val="r"/>
      <c:overlay val="0"/>
    </c:legend>
    <c:plotVisOnly val="1"/>
    <c:dispBlanksAs val="gap"/>
    <c:showDLblsOverMax val="0"/>
  </c:chart>
  <c:externalData r:id="rId1">
    <c:autoUpdate val="0"/>
  </c:externalData>
</c:chartSpace>
</file>

<file path=word/charts/chart43.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'Afspraken gehouden'!$F$1</c:f>
              <c:strCache>
                <c:ptCount val="1"/>
                <c:pt idx="0">
                  <c:v>De Zande</c:v>
                </c:pt>
              </c:strCache>
            </c:strRef>
          </c:tx>
          <c:spPr>
            <a:solidFill>
              <a:srgbClr val="C40079"/>
            </a:solidFill>
          </c:spPr>
          <c:invertIfNegative val="0"/>
          <c:cat>
            <c:strRef>
              <c:f>'Afspraken gehouden'!$E$2:$E$3</c:f>
              <c:strCache>
                <c:ptCount val="2"/>
                <c:pt idx="0">
                  <c:v>Ja</c:v>
                </c:pt>
                <c:pt idx="1">
                  <c:v>Nee</c:v>
                </c:pt>
              </c:strCache>
            </c:strRef>
          </c:cat>
          <c:val>
            <c:numRef>
              <c:f>'Afspraken gehouden'!$F$2:$F$3</c:f>
              <c:numCache>
                <c:formatCode>0%</c:formatCode>
                <c:ptCount val="2"/>
                <c:pt idx="0">
                  <c:v>0.75</c:v>
                </c:pt>
                <c:pt idx="1">
                  <c:v>0.25</c:v>
                </c:pt>
              </c:numCache>
            </c:numRef>
          </c:val>
        </c:ser>
        <c:ser>
          <c:idx val="1"/>
          <c:order val="1"/>
          <c:tx>
            <c:strRef>
              <c:f>'Afspraken gehouden'!$G$1</c:f>
              <c:strCache>
                <c:ptCount val="1"/>
                <c:pt idx="0">
                  <c:v>De Kempen</c:v>
                </c:pt>
              </c:strCache>
            </c:strRef>
          </c:tx>
          <c:spPr>
            <a:solidFill>
              <a:srgbClr val="4A2E00"/>
            </a:solidFill>
          </c:spPr>
          <c:invertIfNegative val="0"/>
          <c:cat>
            <c:strRef>
              <c:f>'Afspraken gehouden'!$E$2:$E$3</c:f>
              <c:strCache>
                <c:ptCount val="2"/>
                <c:pt idx="0">
                  <c:v>Ja</c:v>
                </c:pt>
                <c:pt idx="1">
                  <c:v>Nee</c:v>
                </c:pt>
              </c:strCache>
            </c:strRef>
          </c:cat>
          <c:val>
            <c:numRef>
              <c:f>'Afspraken gehouden'!$G$2:$G$3</c:f>
              <c:numCache>
                <c:formatCode>0%</c:formatCode>
                <c:ptCount val="2"/>
                <c:pt idx="0">
                  <c:v>0.84210526315789469</c:v>
                </c:pt>
                <c:pt idx="1">
                  <c:v>0.15789473684210525</c:v>
                </c:pt>
              </c:numCache>
            </c:numRef>
          </c:val>
        </c:ser>
        <c:dLbls>
          <c:showLegendKey val="0"/>
          <c:showVal val="0"/>
          <c:showCatName val="0"/>
          <c:showSerName val="0"/>
          <c:showPercent val="0"/>
          <c:showBubbleSize val="0"/>
        </c:dLbls>
        <c:gapWidth val="150"/>
        <c:axId val="282586312"/>
        <c:axId val="282586704"/>
      </c:barChart>
      <c:catAx>
        <c:axId val="282586312"/>
        <c:scaling>
          <c:orientation val="minMax"/>
        </c:scaling>
        <c:delete val="0"/>
        <c:axPos val="l"/>
        <c:numFmt formatCode="General" sourceLinked="0"/>
        <c:majorTickMark val="out"/>
        <c:minorTickMark val="none"/>
        <c:tickLblPos val="nextTo"/>
        <c:crossAx val="282586704"/>
        <c:crosses val="autoZero"/>
        <c:auto val="1"/>
        <c:lblAlgn val="ctr"/>
        <c:lblOffset val="100"/>
        <c:noMultiLvlLbl val="0"/>
      </c:catAx>
      <c:valAx>
        <c:axId val="282586704"/>
        <c:scaling>
          <c:orientation val="minMax"/>
        </c:scaling>
        <c:delete val="0"/>
        <c:axPos val="b"/>
        <c:majorGridlines/>
        <c:numFmt formatCode="0%" sourceLinked="1"/>
        <c:majorTickMark val="out"/>
        <c:minorTickMark val="none"/>
        <c:tickLblPos val="nextTo"/>
        <c:crossAx val="282586312"/>
        <c:crosses val="autoZero"/>
        <c:crossBetween val="between"/>
      </c:valAx>
    </c:plotArea>
    <c:legend>
      <c:legendPos val="r"/>
      <c:overlay val="0"/>
    </c:legend>
    <c:plotVisOnly val="1"/>
    <c:dispBlanksAs val="gap"/>
    <c:showDLblsOverMax val="0"/>
  </c:chart>
  <c:externalData r:id="rId1">
    <c:autoUpdate val="0"/>
  </c:externalData>
</c:chartSpace>
</file>

<file path=word/charts/chart44.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Achteraf!$F$1</c:f>
              <c:strCache>
                <c:ptCount val="1"/>
                <c:pt idx="0">
                  <c:v>De Zande</c:v>
                </c:pt>
              </c:strCache>
            </c:strRef>
          </c:tx>
          <c:spPr>
            <a:solidFill>
              <a:srgbClr val="C40079"/>
            </a:solidFill>
          </c:spPr>
          <c:invertIfNegative val="0"/>
          <c:cat>
            <c:strRef>
              <c:f>Achteraf!$E$2:$E$3</c:f>
              <c:strCache>
                <c:ptCount val="2"/>
                <c:pt idx="0">
                  <c:v>Ja</c:v>
                </c:pt>
                <c:pt idx="1">
                  <c:v>Nee</c:v>
                </c:pt>
              </c:strCache>
            </c:strRef>
          </c:cat>
          <c:val>
            <c:numRef>
              <c:f>Achteraf!$F$2:$F$3</c:f>
              <c:numCache>
                <c:formatCode>0%</c:formatCode>
                <c:ptCount val="2"/>
                <c:pt idx="0">
                  <c:v>0.34482758620689657</c:v>
                </c:pt>
                <c:pt idx="1">
                  <c:v>0.65517241379310343</c:v>
                </c:pt>
              </c:numCache>
            </c:numRef>
          </c:val>
        </c:ser>
        <c:ser>
          <c:idx val="1"/>
          <c:order val="1"/>
          <c:tx>
            <c:strRef>
              <c:f>Achteraf!$G$1</c:f>
              <c:strCache>
                <c:ptCount val="1"/>
                <c:pt idx="0">
                  <c:v>De Kempen</c:v>
                </c:pt>
              </c:strCache>
            </c:strRef>
          </c:tx>
          <c:spPr>
            <a:solidFill>
              <a:srgbClr val="4A2E00"/>
            </a:solidFill>
          </c:spPr>
          <c:invertIfNegative val="0"/>
          <c:cat>
            <c:strRef>
              <c:f>Achteraf!$E$2:$E$3</c:f>
              <c:strCache>
                <c:ptCount val="2"/>
                <c:pt idx="0">
                  <c:v>Ja</c:v>
                </c:pt>
                <c:pt idx="1">
                  <c:v>Nee</c:v>
                </c:pt>
              </c:strCache>
            </c:strRef>
          </c:cat>
          <c:val>
            <c:numRef>
              <c:f>Achteraf!$G$2:$G$3</c:f>
              <c:numCache>
                <c:formatCode>0%</c:formatCode>
                <c:ptCount val="2"/>
                <c:pt idx="0">
                  <c:v>0.36842105263157893</c:v>
                </c:pt>
                <c:pt idx="1">
                  <c:v>0.63157894736842102</c:v>
                </c:pt>
              </c:numCache>
            </c:numRef>
          </c:val>
        </c:ser>
        <c:dLbls>
          <c:showLegendKey val="0"/>
          <c:showVal val="0"/>
          <c:showCatName val="0"/>
          <c:showSerName val="0"/>
          <c:showPercent val="0"/>
          <c:showBubbleSize val="0"/>
        </c:dLbls>
        <c:gapWidth val="150"/>
        <c:axId val="282587488"/>
        <c:axId val="282587880"/>
      </c:barChart>
      <c:catAx>
        <c:axId val="282587488"/>
        <c:scaling>
          <c:orientation val="minMax"/>
        </c:scaling>
        <c:delete val="0"/>
        <c:axPos val="l"/>
        <c:numFmt formatCode="General" sourceLinked="0"/>
        <c:majorTickMark val="out"/>
        <c:minorTickMark val="none"/>
        <c:tickLblPos val="nextTo"/>
        <c:crossAx val="282587880"/>
        <c:crosses val="autoZero"/>
        <c:auto val="1"/>
        <c:lblAlgn val="ctr"/>
        <c:lblOffset val="100"/>
        <c:noMultiLvlLbl val="0"/>
      </c:catAx>
      <c:valAx>
        <c:axId val="282587880"/>
        <c:scaling>
          <c:orientation val="minMax"/>
        </c:scaling>
        <c:delete val="0"/>
        <c:axPos val="b"/>
        <c:majorGridlines/>
        <c:numFmt formatCode="0%" sourceLinked="1"/>
        <c:majorTickMark val="out"/>
        <c:minorTickMark val="none"/>
        <c:tickLblPos val="nextTo"/>
        <c:crossAx val="282587488"/>
        <c:crosses val="autoZero"/>
        <c:crossBetween val="between"/>
      </c:valAx>
    </c:plotArea>
    <c:legend>
      <c:legendPos val="r"/>
      <c:overlay val="0"/>
    </c:legend>
    <c:plotVisOnly val="1"/>
    <c:dispBlanksAs val="gap"/>
    <c:showDLblsOverMax val="0"/>
  </c:chart>
  <c:externalData r:id="rId1">
    <c:autoUpdate val="0"/>
  </c:externalData>
</c:chartSpace>
</file>

<file path=word/charts/chart45.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'Reg. leerling'!$F$1</c:f>
              <c:strCache>
                <c:ptCount val="1"/>
                <c:pt idx="0">
                  <c:v>De Zande</c:v>
                </c:pt>
              </c:strCache>
            </c:strRef>
          </c:tx>
          <c:spPr>
            <a:solidFill>
              <a:srgbClr val="C40079"/>
            </a:solidFill>
          </c:spPr>
          <c:invertIfNegative val="0"/>
          <c:cat>
            <c:strRef>
              <c:f>'Reg. leerling'!$E$2:$E$3</c:f>
              <c:strCache>
                <c:ptCount val="2"/>
                <c:pt idx="0">
                  <c:v>Ja</c:v>
                </c:pt>
                <c:pt idx="1">
                  <c:v>Nee</c:v>
                </c:pt>
              </c:strCache>
            </c:strRef>
          </c:cat>
          <c:val>
            <c:numRef>
              <c:f>'Reg. leerling'!$F$2:$F$3</c:f>
              <c:numCache>
                <c:formatCode>0%</c:formatCode>
                <c:ptCount val="2"/>
                <c:pt idx="0">
                  <c:v>0.55172413793103448</c:v>
                </c:pt>
                <c:pt idx="1">
                  <c:v>0.44827586206896552</c:v>
                </c:pt>
              </c:numCache>
            </c:numRef>
          </c:val>
        </c:ser>
        <c:ser>
          <c:idx val="1"/>
          <c:order val="1"/>
          <c:tx>
            <c:strRef>
              <c:f>'Reg. leerling'!$G$1</c:f>
              <c:strCache>
                <c:ptCount val="1"/>
                <c:pt idx="0">
                  <c:v>De Kempen</c:v>
                </c:pt>
              </c:strCache>
            </c:strRef>
          </c:tx>
          <c:spPr>
            <a:solidFill>
              <a:srgbClr val="4A2E00"/>
            </a:solidFill>
          </c:spPr>
          <c:invertIfNegative val="0"/>
          <c:cat>
            <c:strRef>
              <c:f>'Reg. leerling'!$E$2:$E$3</c:f>
              <c:strCache>
                <c:ptCount val="2"/>
                <c:pt idx="0">
                  <c:v>Ja</c:v>
                </c:pt>
                <c:pt idx="1">
                  <c:v>Nee</c:v>
                </c:pt>
              </c:strCache>
            </c:strRef>
          </c:cat>
          <c:val>
            <c:numRef>
              <c:f>'Reg. leerling'!$G$2:$G$3</c:f>
              <c:numCache>
                <c:formatCode>0%</c:formatCode>
                <c:ptCount val="2"/>
                <c:pt idx="0">
                  <c:v>0.65789473684210531</c:v>
                </c:pt>
                <c:pt idx="1">
                  <c:v>0.34210526315789475</c:v>
                </c:pt>
              </c:numCache>
            </c:numRef>
          </c:val>
        </c:ser>
        <c:dLbls>
          <c:showLegendKey val="0"/>
          <c:showVal val="0"/>
          <c:showCatName val="0"/>
          <c:showSerName val="0"/>
          <c:showPercent val="0"/>
          <c:showBubbleSize val="0"/>
        </c:dLbls>
        <c:gapWidth val="150"/>
        <c:axId val="282588664"/>
        <c:axId val="282589056"/>
      </c:barChart>
      <c:catAx>
        <c:axId val="282588664"/>
        <c:scaling>
          <c:orientation val="minMax"/>
        </c:scaling>
        <c:delete val="0"/>
        <c:axPos val="l"/>
        <c:numFmt formatCode="General" sourceLinked="0"/>
        <c:majorTickMark val="out"/>
        <c:minorTickMark val="none"/>
        <c:tickLblPos val="nextTo"/>
        <c:crossAx val="282589056"/>
        <c:crosses val="autoZero"/>
        <c:auto val="1"/>
        <c:lblAlgn val="ctr"/>
        <c:lblOffset val="100"/>
        <c:noMultiLvlLbl val="0"/>
      </c:catAx>
      <c:valAx>
        <c:axId val="282589056"/>
        <c:scaling>
          <c:orientation val="minMax"/>
        </c:scaling>
        <c:delete val="0"/>
        <c:axPos val="b"/>
        <c:majorGridlines/>
        <c:numFmt formatCode="0%" sourceLinked="1"/>
        <c:majorTickMark val="out"/>
        <c:minorTickMark val="none"/>
        <c:tickLblPos val="nextTo"/>
        <c:crossAx val="282588664"/>
        <c:crosses val="autoZero"/>
        <c:crossBetween val="between"/>
      </c:valAx>
    </c:plotArea>
    <c:legend>
      <c:legendPos val="r"/>
      <c:overlay val="0"/>
    </c:legend>
    <c:plotVisOnly val="1"/>
    <c:dispBlanksAs val="gap"/>
    <c:showDLblsOverMax val="0"/>
  </c:chart>
  <c:externalData r:id="rId1">
    <c:autoUpdate val="0"/>
  </c:externalData>
</c:chartSpace>
</file>

<file path=word/charts/chart46.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'Redenen vertrek'!$F$1</c:f>
              <c:strCache>
                <c:ptCount val="1"/>
                <c:pt idx="0">
                  <c:v>De Zande</c:v>
                </c:pt>
              </c:strCache>
            </c:strRef>
          </c:tx>
          <c:spPr>
            <a:solidFill>
              <a:srgbClr val="C40079"/>
            </a:solidFill>
          </c:spPr>
          <c:invertIfNegative val="0"/>
          <c:cat>
            <c:strRef>
              <c:f>'Redenen vertrek'!$E$2:$E$6</c:f>
              <c:strCache>
                <c:ptCount val="5"/>
                <c:pt idx="0">
                  <c:v>Andere school/richting</c:v>
                </c:pt>
                <c:pt idx="1">
                  <c:v>Niet komen opdagen</c:v>
                </c:pt>
                <c:pt idx="2">
                  <c:v>Nieuwe plaatsing</c:v>
                </c:pt>
                <c:pt idx="3">
                  <c:v>Definitief geschorst</c:v>
                </c:pt>
                <c:pt idx="4">
                  <c:v>Meerderjarig</c:v>
                </c:pt>
              </c:strCache>
            </c:strRef>
          </c:cat>
          <c:val>
            <c:numRef>
              <c:f>'Redenen vertrek'!$F$2:$F$6</c:f>
              <c:numCache>
                <c:formatCode>0%</c:formatCode>
                <c:ptCount val="5"/>
                <c:pt idx="0">
                  <c:v>0.25</c:v>
                </c:pt>
                <c:pt idx="1">
                  <c:v>8.3333333333333329E-2</c:v>
                </c:pt>
                <c:pt idx="2">
                  <c:v>0.16666666666666666</c:v>
                </c:pt>
                <c:pt idx="3">
                  <c:v>8.3333333333333329E-2</c:v>
                </c:pt>
                <c:pt idx="4">
                  <c:v>0.41666666666666669</c:v>
                </c:pt>
              </c:numCache>
            </c:numRef>
          </c:val>
        </c:ser>
        <c:ser>
          <c:idx val="1"/>
          <c:order val="1"/>
          <c:tx>
            <c:strRef>
              <c:f>'Redenen vertrek'!$G$1</c:f>
              <c:strCache>
                <c:ptCount val="1"/>
                <c:pt idx="0">
                  <c:v>De Kempen</c:v>
                </c:pt>
              </c:strCache>
            </c:strRef>
          </c:tx>
          <c:spPr>
            <a:solidFill>
              <a:srgbClr val="4A2E00"/>
            </a:solidFill>
          </c:spPr>
          <c:invertIfNegative val="0"/>
          <c:cat>
            <c:strRef>
              <c:f>'Redenen vertrek'!$E$2:$E$6</c:f>
              <c:strCache>
                <c:ptCount val="5"/>
                <c:pt idx="0">
                  <c:v>Andere school/richting</c:v>
                </c:pt>
                <c:pt idx="1">
                  <c:v>Niet komen opdagen</c:v>
                </c:pt>
                <c:pt idx="2">
                  <c:v>Nieuwe plaatsing</c:v>
                </c:pt>
                <c:pt idx="3">
                  <c:v>Definitief geschorst</c:v>
                </c:pt>
                <c:pt idx="4">
                  <c:v>Meerderjarig</c:v>
                </c:pt>
              </c:strCache>
            </c:strRef>
          </c:cat>
          <c:val>
            <c:numRef>
              <c:f>'Redenen vertrek'!$G$2:$G$6</c:f>
              <c:numCache>
                <c:formatCode>0%</c:formatCode>
                <c:ptCount val="5"/>
                <c:pt idx="0">
                  <c:v>0.16666666666666666</c:v>
                </c:pt>
                <c:pt idx="1">
                  <c:v>0.33333333333333331</c:v>
                </c:pt>
                <c:pt idx="2">
                  <c:v>0.25</c:v>
                </c:pt>
                <c:pt idx="3">
                  <c:v>0.25</c:v>
                </c:pt>
                <c:pt idx="4">
                  <c:v>0</c:v>
                </c:pt>
              </c:numCache>
            </c:numRef>
          </c:val>
        </c:ser>
        <c:dLbls>
          <c:showLegendKey val="0"/>
          <c:showVal val="0"/>
          <c:showCatName val="0"/>
          <c:showSerName val="0"/>
          <c:showPercent val="0"/>
          <c:showBubbleSize val="0"/>
        </c:dLbls>
        <c:gapWidth val="150"/>
        <c:axId val="282589840"/>
        <c:axId val="282590232"/>
      </c:barChart>
      <c:catAx>
        <c:axId val="282589840"/>
        <c:scaling>
          <c:orientation val="minMax"/>
        </c:scaling>
        <c:delete val="0"/>
        <c:axPos val="b"/>
        <c:numFmt formatCode="General" sourceLinked="0"/>
        <c:majorTickMark val="out"/>
        <c:minorTickMark val="none"/>
        <c:tickLblPos val="nextTo"/>
        <c:crossAx val="282590232"/>
        <c:crosses val="autoZero"/>
        <c:auto val="1"/>
        <c:lblAlgn val="ctr"/>
        <c:lblOffset val="100"/>
        <c:noMultiLvlLbl val="0"/>
      </c:catAx>
      <c:valAx>
        <c:axId val="282590232"/>
        <c:scaling>
          <c:orientation val="minMax"/>
        </c:scaling>
        <c:delete val="0"/>
        <c:axPos val="l"/>
        <c:majorGridlines/>
        <c:numFmt formatCode="0%" sourceLinked="1"/>
        <c:majorTickMark val="out"/>
        <c:minorTickMark val="none"/>
        <c:tickLblPos val="nextTo"/>
        <c:crossAx val="282589840"/>
        <c:crosses val="autoZero"/>
        <c:crossBetween val="between"/>
      </c:valAx>
    </c:plotArea>
    <c:legend>
      <c:legendPos val="r"/>
      <c:overlay val="0"/>
    </c:legend>
    <c:plotVisOnly val="1"/>
    <c:dispBlanksAs val="gap"/>
    <c:showDLblsOverMax val="0"/>
  </c:chart>
  <c:externalData r:id="rId1">
    <c:autoUpdate val="0"/>
  </c:externalData>
</c:chartSpace>
</file>

<file path=word/charts/chart47.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tx>
            <c:strRef>
              <c:f>'Extra aandacht'!$F$1</c:f>
              <c:strCache>
                <c:ptCount val="1"/>
                <c:pt idx="0">
                  <c:v>De Zande</c:v>
                </c:pt>
              </c:strCache>
            </c:strRef>
          </c:tx>
          <c:spPr>
            <a:solidFill>
              <a:srgbClr val="C40079"/>
            </a:solidFill>
          </c:spPr>
          <c:invertIfNegative val="0"/>
          <c:cat>
            <c:strRef>
              <c:f>'Extra aandacht'!$E$2:$E$3</c:f>
              <c:strCache>
                <c:ptCount val="2"/>
                <c:pt idx="0">
                  <c:v>Ja</c:v>
                </c:pt>
                <c:pt idx="1">
                  <c:v>Nee</c:v>
                </c:pt>
              </c:strCache>
            </c:strRef>
          </c:cat>
          <c:val>
            <c:numRef>
              <c:f>'Extra aandacht'!$F$2:$F$3</c:f>
              <c:numCache>
                <c:formatCode>0%</c:formatCode>
                <c:ptCount val="2"/>
                <c:pt idx="0">
                  <c:v>0.6875</c:v>
                </c:pt>
                <c:pt idx="1">
                  <c:v>0.3125</c:v>
                </c:pt>
              </c:numCache>
            </c:numRef>
          </c:val>
        </c:ser>
        <c:ser>
          <c:idx val="1"/>
          <c:order val="1"/>
          <c:tx>
            <c:strRef>
              <c:f>'Extra aandacht'!$G$1</c:f>
              <c:strCache>
                <c:ptCount val="1"/>
                <c:pt idx="0">
                  <c:v>De Kempen</c:v>
                </c:pt>
              </c:strCache>
            </c:strRef>
          </c:tx>
          <c:spPr>
            <a:solidFill>
              <a:srgbClr val="4A2E00"/>
            </a:solidFill>
          </c:spPr>
          <c:invertIfNegative val="0"/>
          <c:cat>
            <c:strRef>
              <c:f>'Extra aandacht'!$E$2:$E$3</c:f>
              <c:strCache>
                <c:ptCount val="2"/>
                <c:pt idx="0">
                  <c:v>Ja</c:v>
                </c:pt>
                <c:pt idx="1">
                  <c:v>Nee</c:v>
                </c:pt>
              </c:strCache>
            </c:strRef>
          </c:cat>
          <c:val>
            <c:numRef>
              <c:f>'Extra aandacht'!$G$2:$G$3</c:f>
              <c:numCache>
                <c:formatCode>0%</c:formatCode>
                <c:ptCount val="2"/>
                <c:pt idx="0">
                  <c:v>0.84</c:v>
                </c:pt>
                <c:pt idx="1">
                  <c:v>0.16</c:v>
                </c:pt>
              </c:numCache>
            </c:numRef>
          </c:val>
        </c:ser>
        <c:dLbls>
          <c:showLegendKey val="0"/>
          <c:showVal val="0"/>
          <c:showCatName val="0"/>
          <c:showSerName val="0"/>
          <c:showPercent val="0"/>
          <c:showBubbleSize val="0"/>
        </c:dLbls>
        <c:gapWidth val="150"/>
        <c:axId val="282591016"/>
        <c:axId val="282591408"/>
      </c:barChart>
      <c:catAx>
        <c:axId val="282591016"/>
        <c:scaling>
          <c:orientation val="minMax"/>
        </c:scaling>
        <c:delete val="0"/>
        <c:axPos val="l"/>
        <c:numFmt formatCode="General" sourceLinked="0"/>
        <c:majorTickMark val="out"/>
        <c:minorTickMark val="none"/>
        <c:tickLblPos val="nextTo"/>
        <c:crossAx val="282591408"/>
        <c:crosses val="autoZero"/>
        <c:auto val="1"/>
        <c:lblAlgn val="ctr"/>
        <c:lblOffset val="100"/>
        <c:noMultiLvlLbl val="0"/>
      </c:catAx>
      <c:valAx>
        <c:axId val="282591408"/>
        <c:scaling>
          <c:orientation val="minMax"/>
        </c:scaling>
        <c:delete val="0"/>
        <c:axPos val="b"/>
        <c:majorGridlines/>
        <c:numFmt formatCode="0%" sourceLinked="1"/>
        <c:majorTickMark val="out"/>
        <c:minorTickMark val="none"/>
        <c:tickLblPos val="nextTo"/>
        <c:crossAx val="282591016"/>
        <c:crosses val="autoZero"/>
        <c:crossBetween val="between"/>
      </c:valAx>
    </c:plotArea>
    <c:legend>
      <c:legendPos val="r"/>
      <c:overlay val="0"/>
    </c:legend>
    <c:plotVisOnly val="1"/>
    <c:dispBlanksAs val="gap"/>
    <c:showDLblsOverMax val="0"/>
  </c:chart>
  <c:externalData r:id="rId1">
    <c:autoUpdate val="0"/>
  </c:externalData>
</c:chartSpace>
</file>

<file path=word/charts/chart48.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Tevredenheid!$H$2</c:f>
              <c:strCache>
                <c:ptCount val="1"/>
                <c:pt idx="0">
                  <c:v>De Zande</c:v>
                </c:pt>
              </c:strCache>
            </c:strRef>
          </c:tx>
          <c:spPr>
            <a:solidFill>
              <a:srgbClr val="C40079"/>
            </a:solidFill>
          </c:spPr>
          <c:invertIfNegative val="0"/>
          <c:cat>
            <c:strRef>
              <c:f>Tevredenheid!$I$1:$M$1</c:f>
              <c:strCache>
                <c:ptCount val="5"/>
                <c:pt idx="0">
                  <c:v>Tevreden</c:v>
                </c:pt>
                <c:pt idx="1">
                  <c:v>Eerder tevreden</c:v>
                </c:pt>
                <c:pt idx="2">
                  <c:v>Neutraal</c:v>
                </c:pt>
                <c:pt idx="3">
                  <c:v>Eerder ontevreden</c:v>
                </c:pt>
                <c:pt idx="4">
                  <c:v>Ontevreden</c:v>
                </c:pt>
              </c:strCache>
            </c:strRef>
          </c:cat>
          <c:val>
            <c:numRef>
              <c:f>Tevredenheid!$I$2:$M$2</c:f>
              <c:numCache>
                <c:formatCode>0%</c:formatCode>
                <c:ptCount val="5"/>
                <c:pt idx="0">
                  <c:v>0.37931034482758619</c:v>
                </c:pt>
                <c:pt idx="1">
                  <c:v>0.27586206896551724</c:v>
                </c:pt>
                <c:pt idx="2">
                  <c:v>0.13793103448275862</c:v>
                </c:pt>
                <c:pt idx="3">
                  <c:v>0.17241379310344829</c:v>
                </c:pt>
                <c:pt idx="4">
                  <c:v>3.4482758620689655E-2</c:v>
                </c:pt>
              </c:numCache>
            </c:numRef>
          </c:val>
        </c:ser>
        <c:ser>
          <c:idx val="1"/>
          <c:order val="1"/>
          <c:tx>
            <c:strRef>
              <c:f>Tevredenheid!$H$3</c:f>
              <c:strCache>
                <c:ptCount val="1"/>
                <c:pt idx="0">
                  <c:v>De Kempen</c:v>
                </c:pt>
              </c:strCache>
            </c:strRef>
          </c:tx>
          <c:spPr>
            <a:solidFill>
              <a:srgbClr val="4A2E00"/>
            </a:solidFill>
          </c:spPr>
          <c:invertIfNegative val="0"/>
          <c:cat>
            <c:strRef>
              <c:f>Tevredenheid!$I$1:$M$1</c:f>
              <c:strCache>
                <c:ptCount val="5"/>
                <c:pt idx="0">
                  <c:v>Tevreden</c:v>
                </c:pt>
                <c:pt idx="1">
                  <c:v>Eerder tevreden</c:v>
                </c:pt>
                <c:pt idx="2">
                  <c:v>Neutraal</c:v>
                </c:pt>
                <c:pt idx="3">
                  <c:v>Eerder ontevreden</c:v>
                </c:pt>
                <c:pt idx="4">
                  <c:v>Ontevreden</c:v>
                </c:pt>
              </c:strCache>
            </c:strRef>
          </c:cat>
          <c:val>
            <c:numRef>
              <c:f>Tevredenheid!$I$3:$M$3</c:f>
              <c:numCache>
                <c:formatCode>0%</c:formatCode>
                <c:ptCount val="5"/>
                <c:pt idx="0">
                  <c:v>0.23684210526315788</c:v>
                </c:pt>
                <c:pt idx="1">
                  <c:v>0.23684210526315788</c:v>
                </c:pt>
                <c:pt idx="2">
                  <c:v>0.31578947368421051</c:v>
                </c:pt>
                <c:pt idx="3">
                  <c:v>0.13157894736842105</c:v>
                </c:pt>
                <c:pt idx="4">
                  <c:v>7.8947368421052627E-2</c:v>
                </c:pt>
              </c:numCache>
            </c:numRef>
          </c:val>
        </c:ser>
        <c:dLbls>
          <c:showLegendKey val="0"/>
          <c:showVal val="0"/>
          <c:showCatName val="0"/>
          <c:showSerName val="0"/>
          <c:showPercent val="0"/>
          <c:showBubbleSize val="0"/>
        </c:dLbls>
        <c:gapWidth val="150"/>
        <c:axId val="282592192"/>
        <c:axId val="282592584"/>
      </c:barChart>
      <c:catAx>
        <c:axId val="282592192"/>
        <c:scaling>
          <c:orientation val="minMax"/>
        </c:scaling>
        <c:delete val="0"/>
        <c:axPos val="b"/>
        <c:numFmt formatCode="General" sourceLinked="0"/>
        <c:majorTickMark val="out"/>
        <c:minorTickMark val="none"/>
        <c:tickLblPos val="nextTo"/>
        <c:crossAx val="282592584"/>
        <c:crosses val="autoZero"/>
        <c:auto val="1"/>
        <c:lblAlgn val="ctr"/>
        <c:lblOffset val="100"/>
        <c:noMultiLvlLbl val="0"/>
      </c:catAx>
      <c:valAx>
        <c:axId val="282592584"/>
        <c:scaling>
          <c:orientation val="minMax"/>
        </c:scaling>
        <c:delete val="0"/>
        <c:axPos val="l"/>
        <c:majorGridlines/>
        <c:numFmt formatCode="0%" sourceLinked="1"/>
        <c:majorTickMark val="out"/>
        <c:minorTickMark val="none"/>
        <c:tickLblPos val="nextTo"/>
        <c:crossAx val="282592192"/>
        <c:crosses val="autoZero"/>
        <c:crossBetween val="between"/>
      </c:valAx>
    </c:plotArea>
    <c:legend>
      <c:legendPos val="r"/>
      <c:overlay val="0"/>
    </c:legend>
    <c:plotVisOnly val="1"/>
    <c:dispBlanksAs val="gap"/>
    <c:showDLblsOverMax val="0"/>
  </c:chart>
  <c:externalData r:id="rId1">
    <c:autoUpdate val="0"/>
  </c:externalData>
</c:chartSpace>
</file>

<file path=word/charts/chart49.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Adviezen!$I$1</c:f>
              <c:strCache>
                <c:ptCount val="1"/>
                <c:pt idx="0">
                  <c:v>Adviezen</c:v>
                </c:pt>
              </c:strCache>
            </c:strRef>
          </c:tx>
          <c:spPr>
            <a:solidFill>
              <a:srgbClr val="C40079"/>
            </a:solidFill>
          </c:spPr>
          <c:invertIfNegative val="0"/>
          <c:cat>
            <c:strRef>
              <c:f>Adviezen!$H$2:$H$7</c:f>
              <c:strCache>
                <c:ptCount val="6"/>
                <c:pt idx="0">
                  <c:v>Verblijfsattest</c:v>
                </c:pt>
                <c:pt idx="1">
                  <c:v>Transparantie</c:v>
                </c:pt>
                <c:pt idx="2">
                  <c:v>Afspraken</c:v>
                </c:pt>
                <c:pt idx="3">
                  <c:v>Terugkeer</c:v>
                </c:pt>
                <c:pt idx="4">
                  <c:v>Overleg</c:v>
                </c:pt>
                <c:pt idx="5">
                  <c:v>Communicatie</c:v>
                </c:pt>
              </c:strCache>
            </c:strRef>
          </c:cat>
          <c:val>
            <c:numRef>
              <c:f>Adviezen!$I$2:$I$7</c:f>
              <c:numCache>
                <c:formatCode>0%</c:formatCode>
                <c:ptCount val="6"/>
                <c:pt idx="0">
                  <c:v>5.7142857142857141E-2</c:v>
                </c:pt>
                <c:pt idx="1">
                  <c:v>5.7142857142857141E-2</c:v>
                </c:pt>
                <c:pt idx="2">
                  <c:v>5.7142857142857141E-2</c:v>
                </c:pt>
                <c:pt idx="3">
                  <c:v>0.17142857142857143</c:v>
                </c:pt>
                <c:pt idx="4">
                  <c:v>0.22857142857142856</c:v>
                </c:pt>
                <c:pt idx="5">
                  <c:v>0.22857142857142856</c:v>
                </c:pt>
              </c:numCache>
            </c:numRef>
          </c:val>
        </c:ser>
        <c:dLbls>
          <c:showLegendKey val="0"/>
          <c:showVal val="0"/>
          <c:showCatName val="0"/>
          <c:showSerName val="0"/>
          <c:showPercent val="0"/>
          <c:showBubbleSize val="0"/>
        </c:dLbls>
        <c:gapWidth val="150"/>
        <c:axId val="282593368"/>
        <c:axId val="282593760"/>
      </c:barChart>
      <c:catAx>
        <c:axId val="282593368"/>
        <c:scaling>
          <c:orientation val="minMax"/>
        </c:scaling>
        <c:delete val="0"/>
        <c:axPos val="l"/>
        <c:numFmt formatCode="General" sourceLinked="1"/>
        <c:majorTickMark val="out"/>
        <c:minorTickMark val="none"/>
        <c:tickLblPos val="nextTo"/>
        <c:crossAx val="282593760"/>
        <c:crosses val="autoZero"/>
        <c:auto val="1"/>
        <c:lblAlgn val="ctr"/>
        <c:lblOffset val="100"/>
        <c:noMultiLvlLbl val="0"/>
      </c:catAx>
      <c:valAx>
        <c:axId val="282593760"/>
        <c:scaling>
          <c:orientation val="minMax"/>
        </c:scaling>
        <c:delete val="0"/>
        <c:axPos val="b"/>
        <c:majorGridlines/>
        <c:numFmt formatCode="0%" sourceLinked="1"/>
        <c:majorTickMark val="out"/>
        <c:minorTickMark val="none"/>
        <c:tickLblPos val="nextTo"/>
        <c:crossAx val="282593368"/>
        <c:crosses val="autoZero"/>
        <c:crossBetween val="between"/>
      </c:valAx>
    </c:plotArea>
    <c:plotVisOnly val="1"/>
    <c:dispBlanksAs val="gap"/>
    <c:showDLblsOverMax val="0"/>
  </c:chart>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3E96C51-AF67-49A6-9E50-CE108F3894DF}" type="doc">
      <dgm:prSet loTypeId="urn:microsoft.com/office/officeart/2005/8/layout/pyramid4" loCatId="relationship" qsTypeId="urn:microsoft.com/office/officeart/2005/8/quickstyle/simple1" qsCatId="simple" csTypeId="urn:microsoft.com/office/officeart/2005/8/colors/accent1_2" csCatId="accent1" phldr="1"/>
      <dgm:spPr/>
      <dgm:t>
        <a:bodyPr/>
        <a:lstStyle/>
        <a:p>
          <a:endParaRPr lang="nl-BE"/>
        </a:p>
      </dgm:t>
    </dgm:pt>
    <dgm:pt modelId="{279F1432-B8EF-414D-BE0C-7384E92B9158}">
      <dgm:prSet phldrT="[Tekst]"/>
      <dgm:spPr>
        <a:solidFill>
          <a:srgbClr val="C40079"/>
        </a:solidFill>
      </dgm:spPr>
      <dgm:t>
        <a:bodyPr/>
        <a:lstStyle/>
        <a:p>
          <a:pPr algn="ctr"/>
          <a:r>
            <a:rPr lang="nl-BE"/>
            <a:t>Controle</a:t>
          </a:r>
        </a:p>
      </dgm:t>
    </dgm:pt>
    <dgm:pt modelId="{1CBDBE74-FA7C-412E-B301-0CFACEDED0D7}" type="parTrans" cxnId="{0E3305EB-F51D-479A-97F6-185C2C71FBAB}">
      <dgm:prSet/>
      <dgm:spPr/>
      <dgm:t>
        <a:bodyPr/>
        <a:lstStyle/>
        <a:p>
          <a:pPr algn="ctr"/>
          <a:endParaRPr lang="nl-BE"/>
        </a:p>
      </dgm:t>
    </dgm:pt>
    <dgm:pt modelId="{6D11B6B0-D2C8-43AD-B2F5-6076FCF075C4}" type="sibTrans" cxnId="{0E3305EB-F51D-479A-97F6-185C2C71FBAB}">
      <dgm:prSet/>
      <dgm:spPr/>
      <dgm:t>
        <a:bodyPr/>
        <a:lstStyle/>
        <a:p>
          <a:pPr algn="ctr"/>
          <a:endParaRPr lang="nl-BE"/>
        </a:p>
      </dgm:t>
    </dgm:pt>
    <dgm:pt modelId="{39FAA408-0CC6-4E7F-AF3B-8D19DA65D631}">
      <dgm:prSet phldrT="[Tekst]"/>
      <dgm:spPr>
        <a:solidFill>
          <a:srgbClr val="C40079"/>
        </a:solidFill>
      </dgm:spPr>
      <dgm:t>
        <a:bodyPr/>
        <a:lstStyle/>
        <a:p>
          <a:pPr algn="ctr"/>
          <a:r>
            <a:rPr lang="nl-BE"/>
            <a:t>Handelings-</a:t>
          </a:r>
          <a:br>
            <a:rPr lang="nl-BE"/>
          </a:br>
          <a:r>
            <a:rPr lang="nl-BE"/>
            <a:t>planning</a:t>
          </a:r>
        </a:p>
      </dgm:t>
    </dgm:pt>
    <dgm:pt modelId="{FD4C7101-AA31-4C9D-B579-9C35F0106F9A}" type="parTrans" cxnId="{A87268BF-8CEF-448E-8CA3-4FE934D4E5F2}">
      <dgm:prSet/>
      <dgm:spPr/>
      <dgm:t>
        <a:bodyPr/>
        <a:lstStyle/>
        <a:p>
          <a:pPr algn="ctr"/>
          <a:endParaRPr lang="nl-BE"/>
        </a:p>
      </dgm:t>
    </dgm:pt>
    <dgm:pt modelId="{F9FEA8C3-3D04-4105-8DEE-6F17CC82725E}" type="sibTrans" cxnId="{A87268BF-8CEF-448E-8CA3-4FE934D4E5F2}">
      <dgm:prSet/>
      <dgm:spPr/>
      <dgm:t>
        <a:bodyPr/>
        <a:lstStyle/>
        <a:p>
          <a:pPr algn="ctr"/>
          <a:endParaRPr lang="nl-BE"/>
        </a:p>
      </dgm:t>
    </dgm:pt>
    <dgm:pt modelId="{C94EA45A-F3C5-4CAC-94B2-0E13FD1B51FC}">
      <dgm:prSet phldrT="[Tekst]"/>
      <dgm:spPr>
        <a:solidFill>
          <a:srgbClr val="4A2E00"/>
        </a:solidFill>
      </dgm:spPr>
      <dgm:t>
        <a:bodyPr/>
        <a:lstStyle/>
        <a:p>
          <a:pPr algn="ctr"/>
          <a:r>
            <a:rPr lang="nl-BE"/>
            <a:t>kwalificatie-</a:t>
          </a:r>
          <a:br>
            <a:rPr lang="nl-BE"/>
          </a:br>
          <a:r>
            <a:rPr lang="nl-BE"/>
            <a:t>gericht</a:t>
          </a:r>
        </a:p>
        <a:p>
          <a:pPr algn="ctr"/>
          <a:r>
            <a:rPr lang="nl-BE"/>
            <a:t>onderwijs op maat</a:t>
          </a:r>
        </a:p>
      </dgm:t>
    </dgm:pt>
    <dgm:pt modelId="{EB42E4E9-7231-4F01-8605-D1E1FD080E09}" type="parTrans" cxnId="{97545209-5DFA-4E98-9DDE-5D23938CC7B2}">
      <dgm:prSet/>
      <dgm:spPr/>
      <dgm:t>
        <a:bodyPr/>
        <a:lstStyle/>
        <a:p>
          <a:pPr algn="ctr"/>
          <a:endParaRPr lang="nl-BE"/>
        </a:p>
      </dgm:t>
    </dgm:pt>
    <dgm:pt modelId="{B9560B1A-E9EF-43FC-B8FB-7125A5260AE4}" type="sibTrans" cxnId="{97545209-5DFA-4E98-9DDE-5D23938CC7B2}">
      <dgm:prSet/>
      <dgm:spPr/>
      <dgm:t>
        <a:bodyPr/>
        <a:lstStyle/>
        <a:p>
          <a:pPr algn="ctr"/>
          <a:endParaRPr lang="nl-BE"/>
        </a:p>
      </dgm:t>
    </dgm:pt>
    <dgm:pt modelId="{C347CD28-67D9-4E48-A4E1-8C70A39872B7}">
      <dgm:prSet phldrT="[Tekst]"/>
      <dgm:spPr>
        <a:solidFill>
          <a:srgbClr val="C40079"/>
        </a:solidFill>
      </dgm:spPr>
      <dgm:t>
        <a:bodyPr/>
        <a:lstStyle/>
        <a:p>
          <a:pPr algn="ctr"/>
          <a:r>
            <a:rPr lang="nl-BE"/>
            <a:t>Personeel</a:t>
          </a:r>
        </a:p>
      </dgm:t>
    </dgm:pt>
    <dgm:pt modelId="{D3A463F5-2733-46A7-971E-D2E7F7A33349}" type="parTrans" cxnId="{F2F69E55-C054-481D-9E8B-4E8E5BD489D4}">
      <dgm:prSet/>
      <dgm:spPr/>
      <dgm:t>
        <a:bodyPr/>
        <a:lstStyle/>
        <a:p>
          <a:pPr algn="ctr"/>
          <a:endParaRPr lang="nl-BE"/>
        </a:p>
      </dgm:t>
    </dgm:pt>
    <dgm:pt modelId="{C66ABE1F-6AF2-4759-B10B-BA3C4B7D2338}" type="sibTrans" cxnId="{F2F69E55-C054-481D-9E8B-4E8E5BD489D4}">
      <dgm:prSet/>
      <dgm:spPr/>
      <dgm:t>
        <a:bodyPr/>
        <a:lstStyle/>
        <a:p>
          <a:pPr algn="ctr"/>
          <a:endParaRPr lang="nl-BE"/>
        </a:p>
      </dgm:t>
    </dgm:pt>
    <dgm:pt modelId="{C58B116E-258B-497A-8386-D9386867EB4D}">
      <dgm:prSet phldrT="[Tekst]"/>
      <dgm:spPr>
        <a:solidFill>
          <a:srgbClr val="C40079"/>
        </a:solidFill>
      </dgm:spPr>
      <dgm:t>
        <a:bodyPr/>
        <a:lstStyle/>
        <a:p>
          <a:pPr algn="ctr"/>
          <a:r>
            <a:rPr lang="nl-BE"/>
            <a:t>Leerfiche</a:t>
          </a:r>
        </a:p>
      </dgm:t>
    </dgm:pt>
    <dgm:pt modelId="{467BCDFE-F83C-41FE-AC71-AD7CF6E1AF66}" type="parTrans" cxnId="{8FDFDE56-0F82-4B6A-A489-7DDC261C1E1B}">
      <dgm:prSet/>
      <dgm:spPr/>
      <dgm:t>
        <a:bodyPr/>
        <a:lstStyle/>
        <a:p>
          <a:pPr algn="ctr"/>
          <a:endParaRPr lang="nl-BE"/>
        </a:p>
      </dgm:t>
    </dgm:pt>
    <dgm:pt modelId="{3DC0ADF2-FEBF-4351-B716-5E35A8A34AAC}" type="sibTrans" cxnId="{8FDFDE56-0F82-4B6A-A489-7DDC261C1E1B}">
      <dgm:prSet/>
      <dgm:spPr/>
      <dgm:t>
        <a:bodyPr/>
        <a:lstStyle/>
        <a:p>
          <a:pPr algn="ctr"/>
          <a:endParaRPr lang="nl-BE"/>
        </a:p>
      </dgm:t>
    </dgm:pt>
    <dgm:pt modelId="{FAAA2C19-57A2-4CD4-871A-E7B277E4F9B0}">
      <dgm:prSet/>
      <dgm:spPr>
        <a:solidFill>
          <a:srgbClr val="C40079"/>
        </a:solidFill>
      </dgm:spPr>
      <dgm:t>
        <a:bodyPr/>
        <a:lstStyle/>
        <a:p>
          <a:pPr algn="ctr"/>
          <a:r>
            <a:rPr lang="nl-BE"/>
            <a:t>Engagements-</a:t>
          </a:r>
          <a:br>
            <a:rPr lang="nl-BE"/>
          </a:br>
          <a:r>
            <a:rPr lang="nl-BE"/>
            <a:t>verklaring</a:t>
          </a:r>
        </a:p>
      </dgm:t>
    </dgm:pt>
    <dgm:pt modelId="{4B00CD12-1130-4DF9-84E1-6475F6ADB505}" type="parTrans" cxnId="{E60BB0A5-1FE6-482F-BF42-5528ECC519FB}">
      <dgm:prSet/>
      <dgm:spPr/>
      <dgm:t>
        <a:bodyPr/>
        <a:lstStyle/>
        <a:p>
          <a:pPr algn="ctr"/>
          <a:endParaRPr lang="nl-BE"/>
        </a:p>
      </dgm:t>
    </dgm:pt>
    <dgm:pt modelId="{1BBF3FC1-68D4-4C9E-81EA-0F1A79B77519}" type="sibTrans" cxnId="{E60BB0A5-1FE6-482F-BF42-5528ECC519FB}">
      <dgm:prSet/>
      <dgm:spPr/>
      <dgm:t>
        <a:bodyPr/>
        <a:lstStyle/>
        <a:p>
          <a:pPr algn="ctr"/>
          <a:endParaRPr lang="nl-BE"/>
        </a:p>
      </dgm:t>
    </dgm:pt>
    <dgm:pt modelId="{372EDAB8-CA7B-42F0-8A37-89E641842B2E}">
      <dgm:prSet/>
      <dgm:spPr>
        <a:solidFill>
          <a:srgbClr val="4A2E00"/>
        </a:solidFill>
      </dgm:spPr>
      <dgm:t>
        <a:bodyPr/>
        <a:lstStyle/>
        <a:p>
          <a:pPr algn="ctr"/>
          <a:r>
            <a:rPr lang="nl-BE"/>
            <a:t>Vak-overschrijdende</a:t>
          </a:r>
          <a:br>
            <a:rPr lang="nl-BE"/>
          </a:br>
          <a:r>
            <a:rPr lang="nl-BE"/>
            <a:t>eindtermen</a:t>
          </a:r>
        </a:p>
      </dgm:t>
    </dgm:pt>
    <dgm:pt modelId="{26F0C001-8203-4665-964C-83869F69BF81}" type="parTrans" cxnId="{CA4CFCF8-1E05-43A1-9CA7-0A706640D80E}">
      <dgm:prSet/>
      <dgm:spPr/>
      <dgm:t>
        <a:bodyPr/>
        <a:lstStyle/>
        <a:p>
          <a:pPr algn="ctr"/>
          <a:endParaRPr lang="nl-BE"/>
        </a:p>
      </dgm:t>
    </dgm:pt>
    <dgm:pt modelId="{5E844659-1D5B-4A0E-AC1B-DCD791AB9402}" type="sibTrans" cxnId="{CA4CFCF8-1E05-43A1-9CA7-0A706640D80E}">
      <dgm:prSet/>
      <dgm:spPr/>
      <dgm:t>
        <a:bodyPr/>
        <a:lstStyle/>
        <a:p>
          <a:pPr algn="ctr"/>
          <a:endParaRPr lang="nl-BE"/>
        </a:p>
      </dgm:t>
    </dgm:pt>
    <dgm:pt modelId="{BAD58448-CDFA-46BE-A3CF-5A8E11F0FF36}">
      <dgm:prSet/>
      <dgm:spPr>
        <a:solidFill>
          <a:srgbClr val="C40079"/>
        </a:solidFill>
      </dgm:spPr>
      <dgm:t>
        <a:bodyPr/>
        <a:lstStyle/>
        <a:p>
          <a:pPr algn="ctr"/>
          <a:r>
            <a:rPr lang="nl-BE"/>
            <a:t>Pedagogische</a:t>
          </a:r>
          <a:br>
            <a:rPr lang="nl-BE"/>
          </a:br>
          <a:r>
            <a:rPr lang="nl-BE"/>
            <a:t>begeleiding</a:t>
          </a:r>
        </a:p>
      </dgm:t>
    </dgm:pt>
    <dgm:pt modelId="{E4E247B2-D93B-48AB-8144-97D191BCA557}" type="parTrans" cxnId="{AA402D1B-DBA3-4DE1-985E-6814AD53ACA8}">
      <dgm:prSet/>
      <dgm:spPr/>
      <dgm:t>
        <a:bodyPr/>
        <a:lstStyle/>
        <a:p>
          <a:pPr algn="ctr"/>
          <a:endParaRPr lang="nl-BE"/>
        </a:p>
      </dgm:t>
    </dgm:pt>
    <dgm:pt modelId="{47507D31-BE92-44E4-ABB1-E55F863EE344}" type="sibTrans" cxnId="{AA402D1B-DBA3-4DE1-985E-6814AD53ACA8}">
      <dgm:prSet/>
      <dgm:spPr/>
      <dgm:t>
        <a:bodyPr/>
        <a:lstStyle/>
        <a:p>
          <a:pPr algn="ctr"/>
          <a:endParaRPr lang="nl-BE"/>
        </a:p>
      </dgm:t>
    </dgm:pt>
    <dgm:pt modelId="{08523AC0-B150-4AEC-8256-D99E5FEDBCF5}">
      <dgm:prSet/>
      <dgm:spPr>
        <a:solidFill>
          <a:srgbClr val="4A2E00"/>
        </a:solidFill>
      </dgm:spPr>
      <dgm:t>
        <a:bodyPr/>
        <a:lstStyle/>
        <a:p>
          <a:pPr algn="ctr"/>
          <a:r>
            <a:rPr lang="nl-BE"/>
            <a:t>Vakspecifieke</a:t>
          </a:r>
          <a:br>
            <a:rPr lang="nl-BE"/>
          </a:br>
          <a:r>
            <a:rPr lang="nl-BE"/>
            <a:t>eindtermen</a:t>
          </a:r>
        </a:p>
      </dgm:t>
    </dgm:pt>
    <dgm:pt modelId="{EF522890-2630-4F90-9F93-A877D684ADFF}" type="sibTrans" cxnId="{60F1A99A-02E0-4A90-8F73-7D16B4211449}">
      <dgm:prSet/>
      <dgm:spPr/>
      <dgm:t>
        <a:bodyPr/>
        <a:lstStyle/>
        <a:p>
          <a:pPr algn="ctr"/>
          <a:endParaRPr lang="nl-BE"/>
        </a:p>
      </dgm:t>
    </dgm:pt>
    <dgm:pt modelId="{11850C58-0BEA-4187-91CC-014E0805EBA5}" type="parTrans" cxnId="{60F1A99A-02E0-4A90-8F73-7D16B4211449}">
      <dgm:prSet/>
      <dgm:spPr/>
      <dgm:t>
        <a:bodyPr/>
        <a:lstStyle/>
        <a:p>
          <a:pPr algn="ctr"/>
          <a:endParaRPr lang="nl-BE"/>
        </a:p>
      </dgm:t>
    </dgm:pt>
    <dgm:pt modelId="{AC831886-6EA4-457B-AEBE-41DEFD7C2B31}" type="pres">
      <dgm:prSet presAssocID="{E3E96C51-AF67-49A6-9E50-CE108F3894DF}" presName="compositeShape" presStyleCnt="0">
        <dgm:presLayoutVars>
          <dgm:chMax val="9"/>
          <dgm:dir/>
          <dgm:resizeHandles val="exact"/>
        </dgm:presLayoutVars>
      </dgm:prSet>
      <dgm:spPr/>
      <dgm:t>
        <a:bodyPr/>
        <a:lstStyle/>
        <a:p>
          <a:endParaRPr lang="nl-BE"/>
        </a:p>
      </dgm:t>
    </dgm:pt>
    <dgm:pt modelId="{91DD2042-73B6-4D35-B3B6-31E57422A36D}" type="pres">
      <dgm:prSet presAssocID="{E3E96C51-AF67-49A6-9E50-CE108F3894DF}" presName="triangle1" presStyleLbl="node1" presStyleIdx="0" presStyleCnt="9">
        <dgm:presLayoutVars>
          <dgm:bulletEnabled val="1"/>
        </dgm:presLayoutVars>
      </dgm:prSet>
      <dgm:spPr/>
      <dgm:t>
        <a:bodyPr/>
        <a:lstStyle/>
        <a:p>
          <a:endParaRPr lang="nl-BE"/>
        </a:p>
      </dgm:t>
    </dgm:pt>
    <dgm:pt modelId="{BFE0DD56-BC10-4EDB-9FE7-7F868DA839F9}" type="pres">
      <dgm:prSet presAssocID="{E3E96C51-AF67-49A6-9E50-CE108F3894DF}" presName="triangle2" presStyleLbl="node1" presStyleIdx="1" presStyleCnt="9">
        <dgm:presLayoutVars>
          <dgm:bulletEnabled val="1"/>
        </dgm:presLayoutVars>
      </dgm:prSet>
      <dgm:spPr/>
      <dgm:t>
        <a:bodyPr/>
        <a:lstStyle/>
        <a:p>
          <a:endParaRPr lang="nl-BE"/>
        </a:p>
      </dgm:t>
    </dgm:pt>
    <dgm:pt modelId="{95BD6209-910B-4C2A-8E98-D97C41F3A6F9}" type="pres">
      <dgm:prSet presAssocID="{E3E96C51-AF67-49A6-9E50-CE108F3894DF}" presName="triangle3" presStyleLbl="node1" presStyleIdx="2" presStyleCnt="9" custLinFactNeighborX="0" custLinFactNeighborY="0">
        <dgm:presLayoutVars>
          <dgm:bulletEnabled val="1"/>
        </dgm:presLayoutVars>
      </dgm:prSet>
      <dgm:spPr/>
      <dgm:t>
        <a:bodyPr/>
        <a:lstStyle/>
        <a:p>
          <a:endParaRPr lang="nl-BE"/>
        </a:p>
      </dgm:t>
    </dgm:pt>
    <dgm:pt modelId="{56D8242A-564A-4E83-AAC1-B142DF0608C6}" type="pres">
      <dgm:prSet presAssocID="{E3E96C51-AF67-49A6-9E50-CE108F3894DF}" presName="triangle4" presStyleLbl="node1" presStyleIdx="3" presStyleCnt="9">
        <dgm:presLayoutVars>
          <dgm:bulletEnabled val="1"/>
        </dgm:presLayoutVars>
      </dgm:prSet>
      <dgm:spPr/>
      <dgm:t>
        <a:bodyPr/>
        <a:lstStyle/>
        <a:p>
          <a:endParaRPr lang="nl-BE"/>
        </a:p>
      </dgm:t>
    </dgm:pt>
    <dgm:pt modelId="{4456B890-A467-4BA1-B9EC-80194EE4C369}" type="pres">
      <dgm:prSet presAssocID="{E3E96C51-AF67-49A6-9E50-CE108F3894DF}" presName="triangle5" presStyleLbl="node1" presStyleIdx="4" presStyleCnt="9">
        <dgm:presLayoutVars>
          <dgm:bulletEnabled val="1"/>
        </dgm:presLayoutVars>
      </dgm:prSet>
      <dgm:spPr/>
      <dgm:t>
        <a:bodyPr/>
        <a:lstStyle/>
        <a:p>
          <a:endParaRPr lang="nl-BE"/>
        </a:p>
      </dgm:t>
    </dgm:pt>
    <dgm:pt modelId="{E29D9A05-9D43-4F66-A94B-4A41828566FE}" type="pres">
      <dgm:prSet presAssocID="{E3E96C51-AF67-49A6-9E50-CE108F3894DF}" presName="triangle6" presStyleLbl="node1" presStyleIdx="5" presStyleCnt="9">
        <dgm:presLayoutVars>
          <dgm:bulletEnabled val="1"/>
        </dgm:presLayoutVars>
      </dgm:prSet>
      <dgm:spPr/>
      <dgm:t>
        <a:bodyPr/>
        <a:lstStyle/>
        <a:p>
          <a:endParaRPr lang="nl-BE"/>
        </a:p>
      </dgm:t>
    </dgm:pt>
    <dgm:pt modelId="{E4E70133-B138-4233-BD6D-77881FADE03C}" type="pres">
      <dgm:prSet presAssocID="{E3E96C51-AF67-49A6-9E50-CE108F3894DF}" presName="triangle7" presStyleLbl="node1" presStyleIdx="6" presStyleCnt="9">
        <dgm:presLayoutVars>
          <dgm:bulletEnabled val="1"/>
        </dgm:presLayoutVars>
      </dgm:prSet>
      <dgm:spPr/>
      <dgm:t>
        <a:bodyPr/>
        <a:lstStyle/>
        <a:p>
          <a:endParaRPr lang="nl-BE"/>
        </a:p>
      </dgm:t>
    </dgm:pt>
    <dgm:pt modelId="{13822730-BDA8-4247-814D-4D62F08E62E2}" type="pres">
      <dgm:prSet presAssocID="{E3E96C51-AF67-49A6-9E50-CE108F3894DF}" presName="triangle8" presStyleLbl="node1" presStyleIdx="7" presStyleCnt="9">
        <dgm:presLayoutVars>
          <dgm:bulletEnabled val="1"/>
        </dgm:presLayoutVars>
      </dgm:prSet>
      <dgm:spPr/>
      <dgm:t>
        <a:bodyPr/>
        <a:lstStyle/>
        <a:p>
          <a:endParaRPr lang="nl-BE"/>
        </a:p>
      </dgm:t>
    </dgm:pt>
    <dgm:pt modelId="{9BAA6133-59AD-4056-8ED9-28E228D16742}" type="pres">
      <dgm:prSet presAssocID="{E3E96C51-AF67-49A6-9E50-CE108F3894DF}" presName="triangle9" presStyleLbl="node1" presStyleIdx="8" presStyleCnt="9">
        <dgm:presLayoutVars>
          <dgm:bulletEnabled val="1"/>
        </dgm:presLayoutVars>
      </dgm:prSet>
      <dgm:spPr/>
      <dgm:t>
        <a:bodyPr/>
        <a:lstStyle/>
        <a:p>
          <a:endParaRPr lang="nl-BE"/>
        </a:p>
      </dgm:t>
    </dgm:pt>
  </dgm:ptLst>
  <dgm:cxnLst>
    <dgm:cxn modelId="{97545209-5DFA-4E98-9DDE-5D23938CC7B2}" srcId="{E3E96C51-AF67-49A6-9E50-CE108F3894DF}" destId="{C94EA45A-F3C5-4CAC-94B2-0E13FD1B51FC}" srcOrd="2" destOrd="0" parTransId="{EB42E4E9-7231-4F01-8605-D1E1FD080E09}" sibTransId="{B9560B1A-E9EF-43FC-B8FB-7125A5260AE4}"/>
    <dgm:cxn modelId="{44578B5D-3600-420B-A84D-3BEEDC8703D6}" type="presOf" srcId="{E3E96C51-AF67-49A6-9E50-CE108F3894DF}" destId="{AC831886-6EA4-457B-AEBE-41DEFD7C2B31}" srcOrd="0" destOrd="0" presId="urn:microsoft.com/office/officeart/2005/8/layout/pyramid4"/>
    <dgm:cxn modelId="{60F1A99A-02E0-4A90-8F73-7D16B4211449}" srcId="{E3E96C51-AF67-49A6-9E50-CE108F3894DF}" destId="{08523AC0-B150-4AEC-8256-D99E5FEDBCF5}" srcOrd="5" destOrd="0" parTransId="{11850C58-0BEA-4187-91CC-014E0805EBA5}" sibTransId="{EF522890-2630-4F90-9F93-A877D684ADFF}"/>
    <dgm:cxn modelId="{3B9DD647-35B8-482D-B0A8-399CE85C7480}" type="presOf" srcId="{279F1432-B8EF-414D-BE0C-7384E92B9158}" destId="{91DD2042-73B6-4D35-B3B6-31E57422A36D}" srcOrd="0" destOrd="0" presId="urn:microsoft.com/office/officeart/2005/8/layout/pyramid4"/>
    <dgm:cxn modelId="{0E3305EB-F51D-479A-97F6-185C2C71FBAB}" srcId="{E3E96C51-AF67-49A6-9E50-CE108F3894DF}" destId="{279F1432-B8EF-414D-BE0C-7384E92B9158}" srcOrd="0" destOrd="0" parTransId="{1CBDBE74-FA7C-412E-B301-0CFACEDED0D7}" sibTransId="{6D11B6B0-D2C8-43AD-B2F5-6076FCF075C4}"/>
    <dgm:cxn modelId="{AE2827A9-F3D3-4935-828C-BCE9FCE7FE04}" type="presOf" srcId="{FAAA2C19-57A2-4CD4-871A-E7B277E4F9B0}" destId="{E4E70133-B138-4233-BD6D-77881FADE03C}" srcOrd="0" destOrd="0" presId="urn:microsoft.com/office/officeart/2005/8/layout/pyramid4"/>
    <dgm:cxn modelId="{F2F69E55-C054-481D-9E8B-4E8E5BD489D4}" srcId="{E3E96C51-AF67-49A6-9E50-CE108F3894DF}" destId="{C347CD28-67D9-4E48-A4E1-8C70A39872B7}" srcOrd="3" destOrd="0" parTransId="{D3A463F5-2733-46A7-971E-D2E7F7A33349}" sibTransId="{C66ABE1F-6AF2-4759-B10B-BA3C4B7D2338}"/>
    <dgm:cxn modelId="{CA4CFCF8-1E05-43A1-9CA7-0A706640D80E}" srcId="{E3E96C51-AF67-49A6-9E50-CE108F3894DF}" destId="{372EDAB8-CA7B-42F0-8A37-89E641842B2E}" srcOrd="7" destOrd="0" parTransId="{26F0C001-8203-4665-964C-83869F69BF81}" sibTransId="{5E844659-1D5B-4A0E-AC1B-DCD791AB9402}"/>
    <dgm:cxn modelId="{A2A21D03-B8E2-46F5-BB45-84B8FD68CA54}" type="presOf" srcId="{C94EA45A-F3C5-4CAC-94B2-0E13FD1B51FC}" destId="{95BD6209-910B-4C2A-8E98-D97C41F3A6F9}" srcOrd="0" destOrd="0" presId="urn:microsoft.com/office/officeart/2005/8/layout/pyramid4"/>
    <dgm:cxn modelId="{B1D0D283-53CA-4936-8173-E9B1BB3DA6C3}" type="presOf" srcId="{08523AC0-B150-4AEC-8256-D99E5FEDBCF5}" destId="{E29D9A05-9D43-4F66-A94B-4A41828566FE}" srcOrd="0" destOrd="0" presId="urn:microsoft.com/office/officeart/2005/8/layout/pyramid4"/>
    <dgm:cxn modelId="{C93206CD-DF55-465A-98FA-841006E5C0B1}" type="presOf" srcId="{C347CD28-67D9-4E48-A4E1-8C70A39872B7}" destId="{56D8242A-564A-4E83-AAC1-B142DF0608C6}" srcOrd="0" destOrd="0" presId="urn:microsoft.com/office/officeart/2005/8/layout/pyramid4"/>
    <dgm:cxn modelId="{8FDFDE56-0F82-4B6A-A489-7DDC261C1E1B}" srcId="{E3E96C51-AF67-49A6-9E50-CE108F3894DF}" destId="{C58B116E-258B-497A-8386-D9386867EB4D}" srcOrd="4" destOrd="0" parTransId="{467BCDFE-F83C-41FE-AC71-AD7CF6E1AF66}" sibTransId="{3DC0ADF2-FEBF-4351-B716-5E35A8A34AAC}"/>
    <dgm:cxn modelId="{5C216ED7-44DB-4FFC-8257-DA75D45FCB6E}" type="presOf" srcId="{372EDAB8-CA7B-42F0-8A37-89E641842B2E}" destId="{13822730-BDA8-4247-814D-4D62F08E62E2}" srcOrd="0" destOrd="0" presId="urn:microsoft.com/office/officeart/2005/8/layout/pyramid4"/>
    <dgm:cxn modelId="{AA402D1B-DBA3-4DE1-985E-6814AD53ACA8}" srcId="{E3E96C51-AF67-49A6-9E50-CE108F3894DF}" destId="{BAD58448-CDFA-46BE-A3CF-5A8E11F0FF36}" srcOrd="8" destOrd="0" parTransId="{E4E247B2-D93B-48AB-8144-97D191BCA557}" sibTransId="{47507D31-BE92-44E4-ABB1-E55F863EE344}"/>
    <dgm:cxn modelId="{E60BB0A5-1FE6-482F-BF42-5528ECC519FB}" srcId="{E3E96C51-AF67-49A6-9E50-CE108F3894DF}" destId="{FAAA2C19-57A2-4CD4-871A-E7B277E4F9B0}" srcOrd="6" destOrd="0" parTransId="{4B00CD12-1130-4DF9-84E1-6475F6ADB505}" sibTransId="{1BBF3FC1-68D4-4C9E-81EA-0F1A79B77519}"/>
    <dgm:cxn modelId="{A47C0254-2B56-47C1-8911-5C1D0B25A324}" type="presOf" srcId="{BAD58448-CDFA-46BE-A3CF-5A8E11F0FF36}" destId="{9BAA6133-59AD-4056-8ED9-28E228D16742}" srcOrd="0" destOrd="0" presId="urn:microsoft.com/office/officeart/2005/8/layout/pyramid4"/>
    <dgm:cxn modelId="{3913C0F3-E8AE-4ABD-A8D9-8C8BBA2C2271}" type="presOf" srcId="{39FAA408-0CC6-4E7F-AF3B-8D19DA65D631}" destId="{BFE0DD56-BC10-4EDB-9FE7-7F868DA839F9}" srcOrd="0" destOrd="0" presId="urn:microsoft.com/office/officeart/2005/8/layout/pyramid4"/>
    <dgm:cxn modelId="{DE7E9696-F055-4F35-A8E5-7E52BBFD6B4E}" type="presOf" srcId="{C58B116E-258B-497A-8386-D9386867EB4D}" destId="{4456B890-A467-4BA1-B9EC-80194EE4C369}" srcOrd="0" destOrd="0" presId="urn:microsoft.com/office/officeart/2005/8/layout/pyramid4"/>
    <dgm:cxn modelId="{A87268BF-8CEF-448E-8CA3-4FE934D4E5F2}" srcId="{E3E96C51-AF67-49A6-9E50-CE108F3894DF}" destId="{39FAA408-0CC6-4E7F-AF3B-8D19DA65D631}" srcOrd="1" destOrd="0" parTransId="{FD4C7101-AA31-4C9D-B579-9C35F0106F9A}" sibTransId="{F9FEA8C3-3D04-4105-8DEE-6F17CC82725E}"/>
    <dgm:cxn modelId="{FE5E4B9E-4A69-4BA3-86E8-25C3C80CFEA0}" type="presParOf" srcId="{AC831886-6EA4-457B-AEBE-41DEFD7C2B31}" destId="{91DD2042-73B6-4D35-B3B6-31E57422A36D}" srcOrd="0" destOrd="0" presId="urn:microsoft.com/office/officeart/2005/8/layout/pyramid4"/>
    <dgm:cxn modelId="{75E05E7C-7CD4-4CC3-9315-C03C70256900}" type="presParOf" srcId="{AC831886-6EA4-457B-AEBE-41DEFD7C2B31}" destId="{BFE0DD56-BC10-4EDB-9FE7-7F868DA839F9}" srcOrd="1" destOrd="0" presId="urn:microsoft.com/office/officeart/2005/8/layout/pyramid4"/>
    <dgm:cxn modelId="{09BE9D29-8601-4942-B7B7-740E830EA36F}" type="presParOf" srcId="{AC831886-6EA4-457B-AEBE-41DEFD7C2B31}" destId="{95BD6209-910B-4C2A-8E98-D97C41F3A6F9}" srcOrd="2" destOrd="0" presId="urn:microsoft.com/office/officeart/2005/8/layout/pyramid4"/>
    <dgm:cxn modelId="{924DEE52-A873-454C-959F-067B4EF9F0D3}" type="presParOf" srcId="{AC831886-6EA4-457B-AEBE-41DEFD7C2B31}" destId="{56D8242A-564A-4E83-AAC1-B142DF0608C6}" srcOrd="3" destOrd="0" presId="urn:microsoft.com/office/officeart/2005/8/layout/pyramid4"/>
    <dgm:cxn modelId="{422B1A30-30C4-42D9-A4C4-5AA861D92432}" type="presParOf" srcId="{AC831886-6EA4-457B-AEBE-41DEFD7C2B31}" destId="{4456B890-A467-4BA1-B9EC-80194EE4C369}" srcOrd="4" destOrd="0" presId="urn:microsoft.com/office/officeart/2005/8/layout/pyramid4"/>
    <dgm:cxn modelId="{43FBD8CF-9C09-4FE9-94D8-68402CE62DFB}" type="presParOf" srcId="{AC831886-6EA4-457B-AEBE-41DEFD7C2B31}" destId="{E29D9A05-9D43-4F66-A94B-4A41828566FE}" srcOrd="5" destOrd="0" presId="urn:microsoft.com/office/officeart/2005/8/layout/pyramid4"/>
    <dgm:cxn modelId="{7CCA3126-610F-4D88-859C-4BE86BDADF68}" type="presParOf" srcId="{AC831886-6EA4-457B-AEBE-41DEFD7C2B31}" destId="{E4E70133-B138-4233-BD6D-77881FADE03C}" srcOrd="6" destOrd="0" presId="urn:microsoft.com/office/officeart/2005/8/layout/pyramid4"/>
    <dgm:cxn modelId="{11244514-DA57-4D49-9D62-C54334E71FAD}" type="presParOf" srcId="{AC831886-6EA4-457B-AEBE-41DEFD7C2B31}" destId="{13822730-BDA8-4247-814D-4D62F08E62E2}" srcOrd="7" destOrd="0" presId="urn:microsoft.com/office/officeart/2005/8/layout/pyramid4"/>
    <dgm:cxn modelId="{6C4D72DE-1485-4A20-9FC5-AF536B9E4F89}" type="presParOf" srcId="{AC831886-6EA4-457B-AEBE-41DEFD7C2B31}" destId="{9BAA6133-59AD-4056-8ED9-28E228D16742}" srcOrd="8" destOrd="0" presId="urn:microsoft.com/office/officeart/2005/8/layout/pyramid4"/>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1DD2042-73B6-4D35-B3B6-31E57422A36D}">
      <dsp:nvSpPr>
        <dsp:cNvPr id="0" name=""/>
        <dsp:cNvSpPr/>
      </dsp:nvSpPr>
      <dsp:spPr>
        <a:xfrm>
          <a:off x="2557293" y="28269"/>
          <a:ext cx="1865762" cy="1865762"/>
        </a:xfrm>
        <a:prstGeom prst="triangle">
          <a:avLst/>
        </a:prstGeom>
        <a:solidFill>
          <a:srgbClr val="C40079"/>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nl-BE" sz="1000" kern="1200"/>
            <a:t>Controle</a:t>
          </a:r>
        </a:p>
      </dsp:txBody>
      <dsp:txXfrm>
        <a:off x="3023734" y="961150"/>
        <a:ext cx="932881" cy="932881"/>
      </dsp:txXfrm>
    </dsp:sp>
    <dsp:sp modelId="{BFE0DD56-BC10-4EDB-9FE7-7F868DA839F9}">
      <dsp:nvSpPr>
        <dsp:cNvPr id="0" name=""/>
        <dsp:cNvSpPr/>
      </dsp:nvSpPr>
      <dsp:spPr>
        <a:xfrm>
          <a:off x="1624412" y="1894031"/>
          <a:ext cx="1865762" cy="1865762"/>
        </a:xfrm>
        <a:prstGeom prst="triangle">
          <a:avLst/>
        </a:prstGeom>
        <a:solidFill>
          <a:srgbClr val="C40079"/>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nl-BE" sz="1000" kern="1200"/>
            <a:t>Handelings-</a:t>
          </a:r>
          <a:br>
            <a:rPr lang="nl-BE" sz="1000" kern="1200"/>
          </a:br>
          <a:r>
            <a:rPr lang="nl-BE" sz="1000" kern="1200"/>
            <a:t>planning</a:t>
          </a:r>
        </a:p>
      </dsp:txBody>
      <dsp:txXfrm>
        <a:off x="2090853" y="2826912"/>
        <a:ext cx="932881" cy="932881"/>
      </dsp:txXfrm>
    </dsp:sp>
    <dsp:sp modelId="{95BD6209-910B-4C2A-8E98-D97C41F3A6F9}">
      <dsp:nvSpPr>
        <dsp:cNvPr id="0" name=""/>
        <dsp:cNvSpPr/>
      </dsp:nvSpPr>
      <dsp:spPr>
        <a:xfrm rot="10800000">
          <a:off x="2557293" y="1894031"/>
          <a:ext cx="1865762" cy="1865762"/>
        </a:xfrm>
        <a:prstGeom prst="triangle">
          <a:avLst/>
        </a:prstGeom>
        <a:solidFill>
          <a:srgbClr val="4A2E0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nl-BE" sz="1000" kern="1200"/>
            <a:t>kwalificatie-</a:t>
          </a:r>
          <a:br>
            <a:rPr lang="nl-BE" sz="1000" kern="1200"/>
          </a:br>
          <a:r>
            <a:rPr lang="nl-BE" sz="1000" kern="1200"/>
            <a:t>gericht</a:t>
          </a:r>
        </a:p>
        <a:p>
          <a:pPr lvl="0" algn="ctr" defTabSz="444500">
            <a:lnSpc>
              <a:spcPct val="90000"/>
            </a:lnSpc>
            <a:spcBef>
              <a:spcPct val="0"/>
            </a:spcBef>
            <a:spcAft>
              <a:spcPct val="35000"/>
            </a:spcAft>
          </a:pPr>
          <a:r>
            <a:rPr lang="nl-BE" sz="1000" kern="1200"/>
            <a:t>onderwijs op maat</a:t>
          </a:r>
        </a:p>
      </dsp:txBody>
      <dsp:txXfrm rot="10800000">
        <a:off x="3023733" y="1894031"/>
        <a:ext cx="932881" cy="932881"/>
      </dsp:txXfrm>
    </dsp:sp>
    <dsp:sp modelId="{56D8242A-564A-4E83-AAC1-B142DF0608C6}">
      <dsp:nvSpPr>
        <dsp:cNvPr id="0" name=""/>
        <dsp:cNvSpPr/>
      </dsp:nvSpPr>
      <dsp:spPr>
        <a:xfrm>
          <a:off x="3490174" y="1894031"/>
          <a:ext cx="1865762" cy="1865762"/>
        </a:xfrm>
        <a:prstGeom prst="triangle">
          <a:avLst/>
        </a:prstGeom>
        <a:solidFill>
          <a:srgbClr val="C40079"/>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nl-BE" sz="1000" kern="1200"/>
            <a:t>Personeel</a:t>
          </a:r>
        </a:p>
      </dsp:txBody>
      <dsp:txXfrm>
        <a:off x="3956615" y="2826912"/>
        <a:ext cx="932881" cy="932881"/>
      </dsp:txXfrm>
    </dsp:sp>
    <dsp:sp modelId="{4456B890-A467-4BA1-B9EC-80194EE4C369}">
      <dsp:nvSpPr>
        <dsp:cNvPr id="0" name=""/>
        <dsp:cNvSpPr/>
      </dsp:nvSpPr>
      <dsp:spPr>
        <a:xfrm>
          <a:off x="691531" y="3759793"/>
          <a:ext cx="1865762" cy="1865762"/>
        </a:xfrm>
        <a:prstGeom prst="triangle">
          <a:avLst/>
        </a:prstGeom>
        <a:solidFill>
          <a:srgbClr val="C40079"/>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nl-BE" sz="1000" kern="1200"/>
            <a:t>Leerfiche</a:t>
          </a:r>
        </a:p>
      </dsp:txBody>
      <dsp:txXfrm>
        <a:off x="1157972" y="4692674"/>
        <a:ext cx="932881" cy="932881"/>
      </dsp:txXfrm>
    </dsp:sp>
    <dsp:sp modelId="{E29D9A05-9D43-4F66-A94B-4A41828566FE}">
      <dsp:nvSpPr>
        <dsp:cNvPr id="0" name=""/>
        <dsp:cNvSpPr/>
      </dsp:nvSpPr>
      <dsp:spPr>
        <a:xfrm rot="10800000">
          <a:off x="1624412" y="3759793"/>
          <a:ext cx="1865762" cy="1865762"/>
        </a:xfrm>
        <a:prstGeom prst="triangle">
          <a:avLst/>
        </a:prstGeom>
        <a:solidFill>
          <a:srgbClr val="4A2E0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nl-BE" sz="1000" kern="1200"/>
            <a:t>Vakspecifieke</a:t>
          </a:r>
          <a:br>
            <a:rPr lang="nl-BE" sz="1000" kern="1200"/>
          </a:br>
          <a:r>
            <a:rPr lang="nl-BE" sz="1000" kern="1200"/>
            <a:t>eindtermen</a:t>
          </a:r>
        </a:p>
      </dsp:txBody>
      <dsp:txXfrm rot="10800000">
        <a:off x="2090852" y="3759793"/>
        <a:ext cx="932881" cy="932881"/>
      </dsp:txXfrm>
    </dsp:sp>
    <dsp:sp modelId="{E4E70133-B138-4233-BD6D-77881FADE03C}">
      <dsp:nvSpPr>
        <dsp:cNvPr id="0" name=""/>
        <dsp:cNvSpPr/>
      </dsp:nvSpPr>
      <dsp:spPr>
        <a:xfrm>
          <a:off x="2557293" y="3759793"/>
          <a:ext cx="1865762" cy="1865762"/>
        </a:xfrm>
        <a:prstGeom prst="triangle">
          <a:avLst/>
        </a:prstGeom>
        <a:solidFill>
          <a:srgbClr val="C40079"/>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nl-BE" sz="1000" kern="1200"/>
            <a:t>Engagements-</a:t>
          </a:r>
          <a:br>
            <a:rPr lang="nl-BE" sz="1000" kern="1200"/>
          </a:br>
          <a:r>
            <a:rPr lang="nl-BE" sz="1000" kern="1200"/>
            <a:t>verklaring</a:t>
          </a:r>
        </a:p>
      </dsp:txBody>
      <dsp:txXfrm>
        <a:off x="3023734" y="4692674"/>
        <a:ext cx="932881" cy="932881"/>
      </dsp:txXfrm>
    </dsp:sp>
    <dsp:sp modelId="{13822730-BDA8-4247-814D-4D62F08E62E2}">
      <dsp:nvSpPr>
        <dsp:cNvPr id="0" name=""/>
        <dsp:cNvSpPr/>
      </dsp:nvSpPr>
      <dsp:spPr>
        <a:xfrm rot="10800000">
          <a:off x="3490174" y="3759793"/>
          <a:ext cx="1865762" cy="1865762"/>
        </a:xfrm>
        <a:prstGeom prst="triangle">
          <a:avLst/>
        </a:prstGeom>
        <a:solidFill>
          <a:srgbClr val="4A2E0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nl-BE" sz="1000" kern="1200"/>
            <a:t>Vak-overschrijdende</a:t>
          </a:r>
          <a:br>
            <a:rPr lang="nl-BE" sz="1000" kern="1200"/>
          </a:br>
          <a:r>
            <a:rPr lang="nl-BE" sz="1000" kern="1200"/>
            <a:t>eindtermen</a:t>
          </a:r>
        </a:p>
      </dsp:txBody>
      <dsp:txXfrm rot="10800000">
        <a:off x="3956614" y="3759793"/>
        <a:ext cx="932881" cy="932881"/>
      </dsp:txXfrm>
    </dsp:sp>
    <dsp:sp modelId="{9BAA6133-59AD-4056-8ED9-28E228D16742}">
      <dsp:nvSpPr>
        <dsp:cNvPr id="0" name=""/>
        <dsp:cNvSpPr/>
      </dsp:nvSpPr>
      <dsp:spPr>
        <a:xfrm>
          <a:off x="4423055" y="3759793"/>
          <a:ext cx="1865762" cy="1865762"/>
        </a:xfrm>
        <a:prstGeom prst="triangle">
          <a:avLst/>
        </a:prstGeom>
        <a:solidFill>
          <a:srgbClr val="C40079"/>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nl-BE" sz="1000" kern="1200"/>
            <a:t>Pedagogische</a:t>
          </a:r>
          <a:br>
            <a:rPr lang="nl-BE" sz="1000" kern="1200"/>
          </a:br>
          <a:r>
            <a:rPr lang="nl-BE" sz="1000" kern="1200"/>
            <a:t>begeleiding</a:t>
          </a:r>
        </a:p>
      </dsp:txBody>
      <dsp:txXfrm>
        <a:off x="4889496" y="4692674"/>
        <a:ext cx="932881" cy="932881"/>
      </dsp:txXfrm>
    </dsp:sp>
  </dsp:spTree>
</dsp:drawing>
</file>

<file path=word/diagrams/layout1.xml><?xml version="1.0" encoding="utf-8"?>
<dgm:layoutDef xmlns:dgm="http://schemas.openxmlformats.org/drawingml/2006/diagram" xmlns:a="http://schemas.openxmlformats.org/drawingml/2006/main" uniqueId="urn:microsoft.com/office/officeart/2005/8/layout/pyramid4">
  <dgm:title val=""/>
  <dgm:desc val=""/>
  <dgm:catLst>
    <dgm:cat type="pyramid" pri="4000"/>
    <dgm:cat type="relationship" pri="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useDef="1">
    <dgm:dataModel>
      <dgm:ptLst/>
      <dgm:bg/>
      <dgm:whole/>
    </dgm:dataModel>
  </dgm:styleData>
  <dgm:clrData useDef="1">
    <dgm:dataModel>
      <dgm:ptLst/>
      <dgm:bg/>
      <dgm:whole/>
    </dgm:dataModel>
  </dgm:clrData>
  <dgm:layoutNode name="compositeShape">
    <dgm:varLst>
      <dgm:chMax val="9"/>
      <dgm:dir/>
      <dgm:resizeHandles val="exact"/>
    </dgm:varLst>
    <dgm:alg type="composite">
      <dgm:param type="ar" val="1"/>
    </dgm:alg>
    <dgm:shape xmlns:r="http://schemas.openxmlformats.org/officeDocument/2006/relationships" r:blip="">
      <dgm:adjLst/>
    </dgm:shape>
    <dgm:presOf/>
    <dgm:choose name="Name0">
      <dgm:if name="Name1" axis="ch" ptType="node" func="cnt" op="lte" val="4">
        <dgm:choose name="Name2">
          <dgm:if name="Name3" axis="ch" ptType="node" func="cnt" op="equ" val="1">
            <dgm:constrLst>
              <dgm:constr type="primFontSz" for="ch" ptType="node" op="equ" val="65"/>
              <dgm:constr type="t" for="ch" forName="triangle1"/>
              <dgm:constr type="l" for="ch" forName="triangle1"/>
              <dgm:constr type="h" for="ch" forName="triangle1" refType="h"/>
              <dgm:constr type="w" for="ch" forName="triangle1" refType="h"/>
            </dgm:constrLst>
          </dgm:if>
          <dgm:else name="Name4">
            <dgm:constrLst>
              <dgm:constr type="primFontSz" for="ch" ptType="node" op="equ" val="65"/>
              <dgm:constr type="t" for="ch" forName="triangle1"/>
              <dgm:constr type="l" for="ch" forName="triangle1" refType="h" fact="0.25"/>
              <dgm:constr type="h" for="ch" forName="triangle1" refType="h" fact="0.5"/>
              <dgm:constr type="w" for="ch" forName="triangle1" refType="h" fact="0.5"/>
              <dgm:constr type="t" for="ch" forName="triangle2" refType="h" fact="0.5"/>
              <dgm:constr type="l" for="ch" forName="triangle2"/>
              <dgm:constr type="h" for="ch" forName="triangle2" refType="h" fact="0.5"/>
              <dgm:constr type="w" for="ch" forName="triangle2" refType="h" fact="0.5"/>
              <dgm:constr type="t" for="ch" forName="triangle3" refType="h" fact="0.5"/>
              <dgm:constr type="l" for="ch" forName="triangle3" refType="h" fact="0.25"/>
              <dgm:constr type="h" for="ch" forName="triangle3" refType="h" fact="0.5"/>
              <dgm:constr type="w" for="ch" forName="triangle3" refType="h" fact="0.5"/>
              <dgm:constr type="t" for="ch" forName="triangle4" refType="h" fact="0.5"/>
              <dgm:constr type="l" for="ch" forName="triangle4" refType="h" fact="0.5"/>
              <dgm:constr type="h" for="ch" forName="triangle4" refType="h" fact="0.5"/>
              <dgm:constr type="w" for="ch" forName="triangle4" refType="h" fact="0.5"/>
            </dgm:constrLst>
          </dgm:else>
        </dgm:choose>
      </dgm:if>
      <dgm:else name="Name5">
        <dgm:constrLst>
          <dgm:constr type="primFontSz" for="ch" ptType="node" op="equ" val="65"/>
          <dgm:constr type="t" for="ch" forName="triangle1"/>
          <dgm:constr type="l" for="ch" forName="triangle1" refType="h" fact="0.33"/>
          <dgm:constr type="h" for="ch" forName="triangle1" refType="h" fact="0.33"/>
          <dgm:constr type="w" for="ch" forName="triangle1" refType="h" fact="0.33"/>
          <dgm:constr type="t" for="ch" forName="triangle2" refType="h" fact="0.33"/>
          <dgm:constr type="l" for="ch" forName="triangle2" refType="h" fact="0.165"/>
          <dgm:constr type="h" for="ch" forName="triangle2" refType="h" fact="0.33"/>
          <dgm:constr type="w" for="ch" forName="triangle2" refType="h" fact="0.33"/>
          <dgm:constr type="t" for="ch" forName="triangle3" refType="h" fact="0.33"/>
          <dgm:constr type="l" for="ch" forName="triangle3" refType="h" fact="0.33"/>
          <dgm:constr type="h" for="ch" forName="triangle3" refType="h" fact="0.33"/>
          <dgm:constr type="w" for="ch" forName="triangle3" refType="h" fact="0.33"/>
          <dgm:constr type="t" for="ch" forName="triangle4" refType="h" fact="0.33"/>
          <dgm:constr type="l" for="ch" forName="triangle4" refType="h" fact="0.495"/>
          <dgm:constr type="h" for="ch" forName="triangle4" refType="h" fact="0.33"/>
          <dgm:constr type="w" for="ch" forName="triangle4" refType="h" fact="0.33"/>
          <dgm:constr type="t" for="ch" forName="triangle5" refType="h" fact="0.66"/>
          <dgm:constr type="l" for="ch" forName="triangle5"/>
          <dgm:constr type="h" for="ch" forName="triangle5" refType="h" fact="0.33"/>
          <dgm:constr type="w" for="ch" forName="triangle5" refType="h" fact="0.33"/>
          <dgm:constr type="t" for="ch" forName="triangle6" refType="h" fact="0.66"/>
          <dgm:constr type="l" for="ch" forName="triangle6" refType="h" fact="0.165"/>
          <dgm:constr type="h" for="ch" forName="triangle6" refType="h" fact="0.33"/>
          <dgm:constr type="w" for="ch" forName="triangle6" refType="h" fact="0.33"/>
          <dgm:constr type="t" for="ch" forName="triangle7" refType="h" fact="0.66"/>
          <dgm:constr type="l" for="ch" forName="triangle7" refType="h" fact="0.33"/>
          <dgm:constr type="h" for="ch" forName="triangle7" refType="h" fact="0.33"/>
          <dgm:constr type="w" for="ch" forName="triangle7" refType="h" fact="0.33"/>
          <dgm:constr type="t" for="ch" forName="triangle8" refType="h" fact="0.66"/>
          <dgm:constr type="l" for="ch" forName="triangle8" refType="h" fact="0.495"/>
          <dgm:constr type="h" for="ch" forName="triangle8" refType="h" fact="0.33"/>
          <dgm:constr type="w" for="ch" forName="triangle8" refType="h" fact="0.33"/>
          <dgm:constr type="t" for="ch" forName="triangle9" refType="h" fact="0.66"/>
          <dgm:constr type="l" for="ch" forName="triangle9" refType="h" fact="0.66"/>
          <dgm:constr type="h" for="ch" forName="triangle9" refType="h" fact="0.33"/>
          <dgm:constr type="w" for="ch" forName="triangle9" refType="h" fact="0.33"/>
        </dgm:constrLst>
      </dgm:else>
    </dgm:choose>
    <dgm:ruleLst/>
    <dgm:choose name="Name6">
      <dgm:if name="Name7" axis="ch" ptType="node" func="cnt" op="gte" val="1">
        <dgm:layoutNode name="triangle1" styleLbl="node1">
          <dgm:varLst>
            <dgm:bulletEnabled val="1"/>
          </dgm:varLst>
          <dgm:alg type="tx">
            <dgm:param type="txAnchorVertCh" val="mid"/>
          </dgm:alg>
          <dgm:shape xmlns:r="http://schemas.openxmlformats.org/officeDocument/2006/relationships" type="triangle"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8"/>
    </dgm:choose>
    <dgm:choose name="Name9">
      <dgm:if name="Name10" axis="ch" ptType="node" func="cnt" op="gte" val="2">
        <dgm:layoutNode name="triangle2" styleLbl="node1">
          <dgm:varLst>
            <dgm:bulletEnabled val="1"/>
          </dgm:varLst>
          <dgm:alg type="tx">
            <dgm:param type="txAnchorVertCh" val="mid"/>
          </dgm:alg>
          <dgm:shape xmlns:r="http://schemas.openxmlformats.org/officeDocument/2006/relationships" type="triangle" r:blip="">
            <dgm:adjLst/>
          </dgm:shape>
          <dgm:choose name="Name11">
            <dgm:if name="Name12" func="var" arg="dir" op="equ" val="norm">
              <dgm:presOf axis="ch desOrSelf" ptType="node node" st="2 1" cnt="1 0"/>
            </dgm:if>
            <dgm:else name="Name13">
              <dgm:presOf axis="ch desOrSelf" ptType="node node" st="4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3" styleLbl="node1">
          <dgm:varLst>
            <dgm:bulletEnabled val="1"/>
          </dgm:varLst>
          <dgm:alg type="tx">
            <dgm:param type="txAnchorVertCh" val="mid"/>
          </dgm:alg>
          <dgm:shape xmlns:r="http://schemas.openxmlformats.org/officeDocument/2006/relationships" rot="180" type="triangle"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4" styleLbl="node1">
          <dgm:varLst>
            <dgm:bulletEnabled val="1"/>
          </dgm:varLst>
          <dgm:alg type="tx">
            <dgm:param type="txAnchorVertCh" val="mid"/>
          </dgm:alg>
          <dgm:shape xmlns:r="http://schemas.openxmlformats.org/officeDocument/2006/relationships" type="triangle" r:blip="">
            <dgm:adjLst/>
          </dgm:shape>
          <dgm:choose name="Name14">
            <dgm:if name="Name15" func="var" arg="dir" op="equ" val="norm">
              <dgm:presOf axis="ch desOrSelf" ptType="node node" st="4 1" cnt="1 0"/>
            </dgm:if>
            <dgm:else name="Name16">
              <dgm:presOf axis="ch desOrSelf" ptType="node node" st="2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17"/>
    </dgm:choose>
    <dgm:choose name="Name18">
      <dgm:if name="Name19" axis="ch" ptType="node" func="cnt" op="gte" val="5">
        <dgm:layoutNode name="triangle5" styleLbl="node1">
          <dgm:varLst>
            <dgm:bulletEnabled val="1"/>
          </dgm:varLst>
          <dgm:alg type="tx">
            <dgm:param type="txAnchorVertCh" val="mid"/>
          </dgm:alg>
          <dgm:shape xmlns:r="http://schemas.openxmlformats.org/officeDocument/2006/relationships" type="triangle" r:blip="">
            <dgm:adjLst/>
          </dgm:shape>
          <dgm:choose name="Name20">
            <dgm:if name="Name21" func="var" arg="dir" op="equ" val="norm">
              <dgm:presOf axis="ch desOrSelf" ptType="node node" st="5 1" cnt="1 0"/>
            </dgm:if>
            <dgm:else name="Name22">
              <dgm:presOf axis="ch desOrSelf" ptType="node node" st="9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6" styleLbl="node1">
          <dgm:varLst>
            <dgm:bulletEnabled val="1"/>
          </dgm:varLst>
          <dgm:alg type="tx">
            <dgm:param type="txAnchorVertCh" val="mid"/>
          </dgm:alg>
          <dgm:shape xmlns:r="http://schemas.openxmlformats.org/officeDocument/2006/relationships" rot="180" type="triangle" r:blip="">
            <dgm:adjLst/>
          </dgm:shape>
          <dgm:choose name="Name23">
            <dgm:if name="Name24" func="var" arg="dir" op="equ" val="norm">
              <dgm:presOf axis="ch desOrSelf" ptType="node node" st="6 1" cnt="1 0"/>
            </dgm:if>
            <dgm:else name="Name25">
              <dgm:presOf axis="ch desOrSelf" ptType="node node" st="8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7" styleLbl="node1">
          <dgm:varLst>
            <dgm:bulletEnabled val="1"/>
          </dgm:varLst>
          <dgm:alg type="tx">
            <dgm:param type="txAnchorVertCh" val="mid"/>
          </dgm:alg>
          <dgm:shape xmlns:r="http://schemas.openxmlformats.org/officeDocument/2006/relationships" type="triangle" r:blip="">
            <dgm:adjLst/>
          </dgm:shape>
          <dgm:presOf axis="ch desOrSelf" ptType="node node" st="7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8" styleLbl="node1">
          <dgm:varLst>
            <dgm:bulletEnabled val="1"/>
          </dgm:varLst>
          <dgm:alg type="tx">
            <dgm:param type="txAnchorVertCh" val="mid"/>
          </dgm:alg>
          <dgm:shape xmlns:r="http://schemas.openxmlformats.org/officeDocument/2006/relationships" rot="180" type="triangle" r:blip="">
            <dgm:adjLst/>
          </dgm:shape>
          <dgm:choose name="Name26">
            <dgm:if name="Name27" func="var" arg="dir" op="equ" val="norm">
              <dgm:presOf axis="ch desOrSelf" ptType="node node" st="8 1" cnt="1 0"/>
            </dgm:if>
            <dgm:else name="Name28">
              <dgm:presOf axis="ch desOrSelf" ptType="node node" st="6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9" styleLbl="node1">
          <dgm:varLst>
            <dgm:bulletEnabled val="1"/>
          </dgm:varLst>
          <dgm:alg type="tx">
            <dgm:param type="txAnchorVertCh" val="mid"/>
          </dgm:alg>
          <dgm:shape xmlns:r="http://schemas.openxmlformats.org/officeDocument/2006/relationships" type="triangle" r:blip="">
            <dgm:adjLst/>
          </dgm:shape>
          <dgm:choose name="Name29">
            <dgm:if name="Name30" func="var" arg="dir" op="equ" val="norm">
              <dgm:presOf axis="ch desOrSelf" ptType="node node" st="9 1" cnt="1 0"/>
            </dgm:if>
            <dgm:else name="Name31">
              <dgm:presOf axis="ch desOrSelf" ptType="node node" st="5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2"/>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8B5F83-0900-4AAF-9A8C-C4D186CB6E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8669</Words>
  <Characters>47684</Characters>
  <Application>Microsoft Office Word</Application>
  <DocSecurity>0</DocSecurity>
  <Lines>397</Lines>
  <Paragraphs>112</Paragraphs>
  <ScaleCrop>false</ScaleCrop>
  <HeadingPairs>
    <vt:vector size="2" baseType="variant">
      <vt:variant>
        <vt:lpstr>Titel</vt:lpstr>
      </vt:variant>
      <vt:variant>
        <vt:i4>1</vt:i4>
      </vt:variant>
    </vt:vector>
  </HeadingPairs>
  <TitlesOfParts>
    <vt:vector size="1" baseType="lpstr">
      <vt:lpstr/>
    </vt:vector>
  </TitlesOfParts>
  <Company>Vlaamse Overheid</Company>
  <LinksUpToDate>false</LinksUpToDate>
  <CharactersWithSpaces>56241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Trips, Marc</dc:creator>
  <cp:lastModifiedBy>Andre</cp:lastModifiedBy>
  <cp:revision>2</cp:revision>
  <cp:lastPrinted>2013-09-13T12:25:00Z</cp:lastPrinted>
  <dcterms:created xsi:type="dcterms:W3CDTF">2014-05-09T08:08:00Z</dcterms:created>
  <dcterms:modified xsi:type="dcterms:W3CDTF">2014-05-09T08:08:00Z</dcterms:modified>
</cp:coreProperties>
</file>